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2A33D7" w:rsidP="00B425C7">
      <w:pPr>
        <w:rPr>
          <w:sz w:val="10"/>
          <w:szCs w:val="16"/>
        </w:rPr>
      </w:pPr>
      <w:r>
        <w:rPr>
          <w:sz w:val="10"/>
          <w:szCs w:val="16"/>
        </w:rPr>
        <w:t xml:space="preserve"> </w:t>
      </w:r>
    </w:p>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7F20BA" w:rsidRPr="00990959" w:rsidRDefault="00B425C7" w:rsidP="00331913">
      <w:pPr>
        <w:tabs>
          <w:tab w:val="left" w:pos="5954"/>
          <w:tab w:val="left" w:pos="7920"/>
        </w:tabs>
        <w:jc w:val="both"/>
        <w:rPr>
          <w:rFonts w:ascii="Arial" w:hAnsi="Arial" w:cs="Arial"/>
          <w:sz w:val="22"/>
          <w:szCs w:val="22"/>
        </w:rPr>
      </w:pPr>
      <w:r w:rsidRPr="00990959">
        <w:rPr>
          <w:rFonts w:ascii="Arial" w:hAnsi="Arial" w:cs="Arial"/>
          <w:b/>
          <w:sz w:val="22"/>
          <w:szCs w:val="22"/>
        </w:rPr>
        <w:tab/>
      </w:r>
    </w:p>
    <w:p w:rsidR="00B425C7" w:rsidRPr="00990959" w:rsidRDefault="00B425C7" w:rsidP="00B425C7">
      <w:pPr>
        <w:tabs>
          <w:tab w:val="left" w:pos="6480"/>
          <w:tab w:val="left" w:pos="7920"/>
        </w:tabs>
        <w:jc w:val="both"/>
        <w:rPr>
          <w:rFonts w:ascii="Arial" w:hAnsi="Arial" w:cs="Arial"/>
          <w:sz w:val="22"/>
          <w:szCs w:val="22"/>
        </w:rPr>
      </w:pPr>
    </w:p>
    <w:p w:rsidR="009D42F1" w:rsidRPr="009D42F1" w:rsidRDefault="00A9651F" w:rsidP="009D42F1">
      <w:pPr>
        <w:jc w:val="both"/>
        <w:rPr>
          <w:rFonts w:ascii="Arial" w:hAnsi="Arial" w:cs="Arial"/>
          <w:b/>
          <w:sz w:val="22"/>
          <w:szCs w:val="22"/>
        </w:rPr>
      </w:pPr>
      <w:r>
        <w:rPr>
          <w:rFonts w:ascii="Arial" w:hAnsi="Arial" w:cs="Arial"/>
          <w:b/>
          <w:sz w:val="22"/>
          <w:szCs w:val="22"/>
        </w:rPr>
        <w:t xml:space="preserve">NATIONAL ASSEMBLY </w:t>
      </w:r>
    </w:p>
    <w:p w:rsidR="00B425C7" w:rsidRDefault="00B425C7">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7A6BF1">
        <w:rPr>
          <w:rFonts w:ascii="Arial" w:hAnsi="Arial" w:cs="Arial"/>
          <w:b/>
          <w:sz w:val="22"/>
          <w:szCs w:val="22"/>
          <w:u w:val="single"/>
        </w:rPr>
        <w:t>1869</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7A6BF1">
        <w:rPr>
          <w:rFonts w:ascii="Arial" w:hAnsi="Arial" w:cs="Arial"/>
          <w:b/>
          <w:sz w:val="22"/>
          <w:szCs w:val="22"/>
          <w:u w:val="single"/>
        </w:rPr>
        <w:t>18</w:t>
      </w:r>
      <w:r w:rsidRPr="00C36A1F">
        <w:rPr>
          <w:rFonts w:ascii="Arial" w:hAnsi="Arial" w:cs="Arial"/>
          <w:b/>
          <w:sz w:val="22"/>
          <w:szCs w:val="22"/>
          <w:u w:val="single"/>
        </w:rPr>
        <w:t>)</w:t>
      </w:r>
      <w:r w:rsidR="00596248">
        <w:rPr>
          <w:rFonts w:ascii="Arial" w:hAnsi="Arial" w:cs="Arial"/>
          <w:b/>
          <w:sz w:val="22"/>
          <w:szCs w:val="22"/>
          <w:u w:val="single"/>
        </w:rPr>
        <w:t xml:space="preserve"> </w:t>
      </w:r>
      <w:r w:rsidR="00053F99">
        <w:rPr>
          <w:rFonts w:ascii="Arial" w:hAnsi="Arial" w:cs="Arial"/>
          <w:b/>
          <w:sz w:val="22"/>
          <w:szCs w:val="22"/>
          <w:u w:val="single"/>
        </w:rPr>
        <w:t>1</w:t>
      </w:r>
      <w:r w:rsidR="007A6BF1">
        <w:rPr>
          <w:rFonts w:ascii="Arial" w:hAnsi="Arial" w:cs="Arial"/>
          <w:b/>
          <w:sz w:val="22"/>
          <w:szCs w:val="22"/>
          <w:u w:val="single"/>
        </w:rPr>
        <w:t>9</w:t>
      </w:r>
      <w:r w:rsidR="00596248">
        <w:rPr>
          <w:rFonts w:ascii="Arial" w:hAnsi="Arial" w:cs="Arial"/>
          <w:b/>
          <w:sz w:val="22"/>
          <w:szCs w:val="22"/>
          <w:u w:val="single"/>
        </w:rPr>
        <w:t xml:space="preserve"> </w:t>
      </w:r>
      <w:r w:rsidR="007A6BF1">
        <w:rPr>
          <w:rFonts w:ascii="Arial" w:hAnsi="Arial" w:cs="Arial"/>
          <w:b/>
          <w:sz w:val="22"/>
          <w:szCs w:val="22"/>
          <w:u w:val="single"/>
        </w:rPr>
        <w:t>MA</w:t>
      </w:r>
      <w:r w:rsidR="00327591">
        <w:rPr>
          <w:rFonts w:ascii="Arial" w:hAnsi="Arial" w:cs="Arial"/>
          <w:b/>
          <w:sz w:val="22"/>
          <w:szCs w:val="22"/>
          <w:u w:val="single"/>
        </w:rPr>
        <w:t>Y 2023</w:t>
      </w:r>
    </w:p>
    <w:p w:rsidR="007A6BF1" w:rsidRPr="007A6BF1" w:rsidRDefault="007A6BF1" w:rsidP="007A6BF1">
      <w:pPr>
        <w:spacing w:before="100" w:beforeAutospacing="1" w:after="100" w:afterAutospacing="1"/>
        <w:ind w:left="709" w:hanging="709"/>
        <w:jc w:val="both"/>
        <w:rPr>
          <w:rFonts w:ascii="Arial" w:hAnsi="Arial" w:cs="Arial"/>
          <w:b/>
          <w:bCs/>
          <w:sz w:val="22"/>
          <w:szCs w:val="22"/>
        </w:rPr>
      </w:pPr>
      <w:r w:rsidRPr="007A6BF1">
        <w:rPr>
          <w:rFonts w:ascii="Arial" w:hAnsi="Arial" w:cs="Arial"/>
          <w:b/>
          <w:bCs/>
          <w:sz w:val="22"/>
          <w:szCs w:val="22"/>
          <w:lang w:val="en-GB"/>
        </w:rPr>
        <w:t>1869.</w:t>
      </w:r>
      <w:r w:rsidRPr="007A6BF1">
        <w:rPr>
          <w:rFonts w:ascii="Arial" w:hAnsi="Arial" w:cs="Arial"/>
          <w:b/>
          <w:bCs/>
          <w:sz w:val="22"/>
          <w:szCs w:val="22"/>
          <w:lang w:val="en-GB"/>
        </w:rPr>
        <w:tab/>
      </w:r>
      <w:r w:rsidRPr="007A6BF1">
        <w:rPr>
          <w:rFonts w:ascii="Arial" w:hAnsi="Arial" w:cs="Arial"/>
          <w:b/>
          <w:bCs/>
          <w:sz w:val="22"/>
          <w:szCs w:val="22"/>
        </w:rPr>
        <w:t>Mr B N Herron (Good) to ask the Minister of Water and Sanitation</w:t>
      </w:r>
      <w:r w:rsidR="00EB5CFC" w:rsidRPr="007A6BF1">
        <w:rPr>
          <w:rFonts w:ascii="Arial" w:hAnsi="Arial" w:cs="Arial"/>
          <w:b/>
          <w:bCs/>
          <w:sz w:val="22"/>
          <w:szCs w:val="22"/>
        </w:rPr>
        <w:fldChar w:fldCharType="begin"/>
      </w:r>
      <w:r w:rsidRPr="007A6BF1">
        <w:rPr>
          <w:rFonts w:ascii="Arial" w:hAnsi="Arial" w:cs="Arial"/>
          <w:sz w:val="22"/>
          <w:szCs w:val="22"/>
        </w:rPr>
        <w:instrText xml:space="preserve"> XE "</w:instrText>
      </w:r>
      <w:r w:rsidRPr="007A6BF1">
        <w:rPr>
          <w:rFonts w:ascii="Arial" w:hAnsi="Arial" w:cs="Arial"/>
          <w:b/>
          <w:bCs/>
          <w:sz w:val="22"/>
          <w:szCs w:val="22"/>
        </w:rPr>
        <w:instrText>Minister of Water and Sanitation</w:instrText>
      </w:r>
      <w:r w:rsidRPr="007A6BF1">
        <w:rPr>
          <w:rFonts w:ascii="Arial" w:hAnsi="Arial" w:cs="Arial"/>
          <w:sz w:val="22"/>
          <w:szCs w:val="22"/>
        </w:rPr>
        <w:instrText xml:space="preserve">" </w:instrText>
      </w:r>
      <w:r w:rsidR="00EB5CFC" w:rsidRPr="007A6BF1">
        <w:rPr>
          <w:rFonts w:ascii="Arial" w:hAnsi="Arial" w:cs="Arial"/>
          <w:b/>
          <w:bCs/>
          <w:sz w:val="22"/>
          <w:szCs w:val="22"/>
        </w:rPr>
        <w:fldChar w:fldCharType="end"/>
      </w:r>
      <w:r w:rsidRPr="007A6BF1">
        <w:rPr>
          <w:rFonts w:ascii="Arial" w:hAnsi="Arial" w:cs="Arial"/>
          <w:b/>
          <w:bCs/>
          <w:sz w:val="22"/>
          <w:szCs w:val="22"/>
        </w:rPr>
        <w:t>:</w:t>
      </w:r>
    </w:p>
    <w:p w:rsidR="007A6BF1" w:rsidRPr="007A6BF1" w:rsidRDefault="007A6BF1" w:rsidP="007A6BF1">
      <w:pPr>
        <w:spacing w:before="100" w:beforeAutospacing="1" w:after="100" w:afterAutospacing="1"/>
        <w:ind w:left="1418" w:hanging="698"/>
        <w:jc w:val="both"/>
        <w:rPr>
          <w:rFonts w:ascii="Arial" w:hAnsi="Arial" w:cs="Arial"/>
          <w:sz w:val="22"/>
          <w:szCs w:val="22"/>
          <w:lang w:val="en-US"/>
        </w:rPr>
      </w:pPr>
      <w:r w:rsidRPr="007A6BF1">
        <w:rPr>
          <w:rFonts w:ascii="Arial" w:hAnsi="Arial" w:cs="Arial"/>
          <w:sz w:val="22"/>
          <w:szCs w:val="22"/>
          <w:lang w:val="en-US"/>
        </w:rPr>
        <w:t>(1)</w:t>
      </w:r>
      <w:r w:rsidRPr="007A6BF1">
        <w:rPr>
          <w:rFonts w:ascii="Arial" w:hAnsi="Arial" w:cs="Arial"/>
          <w:sz w:val="22"/>
          <w:szCs w:val="22"/>
          <w:lang w:val="en-US"/>
        </w:rPr>
        <w:tab/>
        <w:t xml:space="preserve">What (a) does the expanded mandate of the </w:t>
      </w:r>
      <w:proofErr w:type="spellStart"/>
      <w:r w:rsidRPr="007A6BF1">
        <w:rPr>
          <w:rFonts w:ascii="Arial" w:hAnsi="Arial" w:cs="Arial"/>
          <w:sz w:val="22"/>
          <w:szCs w:val="22"/>
          <w:lang w:val="en-US"/>
        </w:rPr>
        <w:t>Amatola</w:t>
      </w:r>
      <w:proofErr w:type="spellEnd"/>
      <w:r w:rsidRPr="007A6BF1">
        <w:rPr>
          <w:rFonts w:ascii="Arial" w:hAnsi="Arial" w:cs="Arial"/>
          <w:sz w:val="22"/>
          <w:szCs w:val="22"/>
          <w:lang w:val="en-US"/>
        </w:rPr>
        <w:t xml:space="preserve"> Water Board entail that warrants a claim of R4 </w:t>
      </w:r>
      <w:r w:rsidRPr="007A6BF1">
        <w:rPr>
          <w:rFonts w:ascii="Arial" w:hAnsi="Arial" w:cs="Arial"/>
          <w:sz w:val="22"/>
          <w:szCs w:val="22"/>
          <w:lang w:val="en-GB"/>
        </w:rPr>
        <w:t>million</w:t>
      </w:r>
      <w:r w:rsidRPr="007A6BF1">
        <w:rPr>
          <w:rFonts w:ascii="Arial" w:hAnsi="Arial" w:cs="Arial"/>
          <w:sz w:val="22"/>
          <w:szCs w:val="22"/>
          <w:lang w:val="en-US"/>
        </w:rPr>
        <w:t xml:space="preserve"> (details furnished) and (b) successes has the specified board currently achieved through the specified mandate;</w:t>
      </w:r>
    </w:p>
    <w:p w:rsidR="007A6BF1" w:rsidRPr="007A6BF1" w:rsidRDefault="007A6BF1" w:rsidP="007A6BF1">
      <w:pPr>
        <w:spacing w:before="100" w:beforeAutospacing="1" w:after="100" w:afterAutospacing="1"/>
        <w:ind w:left="1418" w:hanging="698"/>
        <w:jc w:val="both"/>
        <w:rPr>
          <w:rFonts w:ascii="Arial" w:hAnsi="Arial" w:cs="Arial"/>
          <w:sz w:val="22"/>
          <w:szCs w:val="22"/>
          <w:lang w:val="en-US"/>
        </w:rPr>
      </w:pPr>
      <w:r w:rsidRPr="007A6BF1">
        <w:rPr>
          <w:rFonts w:ascii="Arial" w:hAnsi="Arial" w:cs="Arial"/>
          <w:sz w:val="22"/>
          <w:szCs w:val="22"/>
          <w:lang w:val="en-US"/>
        </w:rPr>
        <w:t>(2)</w:t>
      </w:r>
      <w:r w:rsidRPr="007A6BF1">
        <w:rPr>
          <w:rFonts w:ascii="Arial" w:hAnsi="Arial" w:cs="Arial"/>
          <w:sz w:val="22"/>
          <w:szCs w:val="22"/>
          <w:lang w:val="en-US"/>
        </w:rPr>
        <w:tab/>
      </w:r>
      <w:proofErr w:type="gramStart"/>
      <w:r w:rsidRPr="007A6BF1">
        <w:rPr>
          <w:rFonts w:ascii="Arial" w:hAnsi="Arial" w:cs="Arial"/>
          <w:sz w:val="22"/>
          <w:szCs w:val="22"/>
          <w:lang w:val="en-US"/>
        </w:rPr>
        <w:t>what</w:t>
      </w:r>
      <w:proofErr w:type="gramEnd"/>
      <w:r w:rsidRPr="007A6BF1">
        <w:rPr>
          <w:rFonts w:ascii="Arial" w:hAnsi="Arial" w:cs="Arial"/>
          <w:sz w:val="22"/>
          <w:szCs w:val="22"/>
          <w:lang w:val="en-US"/>
        </w:rPr>
        <w:t xml:space="preserve"> are the details of the (a) actions taken by the specified board to prevent a Day Zero situation and (b) expenditure that was incurred by the board regarding the Nelson Mandela Bay water crisis;</w:t>
      </w:r>
    </w:p>
    <w:p w:rsidR="007A6BF1" w:rsidRDefault="007A6BF1" w:rsidP="007A6BF1">
      <w:pPr>
        <w:spacing w:before="100" w:beforeAutospacing="1" w:after="100" w:afterAutospacing="1"/>
        <w:ind w:left="1418" w:hanging="698"/>
        <w:jc w:val="both"/>
        <w:rPr>
          <w:sz w:val="20"/>
          <w:szCs w:val="20"/>
        </w:rPr>
      </w:pPr>
      <w:r w:rsidRPr="007A6BF1">
        <w:rPr>
          <w:rFonts w:ascii="Arial" w:hAnsi="Arial" w:cs="Arial"/>
          <w:sz w:val="22"/>
          <w:szCs w:val="22"/>
          <w:lang w:val="en-US"/>
        </w:rPr>
        <w:t>(3)</w:t>
      </w:r>
      <w:r w:rsidRPr="007A6BF1">
        <w:rPr>
          <w:rFonts w:ascii="Arial" w:hAnsi="Arial" w:cs="Arial"/>
          <w:sz w:val="22"/>
          <w:szCs w:val="22"/>
          <w:lang w:val="en-US"/>
        </w:rPr>
        <w:tab/>
        <w:t xml:space="preserve">whether his department has instructed an independent auditor and/or monitoring group to oversee the expenditure of the board as the board fees have been approximately 18 % over budget and the initiative has empty coffers; if not, what is the position in this regard; if so, what (a) are the findings of the </w:t>
      </w:r>
      <w:r w:rsidRPr="007A6BF1">
        <w:rPr>
          <w:rFonts w:ascii="Arial" w:hAnsi="Arial" w:cs="Arial"/>
          <w:sz w:val="22"/>
          <w:szCs w:val="22"/>
          <w:lang w:val="en-GB"/>
        </w:rPr>
        <w:t>independent</w:t>
      </w:r>
      <w:r w:rsidRPr="007A6BF1">
        <w:rPr>
          <w:rFonts w:ascii="Arial" w:hAnsi="Arial" w:cs="Arial"/>
          <w:sz w:val="22"/>
          <w:szCs w:val="22"/>
          <w:lang w:val="en-US"/>
        </w:rPr>
        <w:t xml:space="preserve"> auditor and/or monitoring group and (b) is the protocol of his department in dealing with poor performance and initiatives that are financially draining in the event of their failure?</w:t>
      </w:r>
      <w:r w:rsidRPr="007A6BF1">
        <w:rPr>
          <w:rFonts w:ascii="Arial" w:hAnsi="Arial" w:cs="Arial"/>
          <w:sz w:val="22"/>
          <w:szCs w:val="22"/>
        </w:rPr>
        <w:tab/>
      </w:r>
      <w:r>
        <w:tab/>
      </w:r>
      <w:r>
        <w:tab/>
      </w:r>
      <w:r>
        <w:tab/>
      </w:r>
      <w:r w:rsidRPr="00B231D0">
        <w:tab/>
      </w:r>
      <w:r w:rsidRPr="007A6BF1">
        <w:rPr>
          <w:rFonts w:ascii="Arial" w:hAnsi="Arial" w:cs="Arial"/>
          <w:sz w:val="20"/>
          <w:szCs w:val="20"/>
        </w:rPr>
        <w:t>NW2120E</w:t>
      </w:r>
    </w:p>
    <w:p w:rsidR="00115128" w:rsidRDefault="00404421" w:rsidP="00FE2133">
      <w:pPr>
        <w:tabs>
          <w:tab w:val="left" w:pos="540"/>
          <w:tab w:val="left" w:pos="709"/>
        </w:tabs>
        <w:ind w:left="567" w:hanging="141"/>
        <w:jc w:val="center"/>
        <w:rPr>
          <w:rFonts w:ascii="Arial" w:hAnsi="Arial" w:cs="Arial"/>
          <w:b/>
          <w:sz w:val="22"/>
          <w:szCs w:val="22"/>
        </w:rPr>
      </w:pPr>
      <w:r w:rsidRPr="00441A82">
        <w:rPr>
          <w:rFonts w:ascii="Arial" w:hAnsi="Arial" w:cs="Arial"/>
          <w:bCs/>
          <w:sz w:val="22"/>
          <w:szCs w:val="22"/>
          <w:lang w:val="pt-BR"/>
        </w:rPr>
        <w:t>---00O00---</w:t>
      </w:r>
    </w:p>
    <w:p w:rsidR="00FE2133" w:rsidRPr="009C322F" w:rsidRDefault="00FE2133" w:rsidP="00FE2133">
      <w:pPr>
        <w:pStyle w:val="ListParagraph"/>
        <w:tabs>
          <w:tab w:val="left" w:pos="540"/>
          <w:tab w:val="left" w:pos="709"/>
        </w:tabs>
        <w:jc w:val="both"/>
        <w:rPr>
          <w:rFonts w:ascii="Arial" w:hAnsi="Arial" w:cs="Arial"/>
          <w:bCs/>
          <w:sz w:val="22"/>
          <w:szCs w:val="22"/>
        </w:rPr>
      </w:pPr>
    </w:p>
    <w:p w:rsidR="00FE2133" w:rsidRDefault="00FE2133" w:rsidP="00FE2133">
      <w:pPr>
        <w:tabs>
          <w:tab w:val="left" w:pos="540"/>
          <w:tab w:val="left" w:pos="709"/>
        </w:tabs>
        <w:rPr>
          <w:rFonts w:ascii="Arial" w:hAnsi="Arial" w:cs="Arial"/>
          <w:b/>
          <w:sz w:val="22"/>
          <w:szCs w:val="22"/>
        </w:rPr>
      </w:pPr>
      <w:r>
        <w:rPr>
          <w:rFonts w:ascii="Arial" w:hAnsi="Arial" w:cs="Arial"/>
          <w:b/>
          <w:sz w:val="22"/>
          <w:szCs w:val="22"/>
        </w:rPr>
        <w:tab/>
      </w:r>
      <w:r w:rsidR="003E5EB2">
        <w:rPr>
          <w:rFonts w:ascii="Arial" w:hAnsi="Arial" w:cs="Arial"/>
          <w:b/>
          <w:sz w:val="22"/>
          <w:szCs w:val="22"/>
        </w:rPr>
        <w:tab/>
      </w:r>
      <w:r>
        <w:rPr>
          <w:rFonts w:ascii="Arial" w:hAnsi="Arial" w:cs="Arial"/>
          <w:b/>
          <w:sz w:val="22"/>
          <w:szCs w:val="22"/>
        </w:rPr>
        <w:t xml:space="preserve">MINISTER OF WATER AND SANITATION </w:t>
      </w:r>
    </w:p>
    <w:p w:rsidR="009861C9" w:rsidRDefault="009861C9" w:rsidP="0093176B">
      <w:pPr>
        <w:tabs>
          <w:tab w:val="left" w:pos="540"/>
          <w:tab w:val="left" w:pos="709"/>
        </w:tabs>
        <w:jc w:val="both"/>
        <w:rPr>
          <w:rFonts w:ascii="Arial" w:hAnsi="Arial" w:cs="Arial"/>
          <w:b/>
          <w:sz w:val="22"/>
          <w:szCs w:val="22"/>
        </w:rPr>
      </w:pPr>
    </w:p>
    <w:p w:rsidR="00312675" w:rsidRPr="00312675" w:rsidRDefault="0093176B" w:rsidP="00312675">
      <w:pPr>
        <w:pStyle w:val="ListParagraph"/>
        <w:numPr>
          <w:ilvl w:val="0"/>
          <w:numId w:val="35"/>
        </w:numPr>
        <w:tabs>
          <w:tab w:val="left" w:pos="540"/>
          <w:tab w:val="left" w:pos="709"/>
        </w:tabs>
        <w:jc w:val="both"/>
        <w:rPr>
          <w:rFonts w:ascii="Arial" w:hAnsi="Arial" w:cs="Arial"/>
          <w:bCs/>
          <w:sz w:val="22"/>
          <w:szCs w:val="22"/>
        </w:rPr>
      </w:pPr>
      <w:r w:rsidRPr="0093176B">
        <w:rPr>
          <w:rFonts w:ascii="Arial" w:hAnsi="Arial" w:cs="Arial"/>
          <w:bCs/>
          <w:sz w:val="22"/>
          <w:szCs w:val="22"/>
        </w:rPr>
        <w:t xml:space="preserve">(a) </w:t>
      </w:r>
      <w:r w:rsidR="005640EF" w:rsidRPr="0093176B">
        <w:rPr>
          <w:rFonts w:ascii="Arial" w:hAnsi="Arial" w:cs="Arial"/>
          <w:sz w:val="22"/>
          <w:szCs w:val="22"/>
        </w:rPr>
        <w:t>In</w:t>
      </w:r>
      <w:r w:rsidR="009861C9" w:rsidRPr="0093176B">
        <w:rPr>
          <w:rFonts w:ascii="Arial" w:hAnsi="Arial" w:cs="Arial"/>
          <w:sz w:val="22"/>
          <w:szCs w:val="22"/>
        </w:rPr>
        <w:t xml:space="preserve"> May 2022, the Minister issued a directive to </w:t>
      </w:r>
      <w:proofErr w:type="spellStart"/>
      <w:r w:rsidR="009861C9" w:rsidRPr="0093176B">
        <w:rPr>
          <w:rFonts w:ascii="Arial" w:hAnsi="Arial" w:cs="Arial"/>
          <w:sz w:val="22"/>
          <w:szCs w:val="22"/>
        </w:rPr>
        <w:t>Amatola</w:t>
      </w:r>
      <w:proofErr w:type="spellEnd"/>
      <w:r w:rsidR="009861C9" w:rsidRPr="0093176B">
        <w:rPr>
          <w:rFonts w:ascii="Arial" w:hAnsi="Arial" w:cs="Arial"/>
          <w:sz w:val="22"/>
          <w:szCs w:val="22"/>
        </w:rPr>
        <w:t xml:space="preserve"> Water in terms of Section 41 (1) and Section 63 (1) of the Water Services Act, to urgently intervene and address water shortages in</w:t>
      </w:r>
      <w:r w:rsidR="00610054">
        <w:rPr>
          <w:rFonts w:ascii="Arial" w:hAnsi="Arial" w:cs="Arial"/>
          <w:sz w:val="22"/>
          <w:szCs w:val="22"/>
        </w:rPr>
        <w:t xml:space="preserve"> the</w:t>
      </w:r>
      <w:r w:rsidR="009861C9" w:rsidRPr="0093176B">
        <w:rPr>
          <w:rFonts w:ascii="Arial" w:hAnsi="Arial" w:cs="Arial"/>
          <w:sz w:val="22"/>
          <w:szCs w:val="22"/>
        </w:rPr>
        <w:t xml:space="preserve"> Nelson Mandela Bay Metro Municipality (NMBMM) </w:t>
      </w:r>
      <w:r w:rsidR="00610054">
        <w:rPr>
          <w:rFonts w:ascii="Arial" w:hAnsi="Arial" w:cs="Arial"/>
          <w:sz w:val="22"/>
          <w:szCs w:val="22"/>
        </w:rPr>
        <w:t>owing</w:t>
      </w:r>
      <w:r w:rsidR="009861C9" w:rsidRPr="0093176B">
        <w:rPr>
          <w:rFonts w:ascii="Arial" w:hAnsi="Arial" w:cs="Arial"/>
          <w:sz w:val="22"/>
          <w:szCs w:val="22"/>
        </w:rPr>
        <w:t xml:space="preserve"> </w:t>
      </w:r>
      <w:r w:rsidR="00B17229">
        <w:rPr>
          <w:rFonts w:ascii="Arial" w:hAnsi="Arial" w:cs="Arial"/>
          <w:sz w:val="22"/>
          <w:szCs w:val="22"/>
        </w:rPr>
        <w:t>to</w:t>
      </w:r>
      <w:r w:rsidR="009861C9" w:rsidRPr="0093176B">
        <w:rPr>
          <w:rFonts w:ascii="Arial" w:hAnsi="Arial" w:cs="Arial"/>
          <w:sz w:val="22"/>
          <w:szCs w:val="22"/>
        </w:rPr>
        <w:t xml:space="preserve"> the </w:t>
      </w:r>
      <w:r w:rsidR="00B17229">
        <w:rPr>
          <w:rFonts w:ascii="Arial" w:hAnsi="Arial" w:cs="Arial"/>
          <w:sz w:val="22"/>
          <w:szCs w:val="22"/>
        </w:rPr>
        <w:t xml:space="preserve">ongoing </w:t>
      </w:r>
      <w:r w:rsidR="009861C9" w:rsidRPr="0093176B">
        <w:rPr>
          <w:rFonts w:ascii="Arial" w:hAnsi="Arial" w:cs="Arial"/>
          <w:sz w:val="22"/>
          <w:szCs w:val="22"/>
        </w:rPr>
        <w:t xml:space="preserve">drought.  The required scope of work for the intervention was to address the following: </w:t>
      </w:r>
    </w:p>
    <w:p w:rsidR="00312675" w:rsidRPr="00312675" w:rsidRDefault="00312675" w:rsidP="00D32737">
      <w:pPr>
        <w:pStyle w:val="ListParagraph"/>
        <w:numPr>
          <w:ilvl w:val="0"/>
          <w:numId w:val="37"/>
        </w:numPr>
        <w:tabs>
          <w:tab w:val="left" w:pos="540"/>
          <w:tab w:val="left" w:pos="709"/>
        </w:tabs>
        <w:spacing w:before="80" w:after="80"/>
        <w:contextualSpacing w:val="0"/>
        <w:jc w:val="both"/>
        <w:rPr>
          <w:rFonts w:ascii="Arial" w:hAnsi="Arial" w:cs="Arial"/>
          <w:bCs/>
          <w:sz w:val="22"/>
          <w:szCs w:val="22"/>
        </w:rPr>
      </w:pPr>
      <w:r>
        <w:rPr>
          <w:rFonts w:ascii="Arial" w:hAnsi="Arial" w:cs="Arial"/>
          <w:sz w:val="22"/>
          <w:szCs w:val="22"/>
        </w:rPr>
        <w:t>G</w:t>
      </w:r>
      <w:r w:rsidR="009861C9" w:rsidRPr="00312675">
        <w:rPr>
          <w:rFonts w:ascii="Arial" w:hAnsi="Arial" w:cs="Arial"/>
          <w:sz w:val="22"/>
          <w:szCs w:val="22"/>
        </w:rPr>
        <w:t>overnance of the water services function within Nelson Mandela Bay Metro Municipality.</w:t>
      </w:r>
    </w:p>
    <w:p w:rsidR="009861C9" w:rsidRPr="00312675" w:rsidRDefault="009861C9" w:rsidP="00D32737">
      <w:pPr>
        <w:pStyle w:val="ListParagraph"/>
        <w:numPr>
          <w:ilvl w:val="0"/>
          <w:numId w:val="37"/>
        </w:numPr>
        <w:tabs>
          <w:tab w:val="left" w:pos="540"/>
          <w:tab w:val="left" w:pos="709"/>
        </w:tabs>
        <w:spacing w:before="80" w:after="80"/>
        <w:contextualSpacing w:val="0"/>
        <w:jc w:val="both"/>
        <w:rPr>
          <w:rFonts w:ascii="Arial" w:hAnsi="Arial" w:cs="Arial"/>
          <w:bCs/>
          <w:sz w:val="22"/>
          <w:szCs w:val="22"/>
        </w:rPr>
      </w:pPr>
      <w:r w:rsidRPr="00312675">
        <w:rPr>
          <w:rFonts w:ascii="Arial" w:hAnsi="Arial" w:cs="Arial"/>
          <w:sz w:val="22"/>
          <w:szCs w:val="22"/>
        </w:rPr>
        <w:t xml:space="preserve">Represent the Minister in terms of Section 73 in fulfilling the Water Services Authority function for the duration of the Section 63 intervention. </w:t>
      </w:r>
    </w:p>
    <w:p w:rsidR="009861C9" w:rsidRPr="00D32737" w:rsidRDefault="009861C9" w:rsidP="00D32737">
      <w:pPr>
        <w:pStyle w:val="Default"/>
        <w:spacing w:before="80" w:after="80"/>
        <w:ind w:left="-1080"/>
        <w:jc w:val="both"/>
        <w:rPr>
          <w:rFonts w:ascii="Arial" w:hAnsi="Arial" w:cs="Arial"/>
          <w:color w:val="auto"/>
          <w:sz w:val="10"/>
          <w:szCs w:val="10"/>
        </w:rPr>
      </w:pPr>
    </w:p>
    <w:p w:rsidR="009861C9" w:rsidRPr="003F392F" w:rsidRDefault="000A6F20" w:rsidP="00D32737">
      <w:pPr>
        <w:pStyle w:val="ListParagraph"/>
        <w:numPr>
          <w:ilvl w:val="0"/>
          <w:numId w:val="37"/>
        </w:numPr>
        <w:tabs>
          <w:tab w:val="left" w:pos="540"/>
          <w:tab w:val="left" w:pos="709"/>
        </w:tabs>
        <w:spacing w:before="80" w:after="80"/>
        <w:contextualSpacing w:val="0"/>
        <w:jc w:val="both"/>
        <w:rPr>
          <w:rFonts w:ascii="Arial" w:hAnsi="Arial" w:cs="Arial"/>
          <w:sz w:val="22"/>
          <w:szCs w:val="22"/>
        </w:rPr>
      </w:pPr>
      <w:r>
        <w:rPr>
          <w:rFonts w:ascii="Arial" w:hAnsi="Arial" w:cs="Arial"/>
          <w:sz w:val="22"/>
          <w:szCs w:val="22"/>
        </w:rPr>
        <w:lastRenderedPageBreak/>
        <w:t xml:space="preserve">Assisting the municipality with </w:t>
      </w:r>
      <w:r w:rsidR="009861C9" w:rsidRPr="009861C9">
        <w:rPr>
          <w:rFonts w:ascii="Arial" w:hAnsi="Arial" w:cs="Arial"/>
          <w:sz w:val="22"/>
          <w:szCs w:val="22"/>
        </w:rPr>
        <w:t xml:space="preserve">the implementation of the Drought Alleviation Action </w:t>
      </w:r>
      <w:r w:rsidR="009861C9">
        <w:rPr>
          <w:rFonts w:ascii="Arial" w:hAnsi="Arial" w:cs="Arial"/>
          <w:sz w:val="22"/>
          <w:szCs w:val="22"/>
        </w:rPr>
        <w:t>P</w:t>
      </w:r>
      <w:r w:rsidR="009861C9" w:rsidRPr="009861C9">
        <w:rPr>
          <w:rFonts w:ascii="Arial" w:hAnsi="Arial" w:cs="Arial"/>
          <w:sz w:val="22"/>
          <w:szCs w:val="22"/>
        </w:rPr>
        <w:t xml:space="preserve">lan towards </w:t>
      </w:r>
      <w:r w:rsidR="00D532EB">
        <w:rPr>
          <w:rFonts w:ascii="Arial" w:hAnsi="Arial" w:cs="Arial"/>
          <w:sz w:val="22"/>
          <w:szCs w:val="22"/>
        </w:rPr>
        <w:t>prevention</w:t>
      </w:r>
      <w:r w:rsidR="009861C9" w:rsidRPr="009861C9">
        <w:rPr>
          <w:rFonts w:ascii="Arial" w:hAnsi="Arial" w:cs="Arial"/>
          <w:sz w:val="22"/>
          <w:szCs w:val="22"/>
        </w:rPr>
        <w:t xml:space="preserve"> of a “Dry Tap” scenario (especially in the western part of the Metro), </w:t>
      </w:r>
      <w:r w:rsidR="00A24FDF">
        <w:rPr>
          <w:rFonts w:ascii="Arial" w:hAnsi="Arial" w:cs="Arial"/>
          <w:sz w:val="22"/>
          <w:szCs w:val="22"/>
        </w:rPr>
        <w:t xml:space="preserve">through, </w:t>
      </w:r>
      <w:r w:rsidR="009861C9" w:rsidRPr="009861C9">
        <w:rPr>
          <w:rFonts w:ascii="Arial" w:hAnsi="Arial" w:cs="Arial"/>
          <w:sz w:val="22"/>
          <w:szCs w:val="22"/>
        </w:rPr>
        <w:t xml:space="preserve">amongst others: </w:t>
      </w:r>
      <w:r w:rsidR="003F392F">
        <w:rPr>
          <w:rFonts w:ascii="Arial" w:hAnsi="Arial" w:cs="Arial"/>
          <w:sz w:val="22"/>
          <w:szCs w:val="22"/>
        </w:rPr>
        <w:t>i</w:t>
      </w:r>
      <w:r w:rsidR="009861C9" w:rsidRPr="00A24FDF">
        <w:rPr>
          <w:rFonts w:ascii="Arial" w:hAnsi="Arial" w:cs="Arial"/>
          <w:sz w:val="22"/>
          <w:szCs w:val="22"/>
        </w:rPr>
        <w:t>mplement</w:t>
      </w:r>
      <w:r w:rsidR="00A24FDF" w:rsidRPr="00A24FDF">
        <w:rPr>
          <w:rFonts w:ascii="Arial" w:hAnsi="Arial" w:cs="Arial"/>
          <w:sz w:val="22"/>
          <w:szCs w:val="22"/>
        </w:rPr>
        <w:t>ing</w:t>
      </w:r>
      <w:r w:rsidR="009861C9" w:rsidRPr="00A24FDF">
        <w:rPr>
          <w:rFonts w:ascii="Arial" w:hAnsi="Arial" w:cs="Arial"/>
          <w:sz w:val="22"/>
          <w:szCs w:val="22"/>
        </w:rPr>
        <w:t xml:space="preserve"> and enforc</w:t>
      </w:r>
      <w:r w:rsidR="00A24FDF" w:rsidRPr="00A24FDF">
        <w:rPr>
          <w:rFonts w:ascii="Arial" w:hAnsi="Arial" w:cs="Arial"/>
          <w:sz w:val="22"/>
          <w:szCs w:val="22"/>
        </w:rPr>
        <w:t>ing</w:t>
      </w:r>
      <w:r w:rsidR="009861C9" w:rsidRPr="00A24FDF">
        <w:rPr>
          <w:rFonts w:ascii="Arial" w:hAnsi="Arial" w:cs="Arial"/>
          <w:sz w:val="22"/>
          <w:szCs w:val="22"/>
        </w:rPr>
        <w:t xml:space="preserve"> water restrictions</w:t>
      </w:r>
      <w:r w:rsidR="003F392F">
        <w:rPr>
          <w:rFonts w:ascii="Arial" w:hAnsi="Arial" w:cs="Arial"/>
          <w:sz w:val="22"/>
          <w:szCs w:val="22"/>
        </w:rPr>
        <w:t>;</w:t>
      </w:r>
      <w:r w:rsidR="009861C9" w:rsidRPr="00A24FDF">
        <w:rPr>
          <w:rFonts w:ascii="Arial" w:hAnsi="Arial" w:cs="Arial"/>
          <w:sz w:val="22"/>
          <w:szCs w:val="22"/>
        </w:rPr>
        <w:t xml:space="preserve"> </w:t>
      </w:r>
      <w:r w:rsidR="009861C9" w:rsidRPr="003F392F">
        <w:rPr>
          <w:rFonts w:ascii="Arial" w:hAnsi="Arial" w:cs="Arial"/>
          <w:sz w:val="22"/>
          <w:szCs w:val="22"/>
        </w:rPr>
        <w:t>implement</w:t>
      </w:r>
      <w:r w:rsidR="003F392F">
        <w:rPr>
          <w:rFonts w:ascii="Arial" w:hAnsi="Arial" w:cs="Arial"/>
          <w:sz w:val="22"/>
          <w:szCs w:val="22"/>
        </w:rPr>
        <w:t>ing</w:t>
      </w:r>
      <w:r w:rsidR="009861C9" w:rsidRPr="003F392F">
        <w:rPr>
          <w:rFonts w:ascii="Arial" w:hAnsi="Arial" w:cs="Arial"/>
          <w:sz w:val="22"/>
          <w:szCs w:val="22"/>
        </w:rPr>
        <w:t xml:space="preserve"> a drought awareness communication plan</w:t>
      </w:r>
      <w:r w:rsidR="003F392F">
        <w:rPr>
          <w:rFonts w:ascii="Arial" w:hAnsi="Arial" w:cs="Arial"/>
          <w:sz w:val="22"/>
          <w:szCs w:val="22"/>
        </w:rPr>
        <w:t>;</w:t>
      </w:r>
      <w:r w:rsidR="009861C9" w:rsidRPr="003F392F">
        <w:rPr>
          <w:rFonts w:ascii="Arial" w:hAnsi="Arial" w:cs="Arial"/>
          <w:sz w:val="22"/>
          <w:szCs w:val="22"/>
        </w:rPr>
        <w:t xml:space="preserve"> </w:t>
      </w:r>
      <w:r w:rsidR="00674141">
        <w:rPr>
          <w:rFonts w:ascii="Arial" w:hAnsi="Arial" w:cs="Arial"/>
          <w:sz w:val="22"/>
          <w:szCs w:val="22"/>
        </w:rPr>
        <w:t xml:space="preserve">providing assistance </w:t>
      </w:r>
      <w:r w:rsidR="009861C9" w:rsidRPr="003F392F">
        <w:rPr>
          <w:rFonts w:ascii="Arial" w:hAnsi="Arial" w:cs="Arial"/>
          <w:sz w:val="22"/>
          <w:szCs w:val="22"/>
        </w:rPr>
        <w:t>with the water conservation and demand management</w:t>
      </w:r>
      <w:r w:rsidR="007D43D2">
        <w:rPr>
          <w:rFonts w:ascii="Arial" w:hAnsi="Arial" w:cs="Arial"/>
          <w:sz w:val="22"/>
          <w:szCs w:val="22"/>
        </w:rPr>
        <w:t xml:space="preserve"> strategy</w:t>
      </w:r>
      <w:r w:rsidR="00A52965">
        <w:rPr>
          <w:rFonts w:ascii="Arial" w:hAnsi="Arial" w:cs="Arial"/>
          <w:sz w:val="22"/>
          <w:szCs w:val="22"/>
        </w:rPr>
        <w:t>.</w:t>
      </w:r>
    </w:p>
    <w:p w:rsidR="009861C9" w:rsidRPr="00CD1659" w:rsidRDefault="009861C9" w:rsidP="0093176B">
      <w:pPr>
        <w:ind w:firstLine="720"/>
        <w:jc w:val="both"/>
        <w:rPr>
          <w:rFonts w:ascii="Arial" w:eastAsia="Arial" w:hAnsi="Arial" w:cs="Arial"/>
          <w:b/>
          <w:bCs/>
          <w:sz w:val="22"/>
          <w:szCs w:val="22"/>
          <w:u w:val="single"/>
        </w:rPr>
      </w:pPr>
    </w:p>
    <w:p w:rsidR="009861C9" w:rsidRPr="003351AD" w:rsidRDefault="009861C9" w:rsidP="0093176B">
      <w:pPr>
        <w:spacing w:line="276" w:lineRule="auto"/>
        <w:ind w:left="426" w:hanging="426"/>
        <w:jc w:val="both"/>
        <w:rPr>
          <w:rFonts w:ascii="Cambria" w:eastAsia="Cambria" w:hAnsi="Cambria" w:cs="Cambria"/>
          <w:sz w:val="22"/>
          <w:szCs w:val="22"/>
        </w:rPr>
      </w:pPr>
      <w:r w:rsidRPr="009861C9">
        <w:rPr>
          <w:rFonts w:ascii="Arial" w:eastAsia="Arial" w:hAnsi="Arial" w:cs="Arial"/>
          <w:sz w:val="22"/>
          <w:szCs w:val="22"/>
        </w:rPr>
        <w:t>b)</w:t>
      </w:r>
      <w:r w:rsidRPr="00CA342E">
        <w:rPr>
          <w:rFonts w:ascii="Arial" w:eastAsia="Arial" w:hAnsi="Arial" w:cs="Arial"/>
          <w:b/>
          <w:bCs/>
          <w:sz w:val="22"/>
          <w:szCs w:val="22"/>
        </w:rPr>
        <w:t xml:space="preserve"> </w:t>
      </w:r>
      <w:r>
        <w:rPr>
          <w:rFonts w:ascii="Arial" w:eastAsia="Arial" w:hAnsi="Arial" w:cs="Arial"/>
          <w:b/>
          <w:bCs/>
          <w:sz w:val="22"/>
          <w:szCs w:val="22"/>
        </w:rPr>
        <w:tab/>
      </w:r>
      <w:r w:rsidRPr="003351AD">
        <w:rPr>
          <w:rFonts w:ascii="Arial" w:eastAsia="Arial" w:hAnsi="Arial" w:cs="Arial"/>
          <w:sz w:val="22"/>
          <w:szCs w:val="22"/>
        </w:rPr>
        <w:t xml:space="preserve">The </w:t>
      </w:r>
      <w:r w:rsidR="00ED752B">
        <w:rPr>
          <w:rFonts w:ascii="Arial" w:eastAsia="Arial" w:hAnsi="Arial" w:cs="Arial"/>
          <w:sz w:val="22"/>
          <w:szCs w:val="22"/>
        </w:rPr>
        <w:t>outcomes</w:t>
      </w:r>
      <w:r w:rsidRPr="003351AD">
        <w:rPr>
          <w:rFonts w:ascii="Arial" w:eastAsia="Arial" w:hAnsi="Arial" w:cs="Arial"/>
          <w:sz w:val="22"/>
          <w:szCs w:val="22"/>
        </w:rPr>
        <w:t xml:space="preserve"> </w:t>
      </w:r>
      <w:r w:rsidR="009437BC">
        <w:rPr>
          <w:rFonts w:ascii="Arial" w:eastAsia="Arial" w:hAnsi="Arial" w:cs="Arial"/>
          <w:sz w:val="22"/>
          <w:szCs w:val="22"/>
        </w:rPr>
        <w:t>of</w:t>
      </w:r>
      <w:r w:rsidRPr="003351AD">
        <w:rPr>
          <w:rFonts w:ascii="Arial" w:eastAsia="Arial" w:hAnsi="Arial" w:cs="Arial"/>
          <w:sz w:val="22"/>
          <w:szCs w:val="22"/>
        </w:rPr>
        <w:t xml:space="preserve"> the intervention include:</w:t>
      </w:r>
    </w:p>
    <w:p w:rsidR="009861C9" w:rsidRPr="003351AD" w:rsidRDefault="009861C9" w:rsidP="006D6A3F">
      <w:pPr>
        <w:numPr>
          <w:ilvl w:val="0"/>
          <w:numId w:val="31"/>
        </w:numPr>
        <w:pBdr>
          <w:left w:val="none" w:sz="0" w:space="11" w:color="auto"/>
        </w:pBdr>
        <w:spacing w:before="80" w:after="80"/>
        <w:ind w:left="947" w:hanging="493"/>
        <w:jc w:val="both"/>
        <w:rPr>
          <w:sz w:val="22"/>
          <w:szCs w:val="22"/>
        </w:rPr>
      </w:pPr>
      <w:r w:rsidRPr="003351AD">
        <w:rPr>
          <w:rFonts w:ascii="Arial" w:eastAsia="Arial" w:hAnsi="Arial" w:cs="Arial"/>
          <w:sz w:val="22"/>
          <w:szCs w:val="22"/>
        </w:rPr>
        <w:t xml:space="preserve">Accelerating the move of the </w:t>
      </w:r>
      <w:proofErr w:type="spellStart"/>
      <w:r w:rsidRPr="003351AD">
        <w:rPr>
          <w:rFonts w:ascii="Arial" w:eastAsia="Arial" w:hAnsi="Arial" w:cs="Arial"/>
          <w:sz w:val="22"/>
          <w:szCs w:val="22"/>
        </w:rPr>
        <w:t>Impofu</w:t>
      </w:r>
      <w:proofErr w:type="spellEnd"/>
      <w:r w:rsidRPr="003351AD">
        <w:rPr>
          <w:rFonts w:ascii="Arial" w:eastAsia="Arial" w:hAnsi="Arial" w:cs="Arial"/>
          <w:sz w:val="22"/>
          <w:szCs w:val="22"/>
        </w:rPr>
        <w:t xml:space="preserve"> barge which stretched available water on the </w:t>
      </w:r>
      <w:proofErr w:type="spellStart"/>
      <w:r w:rsidRPr="003351AD">
        <w:rPr>
          <w:rFonts w:ascii="Arial" w:eastAsia="Arial" w:hAnsi="Arial" w:cs="Arial"/>
          <w:sz w:val="22"/>
          <w:szCs w:val="22"/>
        </w:rPr>
        <w:t>Kromme</w:t>
      </w:r>
      <w:proofErr w:type="spellEnd"/>
      <w:r w:rsidRPr="003351AD">
        <w:rPr>
          <w:rFonts w:ascii="Arial" w:eastAsia="Arial" w:hAnsi="Arial" w:cs="Arial"/>
          <w:sz w:val="22"/>
          <w:szCs w:val="22"/>
        </w:rPr>
        <w:t xml:space="preserve"> system from 16 days to 375 days</w:t>
      </w:r>
    </w:p>
    <w:p w:rsidR="009861C9" w:rsidRPr="003351AD" w:rsidRDefault="009861C9" w:rsidP="006D6A3F">
      <w:pPr>
        <w:numPr>
          <w:ilvl w:val="0"/>
          <w:numId w:val="31"/>
        </w:numPr>
        <w:pBdr>
          <w:left w:val="none" w:sz="0" w:space="11" w:color="auto"/>
        </w:pBdr>
        <w:spacing w:before="80" w:after="80"/>
        <w:ind w:left="947" w:hanging="493"/>
        <w:jc w:val="both"/>
        <w:rPr>
          <w:sz w:val="22"/>
          <w:szCs w:val="22"/>
        </w:rPr>
      </w:pPr>
      <w:r w:rsidRPr="003351AD">
        <w:rPr>
          <w:rFonts w:ascii="Arial" w:eastAsia="Arial" w:hAnsi="Arial" w:cs="Arial"/>
          <w:sz w:val="22"/>
          <w:szCs w:val="22"/>
        </w:rPr>
        <w:t>Working with the provincial D</w:t>
      </w:r>
      <w:r w:rsidR="005640EF">
        <w:rPr>
          <w:rFonts w:ascii="Arial" w:eastAsia="Arial" w:hAnsi="Arial" w:cs="Arial"/>
          <w:sz w:val="22"/>
          <w:szCs w:val="22"/>
        </w:rPr>
        <w:t xml:space="preserve">epartment of </w:t>
      </w:r>
      <w:r w:rsidRPr="003351AD">
        <w:rPr>
          <w:rFonts w:ascii="Arial" w:eastAsia="Arial" w:hAnsi="Arial" w:cs="Arial"/>
          <w:sz w:val="22"/>
          <w:szCs w:val="22"/>
        </w:rPr>
        <w:t>W</w:t>
      </w:r>
      <w:r w:rsidR="005640EF">
        <w:rPr>
          <w:rFonts w:ascii="Arial" w:eastAsia="Arial" w:hAnsi="Arial" w:cs="Arial"/>
          <w:sz w:val="22"/>
          <w:szCs w:val="22"/>
        </w:rPr>
        <w:t xml:space="preserve">ater and </w:t>
      </w:r>
      <w:r w:rsidRPr="003351AD">
        <w:rPr>
          <w:rFonts w:ascii="Arial" w:eastAsia="Arial" w:hAnsi="Arial" w:cs="Arial"/>
          <w:sz w:val="22"/>
          <w:szCs w:val="22"/>
        </w:rPr>
        <w:t>S</w:t>
      </w:r>
      <w:r w:rsidR="005640EF">
        <w:rPr>
          <w:rFonts w:ascii="Arial" w:eastAsia="Arial" w:hAnsi="Arial" w:cs="Arial"/>
          <w:sz w:val="22"/>
          <w:szCs w:val="22"/>
        </w:rPr>
        <w:t>anitation (DWS)</w:t>
      </w:r>
      <w:r w:rsidRPr="003351AD">
        <w:rPr>
          <w:rFonts w:ascii="Arial" w:eastAsia="Arial" w:hAnsi="Arial" w:cs="Arial"/>
          <w:sz w:val="22"/>
          <w:szCs w:val="22"/>
        </w:rPr>
        <w:t xml:space="preserve"> to ensure restrictions are developed </w:t>
      </w:r>
      <w:r w:rsidR="00356DE7">
        <w:rPr>
          <w:rFonts w:ascii="Arial" w:eastAsia="Arial" w:hAnsi="Arial" w:cs="Arial"/>
          <w:sz w:val="22"/>
          <w:szCs w:val="22"/>
        </w:rPr>
        <w:t>and</w:t>
      </w:r>
      <w:r w:rsidRPr="003351AD">
        <w:rPr>
          <w:rFonts w:ascii="Arial" w:eastAsia="Arial" w:hAnsi="Arial" w:cs="Arial"/>
          <w:sz w:val="22"/>
          <w:szCs w:val="22"/>
        </w:rPr>
        <w:t xml:space="preserve"> are reasonable while ensuring that the local dams are given the maximum opportunity to recover</w:t>
      </w:r>
    </w:p>
    <w:p w:rsidR="009861C9" w:rsidRPr="003351AD" w:rsidRDefault="009861C9" w:rsidP="006D6A3F">
      <w:pPr>
        <w:numPr>
          <w:ilvl w:val="0"/>
          <w:numId w:val="31"/>
        </w:numPr>
        <w:pBdr>
          <w:left w:val="none" w:sz="0" w:space="11" w:color="auto"/>
        </w:pBdr>
        <w:spacing w:before="80" w:after="80"/>
        <w:ind w:left="947" w:hanging="493"/>
        <w:jc w:val="both"/>
        <w:rPr>
          <w:sz w:val="22"/>
          <w:szCs w:val="22"/>
        </w:rPr>
      </w:pPr>
      <w:r w:rsidRPr="003351AD">
        <w:rPr>
          <w:rFonts w:ascii="Arial" w:eastAsia="Arial" w:hAnsi="Arial" w:cs="Arial"/>
          <w:sz w:val="22"/>
          <w:szCs w:val="22"/>
        </w:rPr>
        <w:t xml:space="preserve">Furthering work towards transforming the water </w:t>
      </w:r>
      <w:r w:rsidR="005640EF">
        <w:rPr>
          <w:rFonts w:ascii="Arial" w:eastAsia="Arial" w:hAnsi="Arial" w:cs="Arial"/>
          <w:sz w:val="22"/>
          <w:szCs w:val="22"/>
        </w:rPr>
        <w:t>and</w:t>
      </w:r>
      <w:r w:rsidRPr="003351AD">
        <w:rPr>
          <w:rFonts w:ascii="Arial" w:eastAsia="Arial" w:hAnsi="Arial" w:cs="Arial"/>
          <w:sz w:val="22"/>
          <w:szCs w:val="22"/>
        </w:rPr>
        <w:t xml:space="preserve"> sanitation business into a resilient professional and reliable service entity</w:t>
      </w:r>
    </w:p>
    <w:p w:rsidR="009861C9" w:rsidRPr="003351AD" w:rsidRDefault="009861C9" w:rsidP="006D6A3F">
      <w:pPr>
        <w:numPr>
          <w:ilvl w:val="0"/>
          <w:numId w:val="31"/>
        </w:numPr>
        <w:pBdr>
          <w:left w:val="none" w:sz="0" w:space="11" w:color="auto"/>
        </w:pBdr>
        <w:spacing w:before="80" w:after="80"/>
        <w:ind w:left="947" w:hanging="493"/>
        <w:jc w:val="both"/>
        <w:rPr>
          <w:sz w:val="22"/>
          <w:szCs w:val="22"/>
        </w:rPr>
      </w:pPr>
      <w:r w:rsidRPr="003351AD">
        <w:rPr>
          <w:rFonts w:ascii="Arial" w:eastAsia="Arial" w:hAnsi="Arial" w:cs="Arial"/>
          <w:sz w:val="22"/>
          <w:szCs w:val="22"/>
        </w:rPr>
        <w:t xml:space="preserve">An improved </w:t>
      </w:r>
      <w:r w:rsidR="00EA2BB3">
        <w:rPr>
          <w:rFonts w:ascii="Arial" w:eastAsia="Arial" w:hAnsi="Arial" w:cs="Arial"/>
          <w:sz w:val="22"/>
          <w:szCs w:val="22"/>
        </w:rPr>
        <w:t>drought</w:t>
      </w:r>
      <w:r w:rsidR="00EA2BB3" w:rsidRPr="003351AD">
        <w:rPr>
          <w:rFonts w:ascii="Arial" w:eastAsia="Arial" w:hAnsi="Arial" w:cs="Arial"/>
          <w:sz w:val="22"/>
          <w:szCs w:val="22"/>
        </w:rPr>
        <w:t xml:space="preserve"> </w:t>
      </w:r>
      <w:r w:rsidRPr="003351AD">
        <w:rPr>
          <w:rFonts w:ascii="Arial" w:eastAsia="Arial" w:hAnsi="Arial" w:cs="Arial"/>
          <w:sz w:val="22"/>
          <w:szCs w:val="22"/>
        </w:rPr>
        <w:t>communication strategy was rolled out in collaboration with NMBM</w:t>
      </w:r>
      <w:r w:rsidR="005640EF">
        <w:rPr>
          <w:rFonts w:ascii="Arial" w:eastAsia="Arial" w:hAnsi="Arial" w:cs="Arial"/>
          <w:sz w:val="22"/>
          <w:szCs w:val="22"/>
        </w:rPr>
        <w:t>M</w:t>
      </w:r>
      <w:r w:rsidRPr="003351AD">
        <w:rPr>
          <w:rFonts w:ascii="Arial" w:eastAsia="Arial" w:hAnsi="Arial" w:cs="Arial"/>
          <w:sz w:val="22"/>
          <w:szCs w:val="22"/>
        </w:rPr>
        <w:t xml:space="preserve"> and</w:t>
      </w:r>
      <w:r w:rsidR="0012225B">
        <w:rPr>
          <w:rFonts w:ascii="Arial" w:eastAsia="Arial" w:hAnsi="Arial" w:cs="Arial"/>
          <w:sz w:val="22"/>
          <w:szCs w:val="22"/>
        </w:rPr>
        <w:t xml:space="preserve"> </w:t>
      </w:r>
      <w:r w:rsidRPr="0012225B">
        <w:rPr>
          <w:rFonts w:ascii="Arial" w:eastAsia="Arial" w:hAnsi="Arial" w:cs="Arial"/>
          <w:sz w:val="22"/>
          <w:szCs w:val="22"/>
        </w:rPr>
        <w:t>M</w:t>
      </w:r>
      <w:r w:rsidR="0012225B" w:rsidRPr="0012225B">
        <w:rPr>
          <w:rFonts w:ascii="Arial" w:eastAsia="Arial" w:hAnsi="Arial" w:cs="Arial"/>
          <w:sz w:val="22"/>
          <w:szCs w:val="22"/>
        </w:rPr>
        <w:t xml:space="preserve">andela </w:t>
      </w:r>
      <w:r w:rsidRPr="0012225B">
        <w:rPr>
          <w:rFonts w:ascii="Arial" w:eastAsia="Arial" w:hAnsi="Arial" w:cs="Arial"/>
          <w:sz w:val="22"/>
          <w:szCs w:val="22"/>
        </w:rPr>
        <w:t>B</w:t>
      </w:r>
      <w:r w:rsidR="0012225B" w:rsidRPr="0012225B">
        <w:rPr>
          <w:rFonts w:ascii="Arial" w:eastAsia="Arial" w:hAnsi="Arial" w:cs="Arial"/>
          <w:sz w:val="22"/>
          <w:szCs w:val="22"/>
        </w:rPr>
        <w:t xml:space="preserve">ay </w:t>
      </w:r>
      <w:r w:rsidRPr="0012225B">
        <w:rPr>
          <w:rFonts w:ascii="Arial" w:eastAsia="Arial" w:hAnsi="Arial" w:cs="Arial"/>
          <w:sz w:val="22"/>
          <w:szCs w:val="22"/>
        </w:rPr>
        <w:t>D</w:t>
      </w:r>
      <w:r w:rsidR="0012225B" w:rsidRPr="0012225B">
        <w:rPr>
          <w:rFonts w:ascii="Arial" w:eastAsia="Arial" w:hAnsi="Arial" w:cs="Arial"/>
          <w:sz w:val="22"/>
          <w:szCs w:val="22"/>
        </w:rPr>
        <w:t xml:space="preserve">evelopment </w:t>
      </w:r>
      <w:r w:rsidRPr="0012225B">
        <w:rPr>
          <w:rFonts w:ascii="Arial" w:eastAsia="Arial" w:hAnsi="Arial" w:cs="Arial"/>
          <w:sz w:val="22"/>
          <w:szCs w:val="22"/>
        </w:rPr>
        <w:t>A</w:t>
      </w:r>
      <w:r w:rsidR="0012225B" w:rsidRPr="0012225B">
        <w:rPr>
          <w:rFonts w:ascii="Arial" w:eastAsia="Arial" w:hAnsi="Arial" w:cs="Arial"/>
          <w:sz w:val="22"/>
          <w:szCs w:val="22"/>
        </w:rPr>
        <w:t>gency</w:t>
      </w:r>
    </w:p>
    <w:p w:rsidR="009861C9" w:rsidRPr="003351AD" w:rsidRDefault="009861C9" w:rsidP="006D6A3F">
      <w:pPr>
        <w:numPr>
          <w:ilvl w:val="0"/>
          <w:numId w:val="31"/>
        </w:numPr>
        <w:pBdr>
          <w:left w:val="none" w:sz="0" w:space="11" w:color="auto"/>
        </w:pBdr>
        <w:spacing w:before="80" w:after="80"/>
        <w:ind w:left="947" w:hanging="493"/>
        <w:jc w:val="both"/>
        <w:rPr>
          <w:sz w:val="22"/>
          <w:szCs w:val="22"/>
        </w:rPr>
      </w:pPr>
      <w:r w:rsidRPr="003351AD">
        <w:rPr>
          <w:rFonts w:ascii="Arial" w:eastAsia="Arial" w:hAnsi="Arial" w:cs="Arial"/>
          <w:sz w:val="22"/>
          <w:szCs w:val="22"/>
        </w:rPr>
        <w:t xml:space="preserve">Facilitating work done by </w:t>
      </w:r>
      <w:r w:rsidR="00D22511">
        <w:rPr>
          <w:rFonts w:ascii="Arial" w:eastAsia="Arial" w:hAnsi="Arial" w:cs="Arial"/>
          <w:sz w:val="22"/>
          <w:szCs w:val="22"/>
        </w:rPr>
        <w:t xml:space="preserve">non-governmental Organisations </w:t>
      </w:r>
      <w:r w:rsidRPr="003351AD">
        <w:rPr>
          <w:rFonts w:ascii="Arial" w:eastAsia="Arial" w:hAnsi="Arial" w:cs="Arial"/>
          <w:sz w:val="22"/>
          <w:szCs w:val="22"/>
        </w:rPr>
        <w:t xml:space="preserve">and private sector stakeholders like Coca-Cola Beverages SA on drilling boreholes at </w:t>
      </w:r>
      <w:r w:rsidR="005640EF">
        <w:rPr>
          <w:rFonts w:ascii="Arial" w:eastAsia="Arial" w:hAnsi="Arial" w:cs="Arial"/>
          <w:sz w:val="22"/>
          <w:szCs w:val="22"/>
        </w:rPr>
        <w:t xml:space="preserve">municipal owned </w:t>
      </w:r>
      <w:r w:rsidRPr="003351AD">
        <w:rPr>
          <w:rFonts w:ascii="Arial" w:eastAsia="Arial" w:hAnsi="Arial" w:cs="Arial"/>
          <w:sz w:val="22"/>
          <w:szCs w:val="22"/>
        </w:rPr>
        <w:t xml:space="preserve">properties around the </w:t>
      </w:r>
      <w:r w:rsidR="004C7816">
        <w:rPr>
          <w:rFonts w:ascii="Arial" w:eastAsia="Arial" w:hAnsi="Arial" w:cs="Arial"/>
          <w:sz w:val="22"/>
          <w:szCs w:val="22"/>
        </w:rPr>
        <w:t>municipality</w:t>
      </w:r>
    </w:p>
    <w:p w:rsidR="009861C9" w:rsidRPr="003351AD" w:rsidRDefault="009861C9" w:rsidP="006D6A3F">
      <w:pPr>
        <w:numPr>
          <w:ilvl w:val="0"/>
          <w:numId w:val="31"/>
        </w:numPr>
        <w:pBdr>
          <w:left w:val="none" w:sz="0" w:space="11" w:color="auto"/>
        </w:pBdr>
        <w:spacing w:before="80" w:after="80"/>
        <w:ind w:left="947" w:hanging="493"/>
        <w:jc w:val="both"/>
        <w:rPr>
          <w:sz w:val="22"/>
          <w:szCs w:val="22"/>
        </w:rPr>
      </w:pPr>
      <w:r w:rsidRPr="003351AD">
        <w:rPr>
          <w:rFonts w:ascii="Arial" w:eastAsia="Arial" w:hAnsi="Arial" w:cs="Arial"/>
          <w:sz w:val="22"/>
          <w:szCs w:val="22"/>
        </w:rPr>
        <w:t>Eliminating the backlog of leaks in July</w:t>
      </w:r>
      <w:r w:rsidR="005640EF">
        <w:rPr>
          <w:rFonts w:ascii="Arial" w:eastAsia="Arial" w:hAnsi="Arial" w:cs="Arial"/>
          <w:sz w:val="22"/>
          <w:szCs w:val="22"/>
        </w:rPr>
        <w:t xml:space="preserve"> 2022</w:t>
      </w:r>
      <w:r w:rsidRPr="003351AD">
        <w:rPr>
          <w:rFonts w:ascii="Arial" w:eastAsia="Arial" w:hAnsi="Arial" w:cs="Arial"/>
          <w:sz w:val="22"/>
          <w:szCs w:val="22"/>
        </w:rPr>
        <w:t>, and immediately attending to new ones</w:t>
      </w:r>
    </w:p>
    <w:p w:rsidR="009861C9" w:rsidRPr="003351AD" w:rsidRDefault="009861C9" w:rsidP="006D6A3F">
      <w:pPr>
        <w:numPr>
          <w:ilvl w:val="0"/>
          <w:numId w:val="31"/>
        </w:numPr>
        <w:pBdr>
          <w:left w:val="none" w:sz="0" w:space="11" w:color="auto"/>
        </w:pBdr>
        <w:spacing w:before="80" w:after="80"/>
        <w:ind w:left="947" w:hanging="493"/>
        <w:jc w:val="both"/>
        <w:rPr>
          <w:sz w:val="22"/>
          <w:szCs w:val="22"/>
        </w:rPr>
      </w:pPr>
      <w:r w:rsidRPr="003351AD">
        <w:rPr>
          <w:rFonts w:ascii="Arial" w:eastAsia="Arial" w:hAnsi="Arial" w:cs="Arial"/>
          <w:sz w:val="22"/>
          <w:szCs w:val="22"/>
        </w:rPr>
        <w:t xml:space="preserve">Encouraging private sector support, such as the Business Chamber leak </w:t>
      </w:r>
      <w:r w:rsidR="00ED4044">
        <w:rPr>
          <w:rFonts w:ascii="Arial" w:eastAsia="Arial" w:hAnsi="Arial" w:cs="Arial"/>
          <w:sz w:val="22"/>
          <w:szCs w:val="22"/>
        </w:rPr>
        <w:t>repairs</w:t>
      </w:r>
      <w:r w:rsidRPr="003351AD">
        <w:rPr>
          <w:rFonts w:ascii="Arial" w:eastAsia="Arial" w:hAnsi="Arial" w:cs="Arial"/>
          <w:sz w:val="22"/>
          <w:szCs w:val="22"/>
        </w:rPr>
        <w:t xml:space="preserve"> and the Strategic Water Partnership Network M</w:t>
      </w:r>
      <w:r w:rsidR="005640EF">
        <w:rPr>
          <w:rFonts w:ascii="Arial" w:eastAsia="Arial" w:hAnsi="Arial" w:cs="Arial"/>
          <w:sz w:val="22"/>
          <w:szCs w:val="22"/>
        </w:rPr>
        <w:t xml:space="preserve">emorandum of </w:t>
      </w:r>
      <w:r w:rsidRPr="003351AD">
        <w:rPr>
          <w:rFonts w:ascii="Arial" w:eastAsia="Arial" w:hAnsi="Arial" w:cs="Arial"/>
          <w:sz w:val="22"/>
          <w:szCs w:val="22"/>
        </w:rPr>
        <w:t>U</w:t>
      </w:r>
      <w:r w:rsidR="005640EF">
        <w:rPr>
          <w:rFonts w:ascii="Arial" w:eastAsia="Arial" w:hAnsi="Arial" w:cs="Arial"/>
          <w:sz w:val="22"/>
          <w:szCs w:val="22"/>
        </w:rPr>
        <w:t>nderstanding</w:t>
      </w:r>
    </w:p>
    <w:p w:rsidR="009861C9" w:rsidRPr="003351AD" w:rsidRDefault="009861C9" w:rsidP="006D6A3F">
      <w:pPr>
        <w:numPr>
          <w:ilvl w:val="0"/>
          <w:numId w:val="31"/>
        </w:numPr>
        <w:pBdr>
          <w:left w:val="none" w:sz="0" w:space="11" w:color="auto"/>
        </w:pBdr>
        <w:spacing w:before="80" w:after="80"/>
        <w:ind w:left="947" w:hanging="493"/>
        <w:jc w:val="both"/>
        <w:rPr>
          <w:sz w:val="22"/>
          <w:szCs w:val="22"/>
        </w:rPr>
      </w:pPr>
      <w:r w:rsidRPr="003351AD">
        <w:rPr>
          <w:rFonts w:ascii="Arial" w:eastAsia="Arial" w:hAnsi="Arial" w:cs="Arial"/>
          <w:sz w:val="22"/>
          <w:szCs w:val="22"/>
        </w:rPr>
        <w:t xml:space="preserve">Creating </w:t>
      </w:r>
      <w:r w:rsidR="005640EF">
        <w:rPr>
          <w:rFonts w:ascii="Arial" w:eastAsia="Arial" w:hAnsi="Arial" w:cs="Arial"/>
          <w:sz w:val="22"/>
          <w:szCs w:val="22"/>
        </w:rPr>
        <w:t>enabling conditions</w:t>
      </w:r>
      <w:r w:rsidRPr="003351AD">
        <w:rPr>
          <w:rFonts w:ascii="Arial" w:eastAsia="Arial" w:hAnsi="Arial" w:cs="Arial"/>
          <w:sz w:val="22"/>
          <w:szCs w:val="22"/>
        </w:rPr>
        <w:t xml:space="preserve"> to accelerate municipal processes</w:t>
      </w:r>
    </w:p>
    <w:p w:rsidR="009861C9" w:rsidRPr="003351AD" w:rsidRDefault="00ED4044" w:rsidP="006D6A3F">
      <w:pPr>
        <w:numPr>
          <w:ilvl w:val="0"/>
          <w:numId w:val="31"/>
        </w:numPr>
        <w:pBdr>
          <w:left w:val="none" w:sz="0" w:space="11" w:color="auto"/>
        </w:pBdr>
        <w:spacing w:before="80" w:after="80"/>
        <w:ind w:left="947" w:hanging="493"/>
        <w:jc w:val="both"/>
        <w:rPr>
          <w:sz w:val="22"/>
          <w:szCs w:val="22"/>
        </w:rPr>
      </w:pPr>
      <w:r>
        <w:rPr>
          <w:rFonts w:ascii="Arial" w:eastAsia="Arial" w:hAnsi="Arial" w:cs="Arial"/>
          <w:sz w:val="22"/>
          <w:szCs w:val="22"/>
        </w:rPr>
        <w:t>Supporting</w:t>
      </w:r>
      <w:r w:rsidR="009861C9" w:rsidRPr="003351AD">
        <w:rPr>
          <w:rFonts w:ascii="Arial" w:eastAsia="Arial" w:hAnsi="Arial" w:cs="Arial"/>
          <w:sz w:val="22"/>
          <w:szCs w:val="22"/>
        </w:rPr>
        <w:t xml:space="preserve"> the downward trend of water demand</w:t>
      </w:r>
    </w:p>
    <w:p w:rsidR="0016795E" w:rsidRDefault="009861C9" w:rsidP="0016795E">
      <w:pPr>
        <w:numPr>
          <w:ilvl w:val="0"/>
          <w:numId w:val="31"/>
        </w:numPr>
        <w:pBdr>
          <w:left w:val="none" w:sz="0" w:space="11" w:color="auto"/>
        </w:pBdr>
        <w:spacing w:before="80" w:after="80"/>
        <w:ind w:left="947" w:hanging="493"/>
        <w:jc w:val="both"/>
        <w:rPr>
          <w:rFonts w:ascii="Arial" w:hAnsi="Arial" w:cs="Arial"/>
          <w:sz w:val="22"/>
          <w:szCs w:val="22"/>
        </w:rPr>
      </w:pPr>
      <w:r w:rsidRPr="003351AD">
        <w:rPr>
          <w:rFonts w:ascii="Arial" w:eastAsia="Arial" w:hAnsi="Arial" w:cs="Arial"/>
          <w:sz w:val="22"/>
          <w:szCs w:val="22"/>
        </w:rPr>
        <w:t>Supporting water augmentation projects</w:t>
      </w:r>
      <w:r w:rsidR="005640EF">
        <w:rPr>
          <w:rFonts w:ascii="Arial" w:eastAsia="Arial" w:hAnsi="Arial" w:cs="Arial"/>
          <w:sz w:val="22"/>
          <w:szCs w:val="22"/>
        </w:rPr>
        <w:t>.</w:t>
      </w:r>
      <w:r w:rsidR="0016795E" w:rsidRPr="0016795E">
        <w:rPr>
          <w:rFonts w:ascii="Arial" w:hAnsi="Arial" w:cs="Arial"/>
          <w:sz w:val="22"/>
          <w:szCs w:val="22"/>
        </w:rPr>
        <w:t xml:space="preserve"> </w:t>
      </w:r>
    </w:p>
    <w:p w:rsidR="0016795E" w:rsidRPr="009861C9" w:rsidRDefault="0016795E" w:rsidP="0016795E">
      <w:pPr>
        <w:numPr>
          <w:ilvl w:val="0"/>
          <w:numId w:val="31"/>
        </w:numPr>
        <w:pBdr>
          <w:left w:val="none" w:sz="0" w:space="11" w:color="auto"/>
        </w:pBdr>
        <w:spacing w:before="80" w:after="80"/>
        <w:ind w:left="947" w:hanging="493"/>
        <w:jc w:val="both"/>
        <w:rPr>
          <w:rFonts w:ascii="Arial" w:hAnsi="Arial" w:cs="Arial"/>
          <w:sz w:val="22"/>
          <w:szCs w:val="22"/>
        </w:rPr>
      </w:pPr>
      <w:r w:rsidRPr="009861C9">
        <w:rPr>
          <w:rFonts w:ascii="Arial" w:hAnsi="Arial" w:cs="Arial"/>
          <w:sz w:val="22"/>
          <w:szCs w:val="22"/>
        </w:rPr>
        <w:t>Finalis</w:t>
      </w:r>
      <w:r>
        <w:rPr>
          <w:rFonts w:ascii="Arial" w:hAnsi="Arial" w:cs="Arial"/>
          <w:sz w:val="22"/>
          <w:szCs w:val="22"/>
        </w:rPr>
        <w:t>ing</w:t>
      </w:r>
      <w:r w:rsidRPr="009861C9">
        <w:rPr>
          <w:rFonts w:ascii="Arial" w:hAnsi="Arial" w:cs="Arial"/>
          <w:sz w:val="22"/>
          <w:szCs w:val="22"/>
        </w:rPr>
        <w:t xml:space="preserve"> the </w:t>
      </w:r>
      <w:r w:rsidRPr="0016795E">
        <w:rPr>
          <w:rFonts w:ascii="Arial" w:eastAsia="Arial" w:hAnsi="Arial" w:cs="Arial"/>
          <w:sz w:val="22"/>
          <w:szCs w:val="22"/>
        </w:rPr>
        <w:t>capacitation</w:t>
      </w:r>
      <w:r w:rsidRPr="009861C9">
        <w:rPr>
          <w:rFonts w:ascii="Arial" w:hAnsi="Arial" w:cs="Arial"/>
          <w:sz w:val="22"/>
          <w:szCs w:val="22"/>
        </w:rPr>
        <w:t xml:space="preserve"> of key positions in the technical team</w:t>
      </w:r>
    </w:p>
    <w:p w:rsidR="009861C9" w:rsidRPr="0093176B" w:rsidRDefault="009861C9" w:rsidP="00A52965">
      <w:pPr>
        <w:pBdr>
          <w:left w:val="none" w:sz="0" w:space="11" w:color="auto"/>
        </w:pBdr>
        <w:spacing w:line="276" w:lineRule="auto"/>
        <w:jc w:val="both"/>
        <w:rPr>
          <w:rFonts w:ascii="Arial" w:hAnsi="Arial" w:cs="Arial"/>
          <w:sz w:val="22"/>
          <w:szCs w:val="22"/>
        </w:rPr>
      </w:pPr>
    </w:p>
    <w:p w:rsidR="009861C9" w:rsidRPr="003351AD" w:rsidRDefault="009861C9" w:rsidP="00CC4E2B">
      <w:pPr>
        <w:pBdr>
          <w:left w:val="none" w:sz="0" w:space="11" w:color="auto"/>
        </w:pBdr>
        <w:ind w:left="452"/>
        <w:jc w:val="both"/>
        <w:rPr>
          <w:rFonts w:ascii="Arial" w:eastAsia="Arial" w:hAnsi="Arial" w:cs="Arial"/>
          <w:sz w:val="22"/>
          <w:szCs w:val="22"/>
        </w:rPr>
      </w:pPr>
      <w:r w:rsidRPr="003351AD">
        <w:rPr>
          <w:rFonts w:ascii="Arial" w:eastAsia="Arial" w:hAnsi="Arial" w:cs="Arial"/>
          <w:sz w:val="22"/>
          <w:szCs w:val="22"/>
        </w:rPr>
        <w:t>The</w:t>
      </w:r>
      <w:r w:rsidR="002A039E" w:rsidRPr="002A039E">
        <w:rPr>
          <w:rFonts w:ascii="Arial" w:eastAsia="Arial" w:hAnsi="Arial" w:cs="Arial"/>
          <w:sz w:val="22"/>
          <w:szCs w:val="22"/>
        </w:rPr>
        <w:t xml:space="preserve"> </w:t>
      </w:r>
      <w:proofErr w:type="spellStart"/>
      <w:r w:rsidR="002A039E">
        <w:rPr>
          <w:rFonts w:ascii="Arial" w:eastAsia="Arial" w:hAnsi="Arial" w:cs="Arial"/>
          <w:sz w:val="22"/>
          <w:szCs w:val="22"/>
        </w:rPr>
        <w:t>Amatola</w:t>
      </w:r>
      <w:proofErr w:type="spellEnd"/>
      <w:r w:rsidR="002A039E">
        <w:rPr>
          <w:rFonts w:ascii="Arial" w:eastAsia="Arial" w:hAnsi="Arial" w:cs="Arial"/>
          <w:sz w:val="22"/>
          <w:szCs w:val="22"/>
        </w:rPr>
        <w:t xml:space="preserve"> Water Board's</w:t>
      </w:r>
      <w:r w:rsidR="004D3A84">
        <w:rPr>
          <w:rFonts w:ascii="Arial" w:eastAsia="Arial" w:hAnsi="Arial" w:cs="Arial"/>
          <w:sz w:val="22"/>
          <w:szCs w:val="22"/>
        </w:rPr>
        <w:t xml:space="preserve"> </w:t>
      </w:r>
      <w:r w:rsidRPr="003351AD">
        <w:rPr>
          <w:rFonts w:ascii="Arial" w:eastAsia="Arial" w:hAnsi="Arial" w:cs="Arial"/>
          <w:sz w:val="22"/>
          <w:szCs w:val="22"/>
        </w:rPr>
        <w:t xml:space="preserve">approach has been collaborative and </w:t>
      </w:r>
      <w:r w:rsidR="00D22511">
        <w:rPr>
          <w:rFonts w:ascii="Arial" w:eastAsia="Arial" w:hAnsi="Arial" w:cs="Arial"/>
          <w:sz w:val="22"/>
          <w:szCs w:val="22"/>
        </w:rPr>
        <w:t>initiating a</w:t>
      </w:r>
      <w:r w:rsidRPr="003351AD">
        <w:rPr>
          <w:rFonts w:ascii="Arial" w:eastAsia="Arial" w:hAnsi="Arial" w:cs="Arial"/>
          <w:sz w:val="22"/>
          <w:szCs w:val="22"/>
        </w:rPr>
        <w:t xml:space="preserve"> partnership with the </w:t>
      </w:r>
      <w:r w:rsidRPr="003351AD">
        <w:rPr>
          <w:rFonts w:ascii="Arial" w:hAnsi="Arial" w:cs="Arial"/>
          <w:sz w:val="22"/>
          <w:szCs w:val="22"/>
        </w:rPr>
        <w:t>NMBM</w:t>
      </w:r>
      <w:r w:rsidRPr="003351AD">
        <w:rPr>
          <w:rFonts w:ascii="Arial" w:eastAsia="Arial" w:hAnsi="Arial" w:cs="Arial"/>
          <w:sz w:val="22"/>
          <w:szCs w:val="22"/>
        </w:rPr>
        <w:t xml:space="preserve"> to identify and unblock </w:t>
      </w:r>
      <w:r w:rsidR="00285C52">
        <w:rPr>
          <w:rFonts w:ascii="Arial" w:eastAsia="Arial" w:hAnsi="Arial" w:cs="Arial"/>
          <w:sz w:val="22"/>
          <w:szCs w:val="22"/>
        </w:rPr>
        <w:t>challenge</w:t>
      </w:r>
      <w:r w:rsidRPr="003351AD">
        <w:rPr>
          <w:rFonts w:ascii="Arial" w:eastAsia="Arial" w:hAnsi="Arial" w:cs="Arial"/>
          <w:sz w:val="22"/>
          <w:szCs w:val="22"/>
        </w:rPr>
        <w:t>s.  The experts have been using their experience and skills to amongst others; advice; share best practices; anticipate challenges and propose common solutions.</w:t>
      </w:r>
      <w:r w:rsidR="0093176B">
        <w:rPr>
          <w:rFonts w:ascii="Arial" w:eastAsia="Arial" w:hAnsi="Arial" w:cs="Arial"/>
          <w:sz w:val="22"/>
          <w:szCs w:val="22"/>
        </w:rPr>
        <w:t xml:space="preserve"> C</w:t>
      </w:r>
      <w:r w:rsidRPr="003351AD">
        <w:rPr>
          <w:rFonts w:ascii="Arial" w:eastAsia="Arial" w:hAnsi="Arial" w:cs="Arial"/>
          <w:sz w:val="22"/>
          <w:szCs w:val="22"/>
        </w:rPr>
        <w:t xml:space="preserve">lose collaboration with the Political Oversight Committee; City officials and organized business has contributed a great deal in moving Day Zero much further from becoming a reality.  </w:t>
      </w:r>
    </w:p>
    <w:p w:rsidR="005640EF" w:rsidRPr="005640EF" w:rsidRDefault="009861C9" w:rsidP="0093176B">
      <w:pPr>
        <w:spacing w:before="280" w:after="280"/>
        <w:ind w:left="452" w:hanging="452"/>
        <w:jc w:val="both"/>
        <w:rPr>
          <w:rFonts w:ascii="Arial" w:eastAsia="Arial" w:hAnsi="Arial" w:cs="Arial"/>
          <w:sz w:val="22"/>
          <w:szCs w:val="22"/>
        </w:rPr>
      </w:pPr>
      <w:r>
        <w:rPr>
          <w:rFonts w:ascii="Arial" w:eastAsia="Arial" w:hAnsi="Arial" w:cs="Arial"/>
          <w:sz w:val="22"/>
          <w:szCs w:val="22"/>
        </w:rPr>
        <w:t>2</w:t>
      </w:r>
      <w:r w:rsidR="0093176B">
        <w:rPr>
          <w:rFonts w:ascii="Arial" w:eastAsia="Arial" w:hAnsi="Arial" w:cs="Arial"/>
          <w:sz w:val="22"/>
          <w:szCs w:val="22"/>
        </w:rPr>
        <w:t>.</w:t>
      </w:r>
      <w:r>
        <w:rPr>
          <w:sz w:val="22"/>
          <w:szCs w:val="22"/>
        </w:rPr>
        <w:tab/>
      </w:r>
      <w:r w:rsidRPr="005640EF">
        <w:rPr>
          <w:rFonts w:ascii="Arial" w:eastAsia="Arial" w:hAnsi="Arial" w:cs="Arial"/>
          <w:sz w:val="22"/>
          <w:szCs w:val="22"/>
        </w:rPr>
        <w:t>a)</w:t>
      </w:r>
      <w:r w:rsidRPr="005640EF">
        <w:rPr>
          <w:rFonts w:ascii="Arial" w:eastAsia="Arial" w:hAnsi="Arial" w:cs="Arial"/>
          <w:sz w:val="22"/>
          <w:szCs w:val="22"/>
        </w:rPr>
        <w:tab/>
        <w:t xml:space="preserve">Please refer to the response above in question 1 (b). </w:t>
      </w:r>
    </w:p>
    <w:p w:rsidR="009861C9" w:rsidRPr="00CC4E2B" w:rsidRDefault="009861C9" w:rsidP="009448A5">
      <w:pPr>
        <w:spacing w:before="280" w:after="280"/>
        <w:ind w:left="709" w:hanging="283"/>
        <w:jc w:val="both"/>
        <w:rPr>
          <w:rFonts w:ascii="Arial" w:eastAsia="Arial" w:hAnsi="Arial" w:cs="Arial"/>
          <w:b/>
          <w:bCs/>
          <w:sz w:val="22"/>
          <w:szCs w:val="22"/>
        </w:rPr>
      </w:pPr>
      <w:r w:rsidRPr="005640EF">
        <w:rPr>
          <w:rFonts w:ascii="Arial" w:eastAsia="Arial" w:hAnsi="Arial" w:cs="Arial"/>
          <w:sz w:val="22"/>
          <w:szCs w:val="22"/>
        </w:rPr>
        <w:t>b)</w:t>
      </w:r>
      <w:bookmarkStart w:id="0" w:name="_Hlk135828141"/>
      <w:r w:rsidR="0093176B">
        <w:rPr>
          <w:rFonts w:ascii="Arial" w:eastAsia="Arial" w:hAnsi="Arial" w:cs="Arial"/>
          <w:b/>
          <w:bCs/>
          <w:sz w:val="22"/>
          <w:szCs w:val="22"/>
        </w:rPr>
        <w:t xml:space="preserve"> </w:t>
      </w:r>
      <w:r w:rsidRPr="00C649AE">
        <w:rPr>
          <w:rFonts w:ascii="Arial" w:eastAsia="Arial" w:hAnsi="Arial" w:cs="Arial"/>
          <w:sz w:val="22"/>
          <w:szCs w:val="22"/>
        </w:rPr>
        <w:t xml:space="preserve">The total expenditure that was incurred by the Board </w:t>
      </w:r>
      <w:r w:rsidR="005640EF">
        <w:rPr>
          <w:rFonts w:ascii="Arial" w:eastAsia="Arial" w:hAnsi="Arial" w:cs="Arial"/>
          <w:sz w:val="22"/>
          <w:szCs w:val="22"/>
        </w:rPr>
        <w:t>in relation to</w:t>
      </w:r>
      <w:r w:rsidRPr="00C649AE">
        <w:rPr>
          <w:rFonts w:ascii="Arial" w:eastAsia="Arial" w:hAnsi="Arial" w:cs="Arial"/>
          <w:sz w:val="22"/>
          <w:szCs w:val="22"/>
        </w:rPr>
        <w:t xml:space="preserve"> the NMBMM water</w:t>
      </w:r>
      <w:r w:rsidR="0093176B">
        <w:rPr>
          <w:rFonts w:ascii="Arial" w:eastAsia="Arial" w:hAnsi="Arial" w:cs="Arial"/>
          <w:sz w:val="22"/>
          <w:szCs w:val="22"/>
        </w:rPr>
        <w:t xml:space="preserve"> </w:t>
      </w:r>
      <w:r w:rsidRPr="00C649AE">
        <w:rPr>
          <w:rFonts w:ascii="Arial" w:eastAsia="Arial" w:hAnsi="Arial" w:cs="Arial"/>
          <w:sz w:val="22"/>
          <w:szCs w:val="22"/>
        </w:rPr>
        <w:t>crisis is</w:t>
      </w:r>
      <w:r w:rsidR="009448A5">
        <w:rPr>
          <w:rFonts w:ascii="Arial" w:eastAsia="Arial" w:hAnsi="Arial" w:cs="Arial"/>
          <w:sz w:val="22"/>
          <w:szCs w:val="22"/>
        </w:rPr>
        <w:t xml:space="preserve"> </w:t>
      </w:r>
      <w:r w:rsidRPr="00C649AE">
        <w:rPr>
          <w:rFonts w:ascii="Arial" w:eastAsia="Arial" w:hAnsi="Arial" w:cs="Arial"/>
          <w:sz w:val="22"/>
          <w:szCs w:val="22"/>
        </w:rPr>
        <w:t>as follows:</w:t>
      </w:r>
    </w:p>
    <w:tbl>
      <w:tblPr>
        <w:tblStyle w:val="TableGrid"/>
        <w:tblW w:w="0" w:type="auto"/>
        <w:tblInd w:w="562" w:type="dxa"/>
        <w:tblLook w:val="04A0"/>
      </w:tblPr>
      <w:tblGrid>
        <w:gridCol w:w="3119"/>
        <w:gridCol w:w="5671"/>
      </w:tblGrid>
      <w:tr w:rsidR="005640EF" w:rsidTr="005640EF">
        <w:trPr>
          <w:trHeight w:val="245"/>
        </w:trPr>
        <w:tc>
          <w:tcPr>
            <w:tcW w:w="3119" w:type="dxa"/>
          </w:tcPr>
          <w:p w:rsidR="005640EF" w:rsidRDefault="005640EF" w:rsidP="0093176B">
            <w:pPr>
              <w:ind w:left="567"/>
              <w:jc w:val="both"/>
              <w:rPr>
                <w:rFonts w:ascii="Arial" w:eastAsia="Arial" w:hAnsi="Arial" w:cs="Arial"/>
                <w:b/>
                <w:bCs/>
                <w:u w:val="single"/>
              </w:rPr>
            </w:pPr>
            <w:r w:rsidRPr="00C649AE">
              <w:rPr>
                <w:rFonts w:ascii="Arial" w:eastAsia="Arial" w:hAnsi="Arial" w:cs="Arial"/>
              </w:rPr>
              <w:t>Financial Year 2022</w:t>
            </w:r>
          </w:p>
        </w:tc>
        <w:tc>
          <w:tcPr>
            <w:tcW w:w="5671" w:type="dxa"/>
          </w:tcPr>
          <w:p w:rsidR="005640EF" w:rsidRPr="00C649AE" w:rsidRDefault="005640EF" w:rsidP="0093176B">
            <w:pPr>
              <w:ind w:left="567"/>
              <w:jc w:val="both"/>
              <w:rPr>
                <w:rFonts w:ascii="Arial" w:eastAsia="Arial" w:hAnsi="Arial" w:cs="Arial"/>
              </w:rPr>
            </w:pPr>
            <w:r w:rsidRPr="00C649AE">
              <w:rPr>
                <w:rFonts w:ascii="Arial" w:eastAsia="Arial" w:hAnsi="Arial" w:cs="Arial"/>
              </w:rPr>
              <w:t>R305 338. 58</w:t>
            </w:r>
          </w:p>
        </w:tc>
      </w:tr>
      <w:tr w:rsidR="005640EF" w:rsidTr="005640EF">
        <w:trPr>
          <w:trHeight w:val="245"/>
        </w:trPr>
        <w:tc>
          <w:tcPr>
            <w:tcW w:w="3119" w:type="dxa"/>
          </w:tcPr>
          <w:p w:rsidR="005640EF" w:rsidRPr="00C649AE" w:rsidRDefault="005640EF" w:rsidP="0093176B">
            <w:pPr>
              <w:ind w:left="567"/>
              <w:jc w:val="both"/>
              <w:rPr>
                <w:rFonts w:ascii="Arial" w:eastAsia="Arial" w:hAnsi="Arial" w:cs="Arial"/>
                <w:u w:val="single"/>
              </w:rPr>
            </w:pPr>
            <w:r w:rsidRPr="00C649AE">
              <w:rPr>
                <w:rFonts w:ascii="Arial" w:eastAsia="Arial" w:hAnsi="Arial" w:cs="Arial"/>
              </w:rPr>
              <w:t>Financial Year 2023</w:t>
            </w:r>
          </w:p>
        </w:tc>
        <w:tc>
          <w:tcPr>
            <w:tcW w:w="5671" w:type="dxa"/>
          </w:tcPr>
          <w:p w:rsidR="005640EF" w:rsidRPr="00C649AE" w:rsidRDefault="005640EF" w:rsidP="0093176B">
            <w:pPr>
              <w:ind w:left="567"/>
              <w:jc w:val="both"/>
              <w:rPr>
                <w:rFonts w:ascii="Arial" w:eastAsia="Arial" w:hAnsi="Arial" w:cs="Arial"/>
              </w:rPr>
            </w:pPr>
            <w:r w:rsidRPr="00C649AE">
              <w:rPr>
                <w:rFonts w:ascii="Arial" w:eastAsia="Arial" w:hAnsi="Arial" w:cs="Arial"/>
              </w:rPr>
              <w:t>R282 550. 74</w:t>
            </w:r>
          </w:p>
        </w:tc>
      </w:tr>
      <w:tr w:rsidR="005640EF" w:rsidTr="005640EF">
        <w:trPr>
          <w:trHeight w:val="245"/>
        </w:trPr>
        <w:tc>
          <w:tcPr>
            <w:tcW w:w="3119" w:type="dxa"/>
          </w:tcPr>
          <w:p w:rsidR="005640EF" w:rsidRPr="00C649AE" w:rsidRDefault="005640EF" w:rsidP="0093176B">
            <w:pPr>
              <w:ind w:left="567"/>
              <w:jc w:val="both"/>
              <w:rPr>
                <w:rFonts w:ascii="Arial" w:eastAsia="Arial" w:hAnsi="Arial" w:cs="Arial"/>
              </w:rPr>
            </w:pPr>
            <w:r w:rsidRPr="00C649AE">
              <w:rPr>
                <w:rFonts w:ascii="Arial" w:eastAsia="Arial" w:hAnsi="Arial" w:cs="Arial"/>
              </w:rPr>
              <w:t>Travel costs</w:t>
            </w:r>
          </w:p>
        </w:tc>
        <w:tc>
          <w:tcPr>
            <w:tcW w:w="5671" w:type="dxa"/>
          </w:tcPr>
          <w:p w:rsidR="005640EF" w:rsidRPr="00C649AE" w:rsidRDefault="005640EF" w:rsidP="0093176B">
            <w:pPr>
              <w:ind w:left="567"/>
              <w:jc w:val="both"/>
              <w:rPr>
                <w:rFonts w:ascii="Arial" w:eastAsia="Arial" w:hAnsi="Arial" w:cs="Arial"/>
              </w:rPr>
            </w:pPr>
            <w:r w:rsidRPr="00C649AE">
              <w:rPr>
                <w:rFonts w:ascii="Arial" w:eastAsia="Arial" w:hAnsi="Arial" w:cs="Arial"/>
              </w:rPr>
              <w:t>R112 409. 78</w:t>
            </w:r>
          </w:p>
        </w:tc>
      </w:tr>
      <w:tr w:rsidR="005640EF" w:rsidTr="005640EF">
        <w:trPr>
          <w:trHeight w:val="253"/>
        </w:trPr>
        <w:tc>
          <w:tcPr>
            <w:tcW w:w="3119" w:type="dxa"/>
          </w:tcPr>
          <w:p w:rsidR="005640EF" w:rsidRPr="00C649AE" w:rsidRDefault="005640EF" w:rsidP="0093176B">
            <w:pPr>
              <w:ind w:left="567"/>
              <w:jc w:val="both"/>
              <w:rPr>
                <w:rFonts w:ascii="Arial" w:eastAsia="Arial" w:hAnsi="Arial" w:cs="Arial"/>
                <w:b/>
                <w:bCs/>
              </w:rPr>
            </w:pPr>
            <w:r w:rsidRPr="00C649AE">
              <w:rPr>
                <w:rFonts w:ascii="Arial" w:eastAsia="Arial" w:hAnsi="Arial" w:cs="Arial"/>
                <w:b/>
                <w:bCs/>
              </w:rPr>
              <w:t xml:space="preserve">Total costs:   </w:t>
            </w:r>
          </w:p>
        </w:tc>
        <w:tc>
          <w:tcPr>
            <w:tcW w:w="5671" w:type="dxa"/>
          </w:tcPr>
          <w:p w:rsidR="005640EF" w:rsidRPr="00C649AE" w:rsidRDefault="005640EF" w:rsidP="0093176B">
            <w:pPr>
              <w:ind w:left="567"/>
              <w:jc w:val="both"/>
              <w:rPr>
                <w:rFonts w:ascii="Arial" w:eastAsia="Arial" w:hAnsi="Arial" w:cs="Arial"/>
                <w:b/>
                <w:bCs/>
              </w:rPr>
            </w:pPr>
            <w:r w:rsidRPr="00C649AE">
              <w:rPr>
                <w:rFonts w:ascii="Arial" w:eastAsia="Arial" w:hAnsi="Arial" w:cs="Arial"/>
                <w:b/>
                <w:bCs/>
              </w:rPr>
              <w:t>R700 409. 10</w:t>
            </w:r>
          </w:p>
        </w:tc>
      </w:tr>
    </w:tbl>
    <w:p w:rsidR="009861C9" w:rsidRPr="00161A28" w:rsidRDefault="009861C9" w:rsidP="0093176B">
      <w:pPr>
        <w:ind w:firstLine="720"/>
        <w:jc w:val="both"/>
        <w:rPr>
          <w:rFonts w:ascii="Arial" w:eastAsia="Arial" w:hAnsi="Arial" w:cs="Arial"/>
          <w:b/>
          <w:bCs/>
          <w:sz w:val="22"/>
          <w:szCs w:val="22"/>
          <w:u w:val="single"/>
        </w:rPr>
      </w:pPr>
    </w:p>
    <w:bookmarkEnd w:id="0"/>
    <w:p w:rsidR="009861C9" w:rsidRDefault="0093176B" w:rsidP="008256F6">
      <w:pPr>
        <w:spacing w:before="280" w:after="280"/>
        <w:ind w:left="426" w:hanging="426"/>
        <w:jc w:val="both"/>
        <w:rPr>
          <w:rFonts w:ascii="Arial" w:eastAsia="Arial" w:hAnsi="Arial" w:cs="Arial"/>
          <w:sz w:val="22"/>
          <w:szCs w:val="22"/>
        </w:rPr>
      </w:pPr>
      <w:r>
        <w:rPr>
          <w:rFonts w:ascii="Arial" w:eastAsia="Arial" w:hAnsi="Arial" w:cs="Arial"/>
          <w:sz w:val="22"/>
          <w:szCs w:val="22"/>
        </w:rPr>
        <w:t>3.</w:t>
      </w:r>
      <w:r w:rsidR="009861C9">
        <w:tab/>
      </w:r>
      <w:r w:rsidR="009861C9" w:rsidRPr="00522AD7">
        <w:rPr>
          <w:rFonts w:ascii="Arial" w:eastAsia="Arial" w:hAnsi="Arial" w:cs="Arial"/>
          <w:sz w:val="22"/>
          <w:szCs w:val="22"/>
        </w:rPr>
        <w:t xml:space="preserve">The Department </w:t>
      </w:r>
      <w:r w:rsidR="00646E61">
        <w:rPr>
          <w:rFonts w:ascii="Arial" w:eastAsia="Arial" w:hAnsi="Arial" w:cs="Arial"/>
          <w:sz w:val="22"/>
          <w:szCs w:val="22"/>
        </w:rPr>
        <w:t>did</w:t>
      </w:r>
      <w:r w:rsidR="009861C9" w:rsidRPr="00522AD7">
        <w:rPr>
          <w:rFonts w:ascii="Arial" w:eastAsia="Arial" w:hAnsi="Arial" w:cs="Arial"/>
          <w:sz w:val="22"/>
          <w:szCs w:val="22"/>
        </w:rPr>
        <w:t xml:space="preserve"> not instruct</w:t>
      </w:r>
      <w:r w:rsidR="00646E61">
        <w:rPr>
          <w:rFonts w:ascii="Arial" w:eastAsia="Arial" w:hAnsi="Arial" w:cs="Arial"/>
          <w:sz w:val="22"/>
          <w:szCs w:val="22"/>
        </w:rPr>
        <w:t xml:space="preserve"> </w:t>
      </w:r>
      <w:r w:rsidR="009861C9" w:rsidRPr="00522AD7">
        <w:rPr>
          <w:rFonts w:ascii="Arial" w:eastAsia="Arial" w:hAnsi="Arial" w:cs="Arial"/>
          <w:sz w:val="22"/>
          <w:szCs w:val="22"/>
        </w:rPr>
        <w:t>an</w:t>
      </w:r>
      <w:r w:rsidR="00CC4E2B">
        <w:rPr>
          <w:rFonts w:ascii="Arial" w:eastAsia="Arial" w:hAnsi="Arial" w:cs="Arial"/>
          <w:sz w:val="22"/>
          <w:szCs w:val="22"/>
        </w:rPr>
        <w:t>y</w:t>
      </w:r>
      <w:r w:rsidR="009861C9" w:rsidRPr="00522AD7">
        <w:rPr>
          <w:rFonts w:ascii="Arial" w:eastAsia="Arial" w:hAnsi="Arial" w:cs="Arial"/>
          <w:sz w:val="22"/>
          <w:szCs w:val="22"/>
        </w:rPr>
        <w:t xml:space="preserve"> independent auditor and/or monitoring group to oversee the expenditure of </w:t>
      </w:r>
      <w:proofErr w:type="spellStart"/>
      <w:r>
        <w:rPr>
          <w:rFonts w:ascii="Arial" w:eastAsia="Arial" w:hAnsi="Arial" w:cs="Arial"/>
          <w:sz w:val="22"/>
          <w:szCs w:val="22"/>
        </w:rPr>
        <w:t>Amatola</w:t>
      </w:r>
      <w:proofErr w:type="spellEnd"/>
      <w:r>
        <w:rPr>
          <w:rFonts w:ascii="Arial" w:eastAsia="Arial" w:hAnsi="Arial" w:cs="Arial"/>
          <w:sz w:val="22"/>
          <w:szCs w:val="22"/>
        </w:rPr>
        <w:t xml:space="preserve"> Water Board</w:t>
      </w:r>
      <w:r w:rsidR="009861C9">
        <w:rPr>
          <w:rFonts w:ascii="Arial" w:eastAsia="Arial" w:hAnsi="Arial" w:cs="Arial"/>
          <w:sz w:val="22"/>
          <w:szCs w:val="22"/>
        </w:rPr>
        <w:t>. Board members are</w:t>
      </w:r>
      <w:r w:rsidR="009861C9" w:rsidRPr="00522AD7">
        <w:rPr>
          <w:rFonts w:ascii="Arial" w:eastAsia="Arial" w:hAnsi="Arial" w:cs="Arial"/>
          <w:sz w:val="22"/>
          <w:szCs w:val="22"/>
        </w:rPr>
        <w:t xml:space="preserve"> paid based on the DWS Policy</w:t>
      </w:r>
      <w:r w:rsidR="00507A93">
        <w:rPr>
          <w:rFonts w:ascii="Arial" w:eastAsia="Arial" w:hAnsi="Arial" w:cs="Arial"/>
          <w:sz w:val="22"/>
          <w:szCs w:val="22"/>
        </w:rPr>
        <w:t xml:space="preserve"> on</w:t>
      </w:r>
      <w:r w:rsidR="00FA35DA">
        <w:rPr>
          <w:rFonts w:ascii="Arial" w:eastAsia="Arial" w:hAnsi="Arial" w:cs="Arial"/>
          <w:sz w:val="22"/>
          <w:szCs w:val="22"/>
        </w:rPr>
        <w:t xml:space="preserve"> </w:t>
      </w:r>
      <w:r w:rsidR="009861C9" w:rsidRPr="00522AD7">
        <w:rPr>
          <w:rFonts w:ascii="Arial" w:eastAsia="Arial" w:hAnsi="Arial" w:cs="Arial"/>
          <w:sz w:val="22"/>
          <w:szCs w:val="22"/>
        </w:rPr>
        <w:t>Board Practices and the remuneration of board members of entities reporting to the Minister of Water and Sanitation.</w:t>
      </w:r>
      <w:r w:rsidR="008256F6">
        <w:rPr>
          <w:rFonts w:ascii="Arial" w:eastAsia="Arial" w:hAnsi="Arial" w:cs="Arial"/>
          <w:sz w:val="22"/>
          <w:szCs w:val="22"/>
        </w:rPr>
        <w:t xml:space="preserve"> </w:t>
      </w:r>
      <w:r>
        <w:rPr>
          <w:rFonts w:ascii="Arial" w:eastAsia="Arial" w:hAnsi="Arial" w:cs="Arial"/>
          <w:sz w:val="22"/>
          <w:szCs w:val="22"/>
        </w:rPr>
        <w:t>According to this</w:t>
      </w:r>
      <w:r w:rsidR="009861C9" w:rsidRPr="00522AD7">
        <w:rPr>
          <w:rFonts w:ascii="Arial" w:eastAsia="Arial" w:hAnsi="Arial" w:cs="Arial"/>
          <w:sz w:val="22"/>
          <w:szCs w:val="22"/>
        </w:rPr>
        <w:t xml:space="preserve"> policy, Board Members are remunerated on an hourly rate basis</w:t>
      </w:r>
      <w:r w:rsidR="00F52AE8">
        <w:rPr>
          <w:rFonts w:ascii="Arial" w:eastAsia="Arial" w:hAnsi="Arial" w:cs="Arial"/>
          <w:sz w:val="22"/>
          <w:szCs w:val="22"/>
        </w:rPr>
        <w:t xml:space="preserve"> for meetings attended</w:t>
      </w:r>
      <w:r w:rsidR="009861C9" w:rsidRPr="00522AD7">
        <w:rPr>
          <w:rFonts w:ascii="Arial" w:eastAsia="Arial" w:hAnsi="Arial" w:cs="Arial"/>
          <w:sz w:val="22"/>
          <w:szCs w:val="22"/>
        </w:rPr>
        <w:t xml:space="preserve">. The maximum number of hours that may be remunerated per month for the Chairperson of the Board is 50 hours and Board Members is 40 hours. Any additional hours to be remunerated such as may arise in extraordinary circumstances, </w:t>
      </w:r>
      <w:r w:rsidR="009861C9">
        <w:rPr>
          <w:rFonts w:ascii="Arial" w:eastAsia="Arial" w:hAnsi="Arial" w:cs="Arial"/>
          <w:sz w:val="22"/>
          <w:szCs w:val="22"/>
        </w:rPr>
        <w:t xml:space="preserve">should be </w:t>
      </w:r>
      <w:r w:rsidR="009861C9" w:rsidRPr="00522AD7">
        <w:rPr>
          <w:rFonts w:ascii="Arial" w:eastAsia="Arial" w:hAnsi="Arial" w:cs="Arial"/>
          <w:sz w:val="22"/>
          <w:szCs w:val="22"/>
        </w:rPr>
        <w:t>approved by the Minister</w:t>
      </w:r>
      <w:r>
        <w:rPr>
          <w:rFonts w:ascii="Arial" w:eastAsia="Arial" w:hAnsi="Arial" w:cs="Arial"/>
          <w:sz w:val="22"/>
          <w:szCs w:val="22"/>
        </w:rPr>
        <w:t xml:space="preserve"> prior</w:t>
      </w:r>
      <w:r w:rsidR="009861C9" w:rsidRPr="00522AD7">
        <w:rPr>
          <w:rFonts w:ascii="Arial" w:eastAsia="Arial" w:hAnsi="Arial" w:cs="Arial"/>
          <w:sz w:val="22"/>
          <w:szCs w:val="22"/>
        </w:rPr>
        <w:t>.</w:t>
      </w:r>
    </w:p>
    <w:p w:rsidR="00FD743F" w:rsidRDefault="00FD743F" w:rsidP="00B31C62">
      <w:pPr>
        <w:pStyle w:val="NoSpacing"/>
        <w:tabs>
          <w:tab w:val="left" w:pos="1134"/>
        </w:tabs>
        <w:jc w:val="both"/>
        <w:rPr>
          <w:rFonts w:ascii="Arial" w:hAnsi="Arial" w:cs="Arial"/>
          <w:sz w:val="22"/>
          <w:szCs w:val="22"/>
        </w:rPr>
      </w:pPr>
    </w:p>
    <w:p w:rsidR="00643E84" w:rsidRDefault="00643E84" w:rsidP="00643E84">
      <w:pPr>
        <w:tabs>
          <w:tab w:val="left" w:pos="540"/>
          <w:tab w:val="left" w:pos="1080"/>
        </w:tabs>
        <w:jc w:val="center"/>
        <w:rPr>
          <w:rFonts w:ascii="Arial" w:hAnsi="Arial" w:cs="Arial"/>
          <w:bCs/>
          <w:sz w:val="22"/>
          <w:szCs w:val="22"/>
          <w:lang w:val="pt-BR"/>
        </w:rPr>
      </w:pPr>
      <w:r w:rsidRPr="00990959">
        <w:rPr>
          <w:rFonts w:ascii="Arial" w:hAnsi="Arial" w:cs="Arial"/>
          <w:bCs/>
          <w:sz w:val="22"/>
          <w:szCs w:val="22"/>
          <w:lang w:val="pt-BR"/>
        </w:rPr>
        <w:t>---00O00---</w:t>
      </w:r>
    </w:p>
    <w:p w:rsidR="00361A62" w:rsidRPr="00CD3258" w:rsidRDefault="00361A62" w:rsidP="00361A62">
      <w:pPr>
        <w:tabs>
          <w:tab w:val="left" w:pos="540"/>
          <w:tab w:val="left" w:pos="709"/>
        </w:tabs>
        <w:rPr>
          <w:rFonts w:ascii="Arial" w:hAnsi="Arial" w:cs="Arial"/>
          <w:b/>
          <w:bCs/>
          <w:sz w:val="22"/>
          <w:szCs w:val="22"/>
          <w:lang w:val="pt-BR"/>
        </w:rPr>
      </w:pPr>
    </w:p>
    <w:p w:rsidR="00643E84" w:rsidRDefault="00643E84" w:rsidP="00643E84">
      <w:pPr>
        <w:jc w:val="both"/>
        <w:rPr>
          <w:rFonts w:ascii="Arial" w:hAnsi="Arial" w:cs="Arial"/>
          <w:sz w:val="22"/>
          <w:szCs w:val="22"/>
        </w:rPr>
      </w:pPr>
    </w:p>
    <w:p w:rsidR="005C538B" w:rsidRPr="00990959" w:rsidRDefault="005C538B" w:rsidP="00643E84">
      <w:pPr>
        <w:tabs>
          <w:tab w:val="left" w:pos="540"/>
          <w:tab w:val="left" w:pos="1080"/>
        </w:tabs>
        <w:rPr>
          <w:rFonts w:ascii="Arial" w:hAnsi="Arial" w:cs="Arial"/>
          <w:bCs/>
          <w:sz w:val="22"/>
          <w:szCs w:val="22"/>
          <w:lang w:val="pt-BR"/>
        </w:rPr>
      </w:pPr>
    </w:p>
    <w:p w:rsidR="00361A62" w:rsidRPr="00990959" w:rsidRDefault="00361A62" w:rsidP="00293F7A">
      <w:pPr>
        <w:ind w:left="709"/>
        <w:jc w:val="both"/>
        <w:rPr>
          <w:rFonts w:ascii="Arial" w:hAnsi="Arial" w:cs="Arial"/>
          <w:b/>
          <w:sz w:val="22"/>
          <w:szCs w:val="22"/>
        </w:rPr>
      </w:pPr>
    </w:p>
    <w:p w:rsidR="00361A62" w:rsidRPr="009D42F1" w:rsidRDefault="00361A62" w:rsidP="00293F7A">
      <w:pPr>
        <w:ind w:left="709"/>
        <w:jc w:val="both"/>
        <w:rPr>
          <w:rFonts w:ascii="Arial" w:hAnsi="Arial" w:cs="Arial"/>
          <w:b/>
          <w:sz w:val="22"/>
          <w:szCs w:val="22"/>
        </w:rPr>
      </w:pPr>
    </w:p>
    <w:sectPr w:rsidR="00361A62" w:rsidRPr="009D42F1" w:rsidSect="00B31C62">
      <w:footerReference w:type="default" r:id="rId8"/>
      <w:pgSz w:w="12240" w:h="15840"/>
      <w:pgMar w:top="1134" w:right="1041"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E1E" w:rsidRDefault="00345E1E" w:rsidP="00B425C7">
      <w:r>
        <w:separator/>
      </w:r>
    </w:p>
  </w:endnote>
  <w:endnote w:type="continuationSeparator" w:id="0">
    <w:p w:rsidR="00345E1E" w:rsidRDefault="00345E1E" w:rsidP="00B425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17675E">
      <w:rPr>
        <w:rFonts w:ascii="Arial" w:hAnsi="Arial" w:cs="Arial"/>
        <w:sz w:val="16"/>
        <w:szCs w:val="16"/>
      </w:rPr>
      <w:t xml:space="preserve"> </w:t>
    </w:r>
    <w:r w:rsidR="007A6BF1">
      <w:rPr>
        <w:rFonts w:ascii="Arial" w:hAnsi="Arial" w:cs="Arial"/>
        <w:sz w:val="16"/>
        <w:szCs w:val="16"/>
      </w:rPr>
      <w:t>1869</w:t>
    </w:r>
    <w:r w:rsidR="0086147D">
      <w:rPr>
        <w:rFonts w:ascii="Arial" w:hAnsi="Arial" w:cs="Arial"/>
        <w:sz w:val="16"/>
        <w:szCs w:val="16"/>
      </w:rPr>
      <w:tab/>
    </w:r>
    <w:r w:rsidR="00F95114">
      <w:rPr>
        <w:rFonts w:ascii="Arial" w:hAnsi="Arial" w:cs="Arial"/>
        <w:sz w:val="16"/>
        <w:szCs w:val="16"/>
      </w:rPr>
      <w:t>NW</w:t>
    </w:r>
    <w:r w:rsidR="007A6BF1">
      <w:rPr>
        <w:rFonts w:ascii="Arial" w:hAnsi="Arial" w:cs="Arial"/>
        <w:sz w:val="16"/>
        <w:szCs w:val="16"/>
      </w:rPr>
      <w:t>2120</w:t>
    </w:r>
    <w:r w:rsidR="00115128">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E1E" w:rsidRDefault="00345E1E" w:rsidP="00B425C7">
      <w:r>
        <w:separator/>
      </w:r>
    </w:p>
  </w:footnote>
  <w:footnote w:type="continuationSeparator" w:id="0">
    <w:p w:rsidR="00345E1E" w:rsidRDefault="00345E1E"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AD505220">
      <w:start w:val="1"/>
      <w:numFmt w:val="bullet"/>
      <w:lvlText w:val=""/>
      <w:lvlJc w:val="left"/>
      <w:pPr>
        <w:ind w:left="720" w:hanging="360"/>
      </w:pPr>
      <w:rPr>
        <w:rFonts w:ascii="Symbol" w:hAnsi="Symbol"/>
        <w:b w:val="0"/>
        <w:bCs w:val="0"/>
      </w:rPr>
    </w:lvl>
    <w:lvl w:ilvl="1" w:tplc="FB28D74C">
      <w:start w:val="1"/>
      <w:numFmt w:val="bullet"/>
      <w:lvlText w:val="o"/>
      <w:lvlJc w:val="left"/>
      <w:pPr>
        <w:tabs>
          <w:tab w:val="num" w:pos="1440"/>
        </w:tabs>
        <w:ind w:left="1440" w:hanging="360"/>
      </w:pPr>
      <w:rPr>
        <w:rFonts w:ascii="Courier New" w:hAnsi="Courier New"/>
      </w:rPr>
    </w:lvl>
    <w:lvl w:ilvl="2" w:tplc="1DAE16AE">
      <w:start w:val="1"/>
      <w:numFmt w:val="bullet"/>
      <w:lvlText w:val=""/>
      <w:lvlJc w:val="left"/>
      <w:pPr>
        <w:tabs>
          <w:tab w:val="num" w:pos="2160"/>
        </w:tabs>
        <w:ind w:left="2160" w:hanging="360"/>
      </w:pPr>
      <w:rPr>
        <w:rFonts w:ascii="Wingdings" w:hAnsi="Wingdings"/>
      </w:rPr>
    </w:lvl>
    <w:lvl w:ilvl="3" w:tplc="4F24AE32">
      <w:start w:val="1"/>
      <w:numFmt w:val="bullet"/>
      <w:lvlText w:val=""/>
      <w:lvlJc w:val="left"/>
      <w:pPr>
        <w:tabs>
          <w:tab w:val="num" w:pos="2880"/>
        </w:tabs>
        <w:ind w:left="2880" w:hanging="360"/>
      </w:pPr>
      <w:rPr>
        <w:rFonts w:ascii="Symbol" w:hAnsi="Symbol"/>
      </w:rPr>
    </w:lvl>
    <w:lvl w:ilvl="4" w:tplc="675A6F9C">
      <w:start w:val="1"/>
      <w:numFmt w:val="bullet"/>
      <w:lvlText w:val="o"/>
      <w:lvlJc w:val="left"/>
      <w:pPr>
        <w:tabs>
          <w:tab w:val="num" w:pos="3600"/>
        </w:tabs>
        <w:ind w:left="3600" w:hanging="360"/>
      </w:pPr>
      <w:rPr>
        <w:rFonts w:ascii="Courier New" w:hAnsi="Courier New"/>
      </w:rPr>
    </w:lvl>
    <w:lvl w:ilvl="5" w:tplc="48A0738C">
      <w:start w:val="1"/>
      <w:numFmt w:val="bullet"/>
      <w:lvlText w:val=""/>
      <w:lvlJc w:val="left"/>
      <w:pPr>
        <w:tabs>
          <w:tab w:val="num" w:pos="4320"/>
        </w:tabs>
        <w:ind w:left="4320" w:hanging="360"/>
      </w:pPr>
      <w:rPr>
        <w:rFonts w:ascii="Wingdings" w:hAnsi="Wingdings"/>
      </w:rPr>
    </w:lvl>
    <w:lvl w:ilvl="6" w:tplc="366AE8A4">
      <w:start w:val="1"/>
      <w:numFmt w:val="bullet"/>
      <w:lvlText w:val=""/>
      <w:lvlJc w:val="left"/>
      <w:pPr>
        <w:tabs>
          <w:tab w:val="num" w:pos="5040"/>
        </w:tabs>
        <w:ind w:left="5040" w:hanging="360"/>
      </w:pPr>
      <w:rPr>
        <w:rFonts w:ascii="Symbol" w:hAnsi="Symbol"/>
      </w:rPr>
    </w:lvl>
    <w:lvl w:ilvl="7" w:tplc="985EE8A8">
      <w:start w:val="1"/>
      <w:numFmt w:val="bullet"/>
      <w:lvlText w:val="o"/>
      <w:lvlJc w:val="left"/>
      <w:pPr>
        <w:tabs>
          <w:tab w:val="num" w:pos="5760"/>
        </w:tabs>
        <w:ind w:left="5760" w:hanging="360"/>
      </w:pPr>
      <w:rPr>
        <w:rFonts w:ascii="Courier New" w:hAnsi="Courier New"/>
      </w:rPr>
    </w:lvl>
    <w:lvl w:ilvl="8" w:tplc="36CA3E42">
      <w:start w:val="1"/>
      <w:numFmt w:val="bullet"/>
      <w:lvlText w:val=""/>
      <w:lvlJc w:val="left"/>
      <w:pPr>
        <w:tabs>
          <w:tab w:val="num" w:pos="6480"/>
        </w:tabs>
        <w:ind w:left="6480" w:hanging="360"/>
      </w:pPr>
      <w:rPr>
        <w:rFonts w:ascii="Wingdings" w:hAnsi="Wingdings"/>
      </w:rPr>
    </w:lvl>
  </w:abstractNum>
  <w:abstractNum w:abstractNumId="1">
    <w:nsid w:val="0BB14237"/>
    <w:multiLevelType w:val="hybridMultilevel"/>
    <w:tmpl w:val="23DABF5C"/>
    <w:lvl w:ilvl="0" w:tplc="83D609A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
    <w:nsid w:val="10FD7917"/>
    <w:multiLevelType w:val="hybridMultilevel"/>
    <w:tmpl w:val="9698E316"/>
    <w:lvl w:ilvl="0" w:tplc="726039CE">
      <w:start w:val="1"/>
      <w:numFmt w:val="bullet"/>
      <w:lvlText w:val="•"/>
      <w:lvlJc w:val="left"/>
      <w:pPr>
        <w:tabs>
          <w:tab w:val="num" w:pos="720"/>
        </w:tabs>
        <w:ind w:left="720" w:hanging="360"/>
      </w:pPr>
      <w:rPr>
        <w:rFonts w:ascii="Arial" w:hAnsi="Arial" w:hint="default"/>
      </w:rPr>
    </w:lvl>
    <w:lvl w:ilvl="1" w:tplc="2272D284">
      <w:start w:val="1"/>
      <w:numFmt w:val="bullet"/>
      <w:lvlText w:val="•"/>
      <w:lvlJc w:val="left"/>
      <w:pPr>
        <w:tabs>
          <w:tab w:val="num" w:pos="1440"/>
        </w:tabs>
        <w:ind w:left="1440" w:hanging="360"/>
      </w:pPr>
      <w:rPr>
        <w:rFonts w:ascii="Arial" w:hAnsi="Arial" w:hint="default"/>
      </w:rPr>
    </w:lvl>
    <w:lvl w:ilvl="2" w:tplc="B5563436" w:tentative="1">
      <w:start w:val="1"/>
      <w:numFmt w:val="bullet"/>
      <w:lvlText w:val="•"/>
      <w:lvlJc w:val="left"/>
      <w:pPr>
        <w:tabs>
          <w:tab w:val="num" w:pos="2160"/>
        </w:tabs>
        <w:ind w:left="2160" w:hanging="360"/>
      </w:pPr>
      <w:rPr>
        <w:rFonts w:ascii="Arial" w:hAnsi="Arial" w:hint="default"/>
      </w:rPr>
    </w:lvl>
    <w:lvl w:ilvl="3" w:tplc="6AC69A20" w:tentative="1">
      <w:start w:val="1"/>
      <w:numFmt w:val="bullet"/>
      <w:lvlText w:val="•"/>
      <w:lvlJc w:val="left"/>
      <w:pPr>
        <w:tabs>
          <w:tab w:val="num" w:pos="2880"/>
        </w:tabs>
        <w:ind w:left="2880" w:hanging="360"/>
      </w:pPr>
      <w:rPr>
        <w:rFonts w:ascii="Arial" w:hAnsi="Arial" w:hint="default"/>
      </w:rPr>
    </w:lvl>
    <w:lvl w:ilvl="4" w:tplc="6CB61FC2" w:tentative="1">
      <w:start w:val="1"/>
      <w:numFmt w:val="bullet"/>
      <w:lvlText w:val="•"/>
      <w:lvlJc w:val="left"/>
      <w:pPr>
        <w:tabs>
          <w:tab w:val="num" w:pos="3600"/>
        </w:tabs>
        <w:ind w:left="3600" w:hanging="360"/>
      </w:pPr>
      <w:rPr>
        <w:rFonts w:ascii="Arial" w:hAnsi="Arial" w:hint="default"/>
      </w:rPr>
    </w:lvl>
    <w:lvl w:ilvl="5" w:tplc="A9E42ACE" w:tentative="1">
      <w:start w:val="1"/>
      <w:numFmt w:val="bullet"/>
      <w:lvlText w:val="•"/>
      <w:lvlJc w:val="left"/>
      <w:pPr>
        <w:tabs>
          <w:tab w:val="num" w:pos="4320"/>
        </w:tabs>
        <w:ind w:left="4320" w:hanging="360"/>
      </w:pPr>
      <w:rPr>
        <w:rFonts w:ascii="Arial" w:hAnsi="Arial" w:hint="default"/>
      </w:rPr>
    </w:lvl>
    <w:lvl w:ilvl="6" w:tplc="ABD6D25A" w:tentative="1">
      <w:start w:val="1"/>
      <w:numFmt w:val="bullet"/>
      <w:lvlText w:val="•"/>
      <w:lvlJc w:val="left"/>
      <w:pPr>
        <w:tabs>
          <w:tab w:val="num" w:pos="5040"/>
        </w:tabs>
        <w:ind w:left="5040" w:hanging="360"/>
      </w:pPr>
      <w:rPr>
        <w:rFonts w:ascii="Arial" w:hAnsi="Arial" w:hint="default"/>
      </w:rPr>
    </w:lvl>
    <w:lvl w:ilvl="7" w:tplc="57303502" w:tentative="1">
      <w:start w:val="1"/>
      <w:numFmt w:val="bullet"/>
      <w:lvlText w:val="•"/>
      <w:lvlJc w:val="left"/>
      <w:pPr>
        <w:tabs>
          <w:tab w:val="num" w:pos="5760"/>
        </w:tabs>
        <w:ind w:left="5760" w:hanging="360"/>
      </w:pPr>
      <w:rPr>
        <w:rFonts w:ascii="Arial" w:hAnsi="Arial" w:hint="default"/>
      </w:rPr>
    </w:lvl>
    <w:lvl w:ilvl="8" w:tplc="04046914" w:tentative="1">
      <w:start w:val="1"/>
      <w:numFmt w:val="bullet"/>
      <w:lvlText w:val="•"/>
      <w:lvlJc w:val="left"/>
      <w:pPr>
        <w:tabs>
          <w:tab w:val="num" w:pos="6480"/>
        </w:tabs>
        <w:ind w:left="6480" w:hanging="360"/>
      </w:pPr>
      <w:rPr>
        <w:rFonts w:ascii="Arial" w:hAnsi="Arial" w:hint="default"/>
      </w:rPr>
    </w:lvl>
  </w:abstractNum>
  <w:abstractNum w:abstractNumId="3">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5">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6">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DA458F8"/>
    <w:multiLevelType w:val="hybridMultilevel"/>
    <w:tmpl w:val="13608EB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9">
    <w:nsid w:val="1E9A2146"/>
    <w:multiLevelType w:val="hybridMultilevel"/>
    <w:tmpl w:val="8AD0F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1F31B11"/>
    <w:multiLevelType w:val="hybridMultilevel"/>
    <w:tmpl w:val="C4D81F68"/>
    <w:lvl w:ilvl="0" w:tplc="2C168E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7D83195"/>
    <w:multiLevelType w:val="hybridMultilevel"/>
    <w:tmpl w:val="CDF6CC6E"/>
    <w:lvl w:ilvl="0" w:tplc="3CC84946">
      <w:start w:val="1"/>
      <w:numFmt w:val="bullet"/>
      <w:lvlText w:val="•"/>
      <w:lvlJc w:val="left"/>
      <w:pPr>
        <w:tabs>
          <w:tab w:val="num" w:pos="720"/>
        </w:tabs>
        <w:ind w:left="720" w:hanging="360"/>
      </w:pPr>
      <w:rPr>
        <w:rFonts w:ascii="Arial" w:hAnsi="Arial" w:hint="default"/>
      </w:rPr>
    </w:lvl>
    <w:lvl w:ilvl="1" w:tplc="7534EB16" w:tentative="1">
      <w:start w:val="1"/>
      <w:numFmt w:val="bullet"/>
      <w:lvlText w:val="•"/>
      <w:lvlJc w:val="left"/>
      <w:pPr>
        <w:tabs>
          <w:tab w:val="num" w:pos="1440"/>
        </w:tabs>
        <w:ind w:left="1440" w:hanging="360"/>
      </w:pPr>
      <w:rPr>
        <w:rFonts w:ascii="Arial" w:hAnsi="Arial" w:hint="default"/>
      </w:rPr>
    </w:lvl>
    <w:lvl w:ilvl="2" w:tplc="6122C668" w:tentative="1">
      <w:start w:val="1"/>
      <w:numFmt w:val="bullet"/>
      <w:lvlText w:val="•"/>
      <w:lvlJc w:val="left"/>
      <w:pPr>
        <w:tabs>
          <w:tab w:val="num" w:pos="2160"/>
        </w:tabs>
        <w:ind w:left="2160" w:hanging="360"/>
      </w:pPr>
      <w:rPr>
        <w:rFonts w:ascii="Arial" w:hAnsi="Arial" w:hint="default"/>
      </w:rPr>
    </w:lvl>
    <w:lvl w:ilvl="3" w:tplc="15EA2F98" w:tentative="1">
      <w:start w:val="1"/>
      <w:numFmt w:val="bullet"/>
      <w:lvlText w:val="•"/>
      <w:lvlJc w:val="left"/>
      <w:pPr>
        <w:tabs>
          <w:tab w:val="num" w:pos="2880"/>
        </w:tabs>
        <w:ind w:left="2880" w:hanging="360"/>
      </w:pPr>
      <w:rPr>
        <w:rFonts w:ascii="Arial" w:hAnsi="Arial" w:hint="default"/>
      </w:rPr>
    </w:lvl>
    <w:lvl w:ilvl="4" w:tplc="68EA6FFA" w:tentative="1">
      <w:start w:val="1"/>
      <w:numFmt w:val="bullet"/>
      <w:lvlText w:val="•"/>
      <w:lvlJc w:val="left"/>
      <w:pPr>
        <w:tabs>
          <w:tab w:val="num" w:pos="3600"/>
        </w:tabs>
        <w:ind w:left="3600" w:hanging="360"/>
      </w:pPr>
      <w:rPr>
        <w:rFonts w:ascii="Arial" w:hAnsi="Arial" w:hint="default"/>
      </w:rPr>
    </w:lvl>
    <w:lvl w:ilvl="5" w:tplc="3B2203A4" w:tentative="1">
      <w:start w:val="1"/>
      <w:numFmt w:val="bullet"/>
      <w:lvlText w:val="•"/>
      <w:lvlJc w:val="left"/>
      <w:pPr>
        <w:tabs>
          <w:tab w:val="num" w:pos="4320"/>
        </w:tabs>
        <w:ind w:left="4320" w:hanging="360"/>
      </w:pPr>
      <w:rPr>
        <w:rFonts w:ascii="Arial" w:hAnsi="Arial" w:hint="default"/>
      </w:rPr>
    </w:lvl>
    <w:lvl w:ilvl="6" w:tplc="0DFA7940" w:tentative="1">
      <w:start w:val="1"/>
      <w:numFmt w:val="bullet"/>
      <w:lvlText w:val="•"/>
      <w:lvlJc w:val="left"/>
      <w:pPr>
        <w:tabs>
          <w:tab w:val="num" w:pos="5040"/>
        </w:tabs>
        <w:ind w:left="5040" w:hanging="360"/>
      </w:pPr>
      <w:rPr>
        <w:rFonts w:ascii="Arial" w:hAnsi="Arial" w:hint="default"/>
      </w:rPr>
    </w:lvl>
    <w:lvl w:ilvl="7" w:tplc="E756780C" w:tentative="1">
      <w:start w:val="1"/>
      <w:numFmt w:val="bullet"/>
      <w:lvlText w:val="•"/>
      <w:lvlJc w:val="left"/>
      <w:pPr>
        <w:tabs>
          <w:tab w:val="num" w:pos="5760"/>
        </w:tabs>
        <w:ind w:left="5760" w:hanging="360"/>
      </w:pPr>
      <w:rPr>
        <w:rFonts w:ascii="Arial" w:hAnsi="Arial" w:hint="default"/>
      </w:rPr>
    </w:lvl>
    <w:lvl w:ilvl="8" w:tplc="D6F63BDA" w:tentative="1">
      <w:start w:val="1"/>
      <w:numFmt w:val="bullet"/>
      <w:lvlText w:val="•"/>
      <w:lvlJc w:val="left"/>
      <w:pPr>
        <w:tabs>
          <w:tab w:val="num" w:pos="6480"/>
        </w:tabs>
        <w:ind w:left="6480" w:hanging="360"/>
      </w:pPr>
      <w:rPr>
        <w:rFonts w:ascii="Arial" w:hAnsi="Arial" w:hint="default"/>
      </w:rPr>
    </w:lvl>
  </w:abstractNum>
  <w:abstractNum w:abstractNumId="12">
    <w:nsid w:val="295851A2"/>
    <w:multiLevelType w:val="hybridMultilevel"/>
    <w:tmpl w:val="5F68904A"/>
    <w:lvl w:ilvl="0" w:tplc="8D7EC39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4974E2E"/>
    <w:multiLevelType w:val="hybridMultilevel"/>
    <w:tmpl w:val="FF529310"/>
    <w:lvl w:ilvl="0" w:tplc="5484AD2A">
      <w:start w:val="1"/>
      <w:numFmt w:val="bullet"/>
      <w:lvlText w:val="•"/>
      <w:lvlJc w:val="left"/>
      <w:pPr>
        <w:tabs>
          <w:tab w:val="num" w:pos="720"/>
        </w:tabs>
        <w:ind w:left="720" w:hanging="360"/>
      </w:pPr>
      <w:rPr>
        <w:rFonts w:ascii="Arial" w:hAnsi="Arial" w:hint="default"/>
      </w:rPr>
    </w:lvl>
    <w:lvl w:ilvl="1" w:tplc="B06EDC52" w:tentative="1">
      <w:start w:val="1"/>
      <w:numFmt w:val="bullet"/>
      <w:lvlText w:val="•"/>
      <w:lvlJc w:val="left"/>
      <w:pPr>
        <w:tabs>
          <w:tab w:val="num" w:pos="1440"/>
        </w:tabs>
        <w:ind w:left="1440" w:hanging="360"/>
      </w:pPr>
      <w:rPr>
        <w:rFonts w:ascii="Arial" w:hAnsi="Arial" w:hint="default"/>
      </w:rPr>
    </w:lvl>
    <w:lvl w:ilvl="2" w:tplc="CCB029F6">
      <w:start w:val="1"/>
      <w:numFmt w:val="bullet"/>
      <w:lvlText w:val="•"/>
      <w:lvlJc w:val="left"/>
      <w:pPr>
        <w:tabs>
          <w:tab w:val="num" w:pos="2160"/>
        </w:tabs>
        <w:ind w:left="2160" w:hanging="360"/>
      </w:pPr>
      <w:rPr>
        <w:rFonts w:ascii="Arial" w:hAnsi="Arial" w:hint="default"/>
      </w:rPr>
    </w:lvl>
    <w:lvl w:ilvl="3" w:tplc="38685578" w:tentative="1">
      <w:start w:val="1"/>
      <w:numFmt w:val="bullet"/>
      <w:lvlText w:val="•"/>
      <w:lvlJc w:val="left"/>
      <w:pPr>
        <w:tabs>
          <w:tab w:val="num" w:pos="2880"/>
        </w:tabs>
        <w:ind w:left="2880" w:hanging="360"/>
      </w:pPr>
      <w:rPr>
        <w:rFonts w:ascii="Arial" w:hAnsi="Arial" w:hint="default"/>
      </w:rPr>
    </w:lvl>
    <w:lvl w:ilvl="4" w:tplc="654A5356" w:tentative="1">
      <w:start w:val="1"/>
      <w:numFmt w:val="bullet"/>
      <w:lvlText w:val="•"/>
      <w:lvlJc w:val="left"/>
      <w:pPr>
        <w:tabs>
          <w:tab w:val="num" w:pos="3600"/>
        </w:tabs>
        <w:ind w:left="3600" w:hanging="360"/>
      </w:pPr>
      <w:rPr>
        <w:rFonts w:ascii="Arial" w:hAnsi="Arial" w:hint="default"/>
      </w:rPr>
    </w:lvl>
    <w:lvl w:ilvl="5" w:tplc="5AD62196" w:tentative="1">
      <w:start w:val="1"/>
      <w:numFmt w:val="bullet"/>
      <w:lvlText w:val="•"/>
      <w:lvlJc w:val="left"/>
      <w:pPr>
        <w:tabs>
          <w:tab w:val="num" w:pos="4320"/>
        </w:tabs>
        <w:ind w:left="4320" w:hanging="360"/>
      </w:pPr>
      <w:rPr>
        <w:rFonts w:ascii="Arial" w:hAnsi="Arial" w:hint="default"/>
      </w:rPr>
    </w:lvl>
    <w:lvl w:ilvl="6" w:tplc="D376F546" w:tentative="1">
      <w:start w:val="1"/>
      <w:numFmt w:val="bullet"/>
      <w:lvlText w:val="•"/>
      <w:lvlJc w:val="left"/>
      <w:pPr>
        <w:tabs>
          <w:tab w:val="num" w:pos="5040"/>
        </w:tabs>
        <w:ind w:left="5040" w:hanging="360"/>
      </w:pPr>
      <w:rPr>
        <w:rFonts w:ascii="Arial" w:hAnsi="Arial" w:hint="default"/>
      </w:rPr>
    </w:lvl>
    <w:lvl w:ilvl="7" w:tplc="38741318" w:tentative="1">
      <w:start w:val="1"/>
      <w:numFmt w:val="bullet"/>
      <w:lvlText w:val="•"/>
      <w:lvlJc w:val="left"/>
      <w:pPr>
        <w:tabs>
          <w:tab w:val="num" w:pos="5760"/>
        </w:tabs>
        <w:ind w:left="5760" w:hanging="360"/>
      </w:pPr>
      <w:rPr>
        <w:rFonts w:ascii="Arial" w:hAnsi="Arial" w:hint="default"/>
      </w:rPr>
    </w:lvl>
    <w:lvl w:ilvl="8" w:tplc="F2FEA8F0" w:tentative="1">
      <w:start w:val="1"/>
      <w:numFmt w:val="bullet"/>
      <w:lvlText w:val="•"/>
      <w:lvlJc w:val="left"/>
      <w:pPr>
        <w:tabs>
          <w:tab w:val="num" w:pos="6480"/>
        </w:tabs>
        <w:ind w:left="6480" w:hanging="360"/>
      </w:pPr>
      <w:rPr>
        <w:rFonts w:ascii="Arial" w:hAnsi="Arial" w:hint="default"/>
      </w:rPr>
    </w:lvl>
  </w:abstractNum>
  <w:abstractNum w:abstractNumId="14">
    <w:nsid w:val="358615F9"/>
    <w:multiLevelType w:val="hybridMultilevel"/>
    <w:tmpl w:val="3C4A5A5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6">
    <w:nsid w:val="3C63682E"/>
    <w:multiLevelType w:val="hybridMultilevel"/>
    <w:tmpl w:val="8CBEDB9C"/>
    <w:lvl w:ilvl="0" w:tplc="8AFA2CDE">
      <w:start w:val="1"/>
      <w:numFmt w:val="bullet"/>
      <w:lvlText w:val="•"/>
      <w:lvlJc w:val="left"/>
      <w:pPr>
        <w:tabs>
          <w:tab w:val="num" w:pos="720"/>
        </w:tabs>
        <w:ind w:left="720" w:hanging="360"/>
      </w:pPr>
      <w:rPr>
        <w:rFonts w:ascii="Arial" w:hAnsi="Arial" w:hint="default"/>
      </w:rPr>
    </w:lvl>
    <w:lvl w:ilvl="1" w:tplc="8884BBEE">
      <w:numFmt w:val="bullet"/>
      <w:lvlText w:val="–"/>
      <w:lvlJc w:val="left"/>
      <w:pPr>
        <w:ind w:left="1440" w:hanging="360"/>
      </w:pPr>
      <w:rPr>
        <w:rFonts w:ascii="Arial" w:hAnsi="Arial" w:hint="default"/>
      </w:rPr>
    </w:lvl>
    <w:lvl w:ilvl="2" w:tplc="3A66CFFA" w:tentative="1">
      <w:start w:val="1"/>
      <w:numFmt w:val="bullet"/>
      <w:lvlText w:val="•"/>
      <w:lvlJc w:val="left"/>
      <w:pPr>
        <w:tabs>
          <w:tab w:val="num" w:pos="2160"/>
        </w:tabs>
        <w:ind w:left="2160" w:hanging="360"/>
      </w:pPr>
      <w:rPr>
        <w:rFonts w:ascii="Arial" w:hAnsi="Arial" w:hint="default"/>
      </w:rPr>
    </w:lvl>
    <w:lvl w:ilvl="3" w:tplc="59CC4E86" w:tentative="1">
      <w:start w:val="1"/>
      <w:numFmt w:val="bullet"/>
      <w:lvlText w:val="•"/>
      <w:lvlJc w:val="left"/>
      <w:pPr>
        <w:tabs>
          <w:tab w:val="num" w:pos="2880"/>
        </w:tabs>
        <w:ind w:left="2880" w:hanging="360"/>
      </w:pPr>
      <w:rPr>
        <w:rFonts w:ascii="Arial" w:hAnsi="Arial" w:hint="default"/>
      </w:rPr>
    </w:lvl>
    <w:lvl w:ilvl="4" w:tplc="F54872C2" w:tentative="1">
      <w:start w:val="1"/>
      <w:numFmt w:val="bullet"/>
      <w:lvlText w:val="•"/>
      <w:lvlJc w:val="left"/>
      <w:pPr>
        <w:tabs>
          <w:tab w:val="num" w:pos="3600"/>
        </w:tabs>
        <w:ind w:left="3600" w:hanging="360"/>
      </w:pPr>
      <w:rPr>
        <w:rFonts w:ascii="Arial" w:hAnsi="Arial" w:hint="default"/>
      </w:rPr>
    </w:lvl>
    <w:lvl w:ilvl="5" w:tplc="DE3E8FCA" w:tentative="1">
      <w:start w:val="1"/>
      <w:numFmt w:val="bullet"/>
      <w:lvlText w:val="•"/>
      <w:lvlJc w:val="left"/>
      <w:pPr>
        <w:tabs>
          <w:tab w:val="num" w:pos="4320"/>
        </w:tabs>
        <w:ind w:left="4320" w:hanging="360"/>
      </w:pPr>
      <w:rPr>
        <w:rFonts w:ascii="Arial" w:hAnsi="Arial" w:hint="default"/>
      </w:rPr>
    </w:lvl>
    <w:lvl w:ilvl="6" w:tplc="C76AB922" w:tentative="1">
      <w:start w:val="1"/>
      <w:numFmt w:val="bullet"/>
      <w:lvlText w:val="•"/>
      <w:lvlJc w:val="left"/>
      <w:pPr>
        <w:tabs>
          <w:tab w:val="num" w:pos="5040"/>
        </w:tabs>
        <w:ind w:left="5040" w:hanging="360"/>
      </w:pPr>
      <w:rPr>
        <w:rFonts w:ascii="Arial" w:hAnsi="Arial" w:hint="default"/>
      </w:rPr>
    </w:lvl>
    <w:lvl w:ilvl="7" w:tplc="04A81928" w:tentative="1">
      <w:start w:val="1"/>
      <w:numFmt w:val="bullet"/>
      <w:lvlText w:val="•"/>
      <w:lvlJc w:val="left"/>
      <w:pPr>
        <w:tabs>
          <w:tab w:val="num" w:pos="5760"/>
        </w:tabs>
        <w:ind w:left="5760" w:hanging="360"/>
      </w:pPr>
      <w:rPr>
        <w:rFonts w:ascii="Arial" w:hAnsi="Arial" w:hint="default"/>
      </w:rPr>
    </w:lvl>
    <w:lvl w:ilvl="8" w:tplc="65CA76BE" w:tentative="1">
      <w:start w:val="1"/>
      <w:numFmt w:val="bullet"/>
      <w:lvlText w:val="•"/>
      <w:lvlJc w:val="left"/>
      <w:pPr>
        <w:tabs>
          <w:tab w:val="num" w:pos="6480"/>
        </w:tabs>
        <w:ind w:left="6480" w:hanging="360"/>
      </w:pPr>
      <w:rPr>
        <w:rFonts w:ascii="Arial" w:hAnsi="Arial" w:hint="default"/>
      </w:rPr>
    </w:lvl>
  </w:abstractNum>
  <w:abstractNum w:abstractNumId="17">
    <w:nsid w:val="40DB42D3"/>
    <w:multiLevelType w:val="hybridMultilevel"/>
    <w:tmpl w:val="1A2E96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8CD289E"/>
    <w:multiLevelType w:val="hybridMultilevel"/>
    <w:tmpl w:val="A63AAF7C"/>
    <w:lvl w:ilvl="0" w:tplc="AF8AC1F8">
      <w:start w:val="1"/>
      <w:numFmt w:val="lowerLetter"/>
      <w:lvlText w:val="(%1)"/>
      <w:lvlJc w:val="left"/>
      <w:pPr>
        <w:ind w:left="753" w:hanging="360"/>
      </w:pPr>
      <w:rPr>
        <w:rFonts w:hint="default"/>
        <w:b w:val="0"/>
        <w:bCs/>
      </w:rPr>
    </w:lvl>
    <w:lvl w:ilvl="1" w:tplc="1C090019" w:tentative="1">
      <w:start w:val="1"/>
      <w:numFmt w:val="lowerLetter"/>
      <w:lvlText w:val="%2."/>
      <w:lvlJc w:val="left"/>
      <w:pPr>
        <w:ind w:left="1473" w:hanging="360"/>
      </w:pPr>
    </w:lvl>
    <w:lvl w:ilvl="2" w:tplc="1C09001B" w:tentative="1">
      <w:start w:val="1"/>
      <w:numFmt w:val="lowerRoman"/>
      <w:lvlText w:val="%3."/>
      <w:lvlJc w:val="right"/>
      <w:pPr>
        <w:ind w:left="2193" w:hanging="180"/>
      </w:pPr>
    </w:lvl>
    <w:lvl w:ilvl="3" w:tplc="1C09000F" w:tentative="1">
      <w:start w:val="1"/>
      <w:numFmt w:val="decimal"/>
      <w:lvlText w:val="%4."/>
      <w:lvlJc w:val="left"/>
      <w:pPr>
        <w:ind w:left="2913" w:hanging="360"/>
      </w:pPr>
    </w:lvl>
    <w:lvl w:ilvl="4" w:tplc="1C090019" w:tentative="1">
      <w:start w:val="1"/>
      <w:numFmt w:val="lowerLetter"/>
      <w:lvlText w:val="%5."/>
      <w:lvlJc w:val="left"/>
      <w:pPr>
        <w:ind w:left="3633" w:hanging="360"/>
      </w:pPr>
    </w:lvl>
    <w:lvl w:ilvl="5" w:tplc="1C09001B" w:tentative="1">
      <w:start w:val="1"/>
      <w:numFmt w:val="lowerRoman"/>
      <w:lvlText w:val="%6."/>
      <w:lvlJc w:val="right"/>
      <w:pPr>
        <w:ind w:left="4353" w:hanging="180"/>
      </w:pPr>
    </w:lvl>
    <w:lvl w:ilvl="6" w:tplc="1C09000F" w:tentative="1">
      <w:start w:val="1"/>
      <w:numFmt w:val="decimal"/>
      <w:lvlText w:val="%7."/>
      <w:lvlJc w:val="left"/>
      <w:pPr>
        <w:ind w:left="5073" w:hanging="360"/>
      </w:pPr>
    </w:lvl>
    <w:lvl w:ilvl="7" w:tplc="1C090019" w:tentative="1">
      <w:start w:val="1"/>
      <w:numFmt w:val="lowerLetter"/>
      <w:lvlText w:val="%8."/>
      <w:lvlJc w:val="left"/>
      <w:pPr>
        <w:ind w:left="5793" w:hanging="360"/>
      </w:pPr>
    </w:lvl>
    <w:lvl w:ilvl="8" w:tplc="1C09001B" w:tentative="1">
      <w:start w:val="1"/>
      <w:numFmt w:val="lowerRoman"/>
      <w:lvlText w:val="%9."/>
      <w:lvlJc w:val="right"/>
      <w:pPr>
        <w:ind w:left="6513" w:hanging="180"/>
      </w:pPr>
    </w:lvl>
  </w:abstractNum>
  <w:abstractNum w:abstractNumId="19">
    <w:nsid w:val="4F802830"/>
    <w:multiLevelType w:val="hybridMultilevel"/>
    <w:tmpl w:val="379A94B8"/>
    <w:lvl w:ilvl="0" w:tplc="2000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52350F2E"/>
    <w:multiLevelType w:val="hybridMultilevel"/>
    <w:tmpl w:val="3B408EB2"/>
    <w:lvl w:ilvl="0" w:tplc="D80841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7023148"/>
    <w:multiLevelType w:val="hybridMultilevel"/>
    <w:tmpl w:val="918E8A6E"/>
    <w:lvl w:ilvl="0" w:tplc="20000001">
      <w:start w:val="1"/>
      <w:numFmt w:val="bullet"/>
      <w:lvlText w:val=""/>
      <w:lvlJc w:val="left"/>
      <w:pPr>
        <w:ind w:left="1440" w:hanging="360"/>
      </w:pPr>
      <w:rPr>
        <w:rFonts w:ascii="Symbol" w:hAnsi="Symbol" w:hint="default"/>
      </w:rPr>
    </w:lvl>
    <w:lvl w:ilvl="1" w:tplc="20000003">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4">
    <w:nsid w:val="58771C7A"/>
    <w:multiLevelType w:val="hybridMultilevel"/>
    <w:tmpl w:val="6A46987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58B43565"/>
    <w:multiLevelType w:val="hybridMultilevel"/>
    <w:tmpl w:val="36A85AE0"/>
    <w:lvl w:ilvl="0" w:tplc="9BCE9B0A">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6">
    <w:nsid w:val="5D3B7375"/>
    <w:multiLevelType w:val="hybridMultilevel"/>
    <w:tmpl w:val="5AB43D3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07249D3"/>
    <w:multiLevelType w:val="hybridMultilevel"/>
    <w:tmpl w:val="BBB813B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8">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29">
    <w:nsid w:val="6EF448BE"/>
    <w:multiLevelType w:val="hybridMultilevel"/>
    <w:tmpl w:val="DE0638E6"/>
    <w:lvl w:ilvl="0" w:tplc="3C7A7CB8">
      <w:start w:val="1"/>
      <w:numFmt w:val="bullet"/>
      <w:lvlText w:val="-"/>
      <w:lvlJc w:val="left"/>
      <w:pPr>
        <w:ind w:left="1440" w:hanging="360"/>
      </w:pPr>
      <w:rPr>
        <w:rFonts w:ascii="Arial" w:hAnsi="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0">
    <w:nsid w:val="6FEE40A0"/>
    <w:multiLevelType w:val="hybridMultilevel"/>
    <w:tmpl w:val="DBE0B69C"/>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1">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32">
    <w:nsid w:val="73B4226C"/>
    <w:multiLevelType w:val="hybridMultilevel"/>
    <w:tmpl w:val="851E6272"/>
    <w:lvl w:ilvl="0" w:tplc="5F06C282">
      <w:start w:val="1"/>
      <w:numFmt w:val="lowerLetter"/>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34">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35">
    <w:nsid w:val="7A5E3B8F"/>
    <w:multiLevelType w:val="hybridMultilevel"/>
    <w:tmpl w:val="C22242F0"/>
    <w:lvl w:ilvl="0" w:tplc="C74C23B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6">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6"/>
  </w:num>
  <w:num w:numId="2">
    <w:abstractNumId w:val="3"/>
  </w:num>
  <w:num w:numId="3">
    <w:abstractNumId w:val="6"/>
  </w:num>
  <w:num w:numId="4">
    <w:abstractNumId w:val="4"/>
  </w:num>
  <w:num w:numId="5">
    <w:abstractNumId w:val="15"/>
  </w:num>
  <w:num w:numId="6">
    <w:abstractNumId w:val="31"/>
  </w:num>
  <w:num w:numId="7">
    <w:abstractNumId w:val="20"/>
  </w:num>
  <w:num w:numId="8">
    <w:abstractNumId w:val="34"/>
  </w:num>
  <w:num w:numId="9">
    <w:abstractNumId w:val="8"/>
  </w:num>
  <w:num w:numId="10">
    <w:abstractNumId w:val="22"/>
  </w:num>
  <w:num w:numId="11">
    <w:abstractNumId w:val="28"/>
  </w:num>
  <w:num w:numId="12">
    <w:abstractNumId w:val="5"/>
  </w:num>
  <w:num w:numId="13">
    <w:abstractNumId w:val="33"/>
  </w:num>
  <w:num w:numId="14">
    <w:abstractNumId w:val="9"/>
  </w:num>
  <w:num w:numId="15">
    <w:abstractNumId w:val="32"/>
  </w:num>
  <w:num w:numId="16">
    <w:abstractNumId w:val="10"/>
  </w:num>
  <w:num w:numId="17">
    <w:abstractNumId w:val="35"/>
  </w:num>
  <w:num w:numId="18">
    <w:abstractNumId w:val="1"/>
  </w:num>
  <w:num w:numId="19">
    <w:abstractNumId w:val="21"/>
  </w:num>
  <w:num w:numId="20">
    <w:abstractNumId w:val="24"/>
  </w:num>
  <w:num w:numId="21">
    <w:abstractNumId w:val="14"/>
  </w:num>
  <w:num w:numId="22">
    <w:abstractNumId w:val="7"/>
  </w:num>
  <w:num w:numId="23">
    <w:abstractNumId w:val="18"/>
  </w:num>
  <w:num w:numId="24">
    <w:abstractNumId w:val="13"/>
  </w:num>
  <w:num w:numId="25">
    <w:abstractNumId w:val="2"/>
  </w:num>
  <w:num w:numId="26">
    <w:abstractNumId w:val="16"/>
  </w:num>
  <w:num w:numId="27">
    <w:abstractNumId w:val="30"/>
  </w:num>
  <w:num w:numId="28">
    <w:abstractNumId w:val="25"/>
  </w:num>
  <w:num w:numId="29">
    <w:abstractNumId w:val="11"/>
  </w:num>
  <w:num w:numId="30">
    <w:abstractNumId w:val="23"/>
  </w:num>
  <w:num w:numId="31">
    <w:abstractNumId w:val="0"/>
  </w:num>
  <w:num w:numId="32">
    <w:abstractNumId w:val="29"/>
  </w:num>
  <w:num w:numId="33">
    <w:abstractNumId w:val="26"/>
  </w:num>
  <w:num w:numId="34">
    <w:abstractNumId w:val="12"/>
  </w:num>
  <w:num w:numId="35">
    <w:abstractNumId w:val="17"/>
  </w:num>
  <w:num w:numId="36">
    <w:abstractNumId w:val="19"/>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ZA"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17"/>
    <w:rsid w:val="000016E5"/>
    <w:rsid w:val="00001C4D"/>
    <w:rsid w:val="000027F5"/>
    <w:rsid w:val="000123D9"/>
    <w:rsid w:val="00016BD3"/>
    <w:rsid w:val="00030DFB"/>
    <w:rsid w:val="00032DED"/>
    <w:rsid w:val="00034387"/>
    <w:rsid w:val="00036748"/>
    <w:rsid w:val="0004074C"/>
    <w:rsid w:val="00042171"/>
    <w:rsid w:val="000446F4"/>
    <w:rsid w:val="00045AAF"/>
    <w:rsid w:val="00046C25"/>
    <w:rsid w:val="00053F99"/>
    <w:rsid w:val="00074524"/>
    <w:rsid w:val="00080B93"/>
    <w:rsid w:val="000831BB"/>
    <w:rsid w:val="000A6F20"/>
    <w:rsid w:val="000C0BAE"/>
    <w:rsid w:val="000C5E0E"/>
    <w:rsid w:val="000D4C42"/>
    <w:rsid w:val="000D59F6"/>
    <w:rsid w:val="000E6B42"/>
    <w:rsid w:val="000F7D67"/>
    <w:rsid w:val="001001A2"/>
    <w:rsid w:val="00113A76"/>
    <w:rsid w:val="00114C98"/>
    <w:rsid w:val="00115128"/>
    <w:rsid w:val="00115A00"/>
    <w:rsid w:val="0012225B"/>
    <w:rsid w:val="00122733"/>
    <w:rsid w:val="00122EE2"/>
    <w:rsid w:val="00131ADE"/>
    <w:rsid w:val="0013458D"/>
    <w:rsid w:val="001502EB"/>
    <w:rsid w:val="0015305A"/>
    <w:rsid w:val="00154DB8"/>
    <w:rsid w:val="00157F05"/>
    <w:rsid w:val="0016543A"/>
    <w:rsid w:val="0016795E"/>
    <w:rsid w:val="00170409"/>
    <w:rsid w:val="00174C8D"/>
    <w:rsid w:val="0017675E"/>
    <w:rsid w:val="001776D8"/>
    <w:rsid w:val="001812CC"/>
    <w:rsid w:val="00181796"/>
    <w:rsid w:val="001823A8"/>
    <w:rsid w:val="00183C80"/>
    <w:rsid w:val="001848B8"/>
    <w:rsid w:val="001907A1"/>
    <w:rsid w:val="00191C33"/>
    <w:rsid w:val="00193BE3"/>
    <w:rsid w:val="001B131A"/>
    <w:rsid w:val="001B35A3"/>
    <w:rsid w:val="001B7A43"/>
    <w:rsid w:val="001D558B"/>
    <w:rsid w:val="001E51B8"/>
    <w:rsid w:val="001F0F38"/>
    <w:rsid w:val="001F5603"/>
    <w:rsid w:val="001F5C4A"/>
    <w:rsid w:val="00212365"/>
    <w:rsid w:val="002150F3"/>
    <w:rsid w:val="002165A5"/>
    <w:rsid w:val="00220C7A"/>
    <w:rsid w:val="00230C75"/>
    <w:rsid w:val="00240A0F"/>
    <w:rsid w:val="002411EA"/>
    <w:rsid w:val="002415D5"/>
    <w:rsid w:val="0025254A"/>
    <w:rsid w:val="00252C1E"/>
    <w:rsid w:val="002671F9"/>
    <w:rsid w:val="002812CF"/>
    <w:rsid w:val="00285C52"/>
    <w:rsid w:val="00293F7A"/>
    <w:rsid w:val="002A039E"/>
    <w:rsid w:val="002A1DAE"/>
    <w:rsid w:val="002A33D7"/>
    <w:rsid w:val="002A376F"/>
    <w:rsid w:val="002A49D6"/>
    <w:rsid w:val="002D007F"/>
    <w:rsid w:val="002D1360"/>
    <w:rsid w:val="002E0E61"/>
    <w:rsid w:val="002E28C0"/>
    <w:rsid w:val="002E6216"/>
    <w:rsid w:val="002E6E62"/>
    <w:rsid w:val="002F5876"/>
    <w:rsid w:val="003076B5"/>
    <w:rsid w:val="00312675"/>
    <w:rsid w:val="00313137"/>
    <w:rsid w:val="00320428"/>
    <w:rsid w:val="00321013"/>
    <w:rsid w:val="003269DF"/>
    <w:rsid w:val="00327591"/>
    <w:rsid w:val="00331137"/>
    <w:rsid w:val="00331913"/>
    <w:rsid w:val="00336EC3"/>
    <w:rsid w:val="00345193"/>
    <w:rsid w:val="00345E1E"/>
    <w:rsid w:val="00345F66"/>
    <w:rsid w:val="00356DE7"/>
    <w:rsid w:val="00361A62"/>
    <w:rsid w:val="00380022"/>
    <w:rsid w:val="003810FA"/>
    <w:rsid w:val="00382868"/>
    <w:rsid w:val="003830B7"/>
    <w:rsid w:val="00387042"/>
    <w:rsid w:val="00396F00"/>
    <w:rsid w:val="003A2BBE"/>
    <w:rsid w:val="003A6E94"/>
    <w:rsid w:val="003B4A32"/>
    <w:rsid w:val="003C0532"/>
    <w:rsid w:val="003C072E"/>
    <w:rsid w:val="003C78B7"/>
    <w:rsid w:val="003D06A6"/>
    <w:rsid w:val="003D0A7E"/>
    <w:rsid w:val="003D15D2"/>
    <w:rsid w:val="003D3F52"/>
    <w:rsid w:val="003D5644"/>
    <w:rsid w:val="003D5BF1"/>
    <w:rsid w:val="003E385B"/>
    <w:rsid w:val="003E5EB2"/>
    <w:rsid w:val="003F392F"/>
    <w:rsid w:val="00404421"/>
    <w:rsid w:val="00415E9D"/>
    <w:rsid w:val="00423CB6"/>
    <w:rsid w:val="00426F76"/>
    <w:rsid w:val="00434408"/>
    <w:rsid w:val="00441A82"/>
    <w:rsid w:val="00447E16"/>
    <w:rsid w:val="00450E3D"/>
    <w:rsid w:val="00456715"/>
    <w:rsid w:val="004626E0"/>
    <w:rsid w:val="00466EAD"/>
    <w:rsid w:val="00472669"/>
    <w:rsid w:val="00474C67"/>
    <w:rsid w:val="00481D62"/>
    <w:rsid w:val="00496665"/>
    <w:rsid w:val="00497D07"/>
    <w:rsid w:val="004C103B"/>
    <w:rsid w:val="004C37CC"/>
    <w:rsid w:val="004C7816"/>
    <w:rsid w:val="004C7D44"/>
    <w:rsid w:val="004D3A84"/>
    <w:rsid w:val="004F49A4"/>
    <w:rsid w:val="004F737C"/>
    <w:rsid w:val="004F76A3"/>
    <w:rsid w:val="005040B1"/>
    <w:rsid w:val="00507A93"/>
    <w:rsid w:val="0051142D"/>
    <w:rsid w:val="0052145A"/>
    <w:rsid w:val="00521AE7"/>
    <w:rsid w:val="005233A0"/>
    <w:rsid w:val="00523E81"/>
    <w:rsid w:val="005256FF"/>
    <w:rsid w:val="005372AE"/>
    <w:rsid w:val="00540970"/>
    <w:rsid w:val="0054140E"/>
    <w:rsid w:val="00543F1D"/>
    <w:rsid w:val="00546361"/>
    <w:rsid w:val="00562243"/>
    <w:rsid w:val="005640EF"/>
    <w:rsid w:val="0056431D"/>
    <w:rsid w:val="00572F73"/>
    <w:rsid w:val="00577F75"/>
    <w:rsid w:val="00582455"/>
    <w:rsid w:val="00590C4B"/>
    <w:rsid w:val="00592D94"/>
    <w:rsid w:val="00596248"/>
    <w:rsid w:val="00596954"/>
    <w:rsid w:val="005A1507"/>
    <w:rsid w:val="005B2BBC"/>
    <w:rsid w:val="005C36E2"/>
    <w:rsid w:val="005C538B"/>
    <w:rsid w:val="005D1720"/>
    <w:rsid w:val="005D2DE2"/>
    <w:rsid w:val="005E110E"/>
    <w:rsid w:val="005F0147"/>
    <w:rsid w:val="00602DEC"/>
    <w:rsid w:val="006039D7"/>
    <w:rsid w:val="00610054"/>
    <w:rsid w:val="0061417F"/>
    <w:rsid w:val="00615D49"/>
    <w:rsid w:val="00620D7D"/>
    <w:rsid w:val="00623A59"/>
    <w:rsid w:val="00625A78"/>
    <w:rsid w:val="00632230"/>
    <w:rsid w:val="006329F7"/>
    <w:rsid w:val="00636940"/>
    <w:rsid w:val="0064231A"/>
    <w:rsid w:val="00643E84"/>
    <w:rsid w:val="00646E61"/>
    <w:rsid w:val="00654995"/>
    <w:rsid w:val="00655ACE"/>
    <w:rsid w:val="00660B42"/>
    <w:rsid w:val="00663F2F"/>
    <w:rsid w:val="00674141"/>
    <w:rsid w:val="00682921"/>
    <w:rsid w:val="00692E8A"/>
    <w:rsid w:val="006930CF"/>
    <w:rsid w:val="006B2E42"/>
    <w:rsid w:val="006B6D6B"/>
    <w:rsid w:val="006C6246"/>
    <w:rsid w:val="006D12FA"/>
    <w:rsid w:val="006D2BE4"/>
    <w:rsid w:val="006D467A"/>
    <w:rsid w:val="006D51E2"/>
    <w:rsid w:val="006D6A3F"/>
    <w:rsid w:val="006E1511"/>
    <w:rsid w:val="006E5263"/>
    <w:rsid w:val="006E63DA"/>
    <w:rsid w:val="006F2C6E"/>
    <w:rsid w:val="006F52FF"/>
    <w:rsid w:val="0070388C"/>
    <w:rsid w:val="00705119"/>
    <w:rsid w:val="0071106A"/>
    <w:rsid w:val="00714546"/>
    <w:rsid w:val="00720707"/>
    <w:rsid w:val="0072246A"/>
    <w:rsid w:val="007245BB"/>
    <w:rsid w:val="00730FF0"/>
    <w:rsid w:val="0073119E"/>
    <w:rsid w:val="00733C52"/>
    <w:rsid w:val="00735557"/>
    <w:rsid w:val="00751456"/>
    <w:rsid w:val="0075396C"/>
    <w:rsid w:val="007542EA"/>
    <w:rsid w:val="007736B5"/>
    <w:rsid w:val="00796199"/>
    <w:rsid w:val="007A6BF1"/>
    <w:rsid w:val="007B5F00"/>
    <w:rsid w:val="007C3899"/>
    <w:rsid w:val="007D0F67"/>
    <w:rsid w:val="007D3043"/>
    <w:rsid w:val="007D41B5"/>
    <w:rsid w:val="007D43D2"/>
    <w:rsid w:val="007E12DD"/>
    <w:rsid w:val="007E49F2"/>
    <w:rsid w:val="007F20BA"/>
    <w:rsid w:val="007F2D2D"/>
    <w:rsid w:val="007F3A49"/>
    <w:rsid w:val="00800190"/>
    <w:rsid w:val="00810A34"/>
    <w:rsid w:val="008113F4"/>
    <w:rsid w:val="00811C25"/>
    <w:rsid w:val="008179CA"/>
    <w:rsid w:val="008256F6"/>
    <w:rsid w:val="00827C48"/>
    <w:rsid w:val="00831CF8"/>
    <w:rsid w:val="00831D27"/>
    <w:rsid w:val="00835C12"/>
    <w:rsid w:val="00843FAB"/>
    <w:rsid w:val="00853A3E"/>
    <w:rsid w:val="0086147D"/>
    <w:rsid w:val="00864BA4"/>
    <w:rsid w:val="00870376"/>
    <w:rsid w:val="00870FDE"/>
    <w:rsid w:val="008732AD"/>
    <w:rsid w:val="008738AA"/>
    <w:rsid w:val="008740F6"/>
    <w:rsid w:val="008767DE"/>
    <w:rsid w:val="008B1363"/>
    <w:rsid w:val="008B1FA4"/>
    <w:rsid w:val="008B2C23"/>
    <w:rsid w:val="008B3F7D"/>
    <w:rsid w:val="008B7E0B"/>
    <w:rsid w:val="008C5C6B"/>
    <w:rsid w:val="008D06B0"/>
    <w:rsid w:val="008D2590"/>
    <w:rsid w:val="008D7EBE"/>
    <w:rsid w:val="008E3EF2"/>
    <w:rsid w:val="008F6257"/>
    <w:rsid w:val="0090157C"/>
    <w:rsid w:val="009031A0"/>
    <w:rsid w:val="009058AD"/>
    <w:rsid w:val="0091505B"/>
    <w:rsid w:val="00915C3A"/>
    <w:rsid w:val="0093176B"/>
    <w:rsid w:val="009437BC"/>
    <w:rsid w:val="009448A5"/>
    <w:rsid w:val="009600C0"/>
    <w:rsid w:val="00963A60"/>
    <w:rsid w:val="0096781F"/>
    <w:rsid w:val="00970119"/>
    <w:rsid w:val="0097260B"/>
    <w:rsid w:val="00981BAD"/>
    <w:rsid w:val="00983286"/>
    <w:rsid w:val="009861C9"/>
    <w:rsid w:val="00990959"/>
    <w:rsid w:val="00992435"/>
    <w:rsid w:val="009A0B81"/>
    <w:rsid w:val="009A16B4"/>
    <w:rsid w:val="009A3590"/>
    <w:rsid w:val="009A5088"/>
    <w:rsid w:val="009B2AB0"/>
    <w:rsid w:val="009C322F"/>
    <w:rsid w:val="009D11D6"/>
    <w:rsid w:val="009D42F1"/>
    <w:rsid w:val="009D5D08"/>
    <w:rsid w:val="009E03DB"/>
    <w:rsid w:val="009E2324"/>
    <w:rsid w:val="009E358F"/>
    <w:rsid w:val="009E61D3"/>
    <w:rsid w:val="009E7073"/>
    <w:rsid w:val="009F135B"/>
    <w:rsid w:val="009F465B"/>
    <w:rsid w:val="00A01F17"/>
    <w:rsid w:val="00A02FCD"/>
    <w:rsid w:val="00A032A2"/>
    <w:rsid w:val="00A03B16"/>
    <w:rsid w:val="00A070C8"/>
    <w:rsid w:val="00A15780"/>
    <w:rsid w:val="00A15F5A"/>
    <w:rsid w:val="00A220C9"/>
    <w:rsid w:val="00A2416C"/>
    <w:rsid w:val="00A24FDF"/>
    <w:rsid w:val="00A32C57"/>
    <w:rsid w:val="00A36581"/>
    <w:rsid w:val="00A3690A"/>
    <w:rsid w:val="00A45511"/>
    <w:rsid w:val="00A461E7"/>
    <w:rsid w:val="00A52965"/>
    <w:rsid w:val="00A53BA2"/>
    <w:rsid w:val="00A5476E"/>
    <w:rsid w:val="00A70A7E"/>
    <w:rsid w:val="00A727AC"/>
    <w:rsid w:val="00A73ED2"/>
    <w:rsid w:val="00A74451"/>
    <w:rsid w:val="00A75EB5"/>
    <w:rsid w:val="00A8211F"/>
    <w:rsid w:val="00A82D17"/>
    <w:rsid w:val="00A919C4"/>
    <w:rsid w:val="00A91DBE"/>
    <w:rsid w:val="00A9651F"/>
    <w:rsid w:val="00A97256"/>
    <w:rsid w:val="00AA319F"/>
    <w:rsid w:val="00AA5921"/>
    <w:rsid w:val="00AB3093"/>
    <w:rsid w:val="00AB4801"/>
    <w:rsid w:val="00AB4B29"/>
    <w:rsid w:val="00AB6BE7"/>
    <w:rsid w:val="00AC5FBC"/>
    <w:rsid w:val="00AC7FA4"/>
    <w:rsid w:val="00AD0A5A"/>
    <w:rsid w:val="00AD68DA"/>
    <w:rsid w:val="00AE4F3B"/>
    <w:rsid w:val="00AE5FB2"/>
    <w:rsid w:val="00AF0746"/>
    <w:rsid w:val="00B05F85"/>
    <w:rsid w:val="00B10033"/>
    <w:rsid w:val="00B10FEE"/>
    <w:rsid w:val="00B11ECD"/>
    <w:rsid w:val="00B17229"/>
    <w:rsid w:val="00B21B5B"/>
    <w:rsid w:val="00B224E4"/>
    <w:rsid w:val="00B24AAE"/>
    <w:rsid w:val="00B30B1F"/>
    <w:rsid w:val="00B31C62"/>
    <w:rsid w:val="00B425C7"/>
    <w:rsid w:val="00B45EDD"/>
    <w:rsid w:val="00B52304"/>
    <w:rsid w:val="00B558FF"/>
    <w:rsid w:val="00B61DEA"/>
    <w:rsid w:val="00B75B50"/>
    <w:rsid w:val="00B80014"/>
    <w:rsid w:val="00B83D2C"/>
    <w:rsid w:val="00B84896"/>
    <w:rsid w:val="00B84ACE"/>
    <w:rsid w:val="00B85760"/>
    <w:rsid w:val="00B93867"/>
    <w:rsid w:val="00BA1193"/>
    <w:rsid w:val="00BA3CEF"/>
    <w:rsid w:val="00BA60C5"/>
    <w:rsid w:val="00BA7441"/>
    <w:rsid w:val="00BC4EBC"/>
    <w:rsid w:val="00BE4F5E"/>
    <w:rsid w:val="00BE50FF"/>
    <w:rsid w:val="00BF4CCF"/>
    <w:rsid w:val="00C10852"/>
    <w:rsid w:val="00C10D1D"/>
    <w:rsid w:val="00C36A1F"/>
    <w:rsid w:val="00C45B63"/>
    <w:rsid w:val="00C6195D"/>
    <w:rsid w:val="00C629AB"/>
    <w:rsid w:val="00C62F78"/>
    <w:rsid w:val="00C645F9"/>
    <w:rsid w:val="00C657F7"/>
    <w:rsid w:val="00C66E23"/>
    <w:rsid w:val="00C71DBB"/>
    <w:rsid w:val="00C73E91"/>
    <w:rsid w:val="00C751C9"/>
    <w:rsid w:val="00C77EEE"/>
    <w:rsid w:val="00C83068"/>
    <w:rsid w:val="00C84A70"/>
    <w:rsid w:val="00C85AC0"/>
    <w:rsid w:val="00C91683"/>
    <w:rsid w:val="00C92FD5"/>
    <w:rsid w:val="00CA717F"/>
    <w:rsid w:val="00CB23A0"/>
    <w:rsid w:val="00CB48F6"/>
    <w:rsid w:val="00CC485E"/>
    <w:rsid w:val="00CC4E2B"/>
    <w:rsid w:val="00CC73DC"/>
    <w:rsid w:val="00CD1540"/>
    <w:rsid w:val="00CD3258"/>
    <w:rsid w:val="00CE397E"/>
    <w:rsid w:val="00D03FF3"/>
    <w:rsid w:val="00D04890"/>
    <w:rsid w:val="00D156FA"/>
    <w:rsid w:val="00D176EC"/>
    <w:rsid w:val="00D17AA7"/>
    <w:rsid w:val="00D22511"/>
    <w:rsid w:val="00D308DF"/>
    <w:rsid w:val="00D32737"/>
    <w:rsid w:val="00D4312A"/>
    <w:rsid w:val="00D4451E"/>
    <w:rsid w:val="00D45E21"/>
    <w:rsid w:val="00D4621C"/>
    <w:rsid w:val="00D52276"/>
    <w:rsid w:val="00D532EB"/>
    <w:rsid w:val="00D54604"/>
    <w:rsid w:val="00D7018D"/>
    <w:rsid w:val="00D76374"/>
    <w:rsid w:val="00D76864"/>
    <w:rsid w:val="00D82EF1"/>
    <w:rsid w:val="00D832BB"/>
    <w:rsid w:val="00D86238"/>
    <w:rsid w:val="00D86FA6"/>
    <w:rsid w:val="00D9521B"/>
    <w:rsid w:val="00DA0702"/>
    <w:rsid w:val="00DA34DA"/>
    <w:rsid w:val="00DB6146"/>
    <w:rsid w:val="00DC1C19"/>
    <w:rsid w:val="00DC5111"/>
    <w:rsid w:val="00DD0599"/>
    <w:rsid w:val="00DD088B"/>
    <w:rsid w:val="00DE5A13"/>
    <w:rsid w:val="00DF44C4"/>
    <w:rsid w:val="00DF769D"/>
    <w:rsid w:val="00E01100"/>
    <w:rsid w:val="00E01B91"/>
    <w:rsid w:val="00E22831"/>
    <w:rsid w:val="00E27D04"/>
    <w:rsid w:val="00E34BD8"/>
    <w:rsid w:val="00E407F9"/>
    <w:rsid w:val="00E41F7A"/>
    <w:rsid w:val="00E44929"/>
    <w:rsid w:val="00E510DA"/>
    <w:rsid w:val="00E6082E"/>
    <w:rsid w:val="00E67003"/>
    <w:rsid w:val="00E6754E"/>
    <w:rsid w:val="00E75EA1"/>
    <w:rsid w:val="00E80568"/>
    <w:rsid w:val="00E91E51"/>
    <w:rsid w:val="00E928E5"/>
    <w:rsid w:val="00EA2BB3"/>
    <w:rsid w:val="00EA562C"/>
    <w:rsid w:val="00EB5CFC"/>
    <w:rsid w:val="00EC0CDF"/>
    <w:rsid w:val="00EC1646"/>
    <w:rsid w:val="00ED2813"/>
    <w:rsid w:val="00ED2FCB"/>
    <w:rsid w:val="00ED4044"/>
    <w:rsid w:val="00ED752B"/>
    <w:rsid w:val="00EE1640"/>
    <w:rsid w:val="00EE2A70"/>
    <w:rsid w:val="00EE6969"/>
    <w:rsid w:val="00F02DFD"/>
    <w:rsid w:val="00F11FDB"/>
    <w:rsid w:val="00F22E3F"/>
    <w:rsid w:val="00F32449"/>
    <w:rsid w:val="00F40180"/>
    <w:rsid w:val="00F40190"/>
    <w:rsid w:val="00F42569"/>
    <w:rsid w:val="00F4390F"/>
    <w:rsid w:val="00F445F4"/>
    <w:rsid w:val="00F45143"/>
    <w:rsid w:val="00F52AE8"/>
    <w:rsid w:val="00F617F8"/>
    <w:rsid w:val="00F70BD2"/>
    <w:rsid w:val="00F72615"/>
    <w:rsid w:val="00F72C82"/>
    <w:rsid w:val="00F7337E"/>
    <w:rsid w:val="00F7395B"/>
    <w:rsid w:val="00F7567C"/>
    <w:rsid w:val="00F76F04"/>
    <w:rsid w:val="00F8413A"/>
    <w:rsid w:val="00F844A5"/>
    <w:rsid w:val="00F85044"/>
    <w:rsid w:val="00F95114"/>
    <w:rsid w:val="00F96274"/>
    <w:rsid w:val="00F9688B"/>
    <w:rsid w:val="00FA35DA"/>
    <w:rsid w:val="00FA4F1A"/>
    <w:rsid w:val="00FA7206"/>
    <w:rsid w:val="00FB3476"/>
    <w:rsid w:val="00FB7997"/>
    <w:rsid w:val="00FD743F"/>
    <w:rsid w:val="00FE0375"/>
    <w:rsid w:val="00FE2133"/>
    <w:rsid w:val="00FE2F10"/>
    <w:rsid w:val="00FF1792"/>
    <w:rsid w:val="00FF1B39"/>
    <w:rsid w:val="00FF4343"/>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s,List Paragraph 1,List Paragraph1,Table of contents numbered,footer text,Citation List,BBD_List_Paragraph,Bullet List,normal,Normal2,Normal3,Normal4,Normal5,Normal6,Normal7,Normal8,Normal9,Normal10,Normal11,Normal12,Normal13,3.1"/>
    <w:basedOn w:val="Normal"/>
    <w:link w:val="ListParagraphChar"/>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unhideWhenUsed/>
    <w:rsid w:val="0056431D"/>
    <w:rPr>
      <w:sz w:val="20"/>
      <w:szCs w:val="20"/>
    </w:rPr>
  </w:style>
  <w:style w:type="character" w:customStyle="1" w:styleId="CommentTextChar">
    <w:name w:val="Comment Text Char"/>
    <w:basedOn w:val="DefaultParagraphFont"/>
    <w:link w:val="CommentText"/>
    <w:uiPriority w:val="99"/>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paragraph" w:customStyle="1" w:styleId="Default">
    <w:name w:val="Default"/>
    <w:rsid w:val="005A1507"/>
    <w:pPr>
      <w:autoSpaceDE w:val="0"/>
      <w:autoSpaceDN w:val="0"/>
      <w:adjustRightInd w:val="0"/>
      <w:spacing w:after="0" w:line="240" w:lineRule="auto"/>
    </w:pPr>
    <w:rPr>
      <w:rFonts w:ascii="Times New Roman" w:hAnsi="Times New Roman" w:cs="Times New Roman"/>
      <w:color w:val="000000"/>
      <w:sz w:val="24"/>
      <w:szCs w:val="24"/>
      <w:lang w:val="en-ZA"/>
    </w:rPr>
  </w:style>
  <w:style w:type="character" w:styleId="Hyperlink">
    <w:name w:val="Hyperlink"/>
    <w:basedOn w:val="DefaultParagraphFont"/>
    <w:uiPriority w:val="99"/>
    <w:semiHidden/>
    <w:unhideWhenUsed/>
    <w:rsid w:val="007D41B5"/>
    <w:rPr>
      <w:color w:val="0563C1"/>
      <w:u w:val="single"/>
    </w:rPr>
  </w:style>
  <w:style w:type="character" w:customStyle="1" w:styleId="ListParagraphChar">
    <w:name w:val="List Paragraph Char"/>
    <w:aliases w:val="Bullets Char,List Paragraph 1 Char,List Paragraph1 Char,Table of contents numbered Char,footer text Char,Citation List Char,BBD_List_Paragraph Char,Bullet List Char,normal Char,Normal2 Char,Normal3 Char,Normal4 Char,Normal5 Char"/>
    <w:link w:val="ListParagraph"/>
    <w:uiPriority w:val="34"/>
    <w:qFormat/>
    <w:locked/>
    <w:rsid w:val="00B75B50"/>
    <w:rPr>
      <w:rFonts w:ascii="Times New Roman" w:eastAsia="Times New Roman" w:hAnsi="Times New Roman" w:cs="Times New Roman"/>
      <w:sz w:val="24"/>
      <w:szCs w:val="24"/>
      <w:lang w:val="en-ZA"/>
    </w:rPr>
  </w:style>
  <w:style w:type="paragraph" w:styleId="Revision">
    <w:name w:val="Revision"/>
    <w:hidden/>
    <w:uiPriority w:val="99"/>
    <w:semiHidden/>
    <w:rsid w:val="00001617"/>
    <w:pPr>
      <w:spacing w:after="0" w:line="240" w:lineRule="auto"/>
    </w:pPr>
    <w:rPr>
      <w:rFonts w:ascii="Times New Roman" w:eastAsia="Times New Roman" w:hAnsi="Times New Roman" w:cs="Times New Roman"/>
      <w:sz w:val="24"/>
      <w:szCs w:val="24"/>
      <w:lang w:val="en-ZA"/>
    </w:rPr>
  </w:style>
  <w:style w:type="paragraph" w:styleId="BodyText">
    <w:name w:val="Body Text"/>
    <w:basedOn w:val="Normal"/>
    <w:link w:val="BodyTextChar"/>
    <w:uiPriority w:val="1"/>
    <w:qFormat/>
    <w:rsid w:val="009E2324"/>
    <w:pPr>
      <w:widowControl w:val="0"/>
      <w:autoSpaceDE w:val="0"/>
      <w:autoSpaceDN w:val="0"/>
    </w:pPr>
    <w:rPr>
      <w:rFonts w:ascii="Arial MT" w:eastAsia="Arial MT" w:hAnsi="Arial MT" w:cs="Arial MT"/>
      <w:sz w:val="20"/>
      <w:szCs w:val="20"/>
      <w:lang w:val="en-US"/>
    </w:rPr>
  </w:style>
  <w:style w:type="character" w:customStyle="1" w:styleId="BodyTextChar">
    <w:name w:val="Body Text Char"/>
    <w:basedOn w:val="DefaultParagraphFont"/>
    <w:link w:val="BodyText"/>
    <w:uiPriority w:val="1"/>
    <w:rsid w:val="009E2324"/>
    <w:rPr>
      <w:rFonts w:ascii="Arial MT" w:eastAsia="Arial MT" w:hAnsi="Arial MT" w:cs="Arial MT"/>
      <w:sz w:val="20"/>
      <w:szCs w:val="20"/>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157158119">
      <w:bodyDiv w:val="1"/>
      <w:marLeft w:val="0"/>
      <w:marRight w:val="0"/>
      <w:marTop w:val="0"/>
      <w:marBottom w:val="0"/>
      <w:divBdr>
        <w:top w:val="none" w:sz="0" w:space="0" w:color="auto"/>
        <w:left w:val="none" w:sz="0" w:space="0" w:color="auto"/>
        <w:bottom w:val="none" w:sz="0" w:space="0" w:color="auto"/>
        <w:right w:val="none" w:sz="0" w:space="0" w:color="auto"/>
      </w:divBdr>
    </w:div>
    <w:div w:id="345598578">
      <w:bodyDiv w:val="1"/>
      <w:marLeft w:val="0"/>
      <w:marRight w:val="0"/>
      <w:marTop w:val="0"/>
      <w:marBottom w:val="0"/>
      <w:divBdr>
        <w:top w:val="none" w:sz="0" w:space="0" w:color="auto"/>
        <w:left w:val="none" w:sz="0" w:space="0" w:color="auto"/>
        <w:bottom w:val="none" w:sz="0" w:space="0" w:color="auto"/>
        <w:right w:val="none" w:sz="0" w:space="0" w:color="auto"/>
      </w:divBdr>
      <w:divsChild>
        <w:div w:id="371880427">
          <w:marLeft w:val="706"/>
          <w:marRight w:val="0"/>
          <w:marTop w:val="60"/>
          <w:marBottom w:val="60"/>
          <w:divBdr>
            <w:top w:val="none" w:sz="0" w:space="0" w:color="auto"/>
            <w:left w:val="none" w:sz="0" w:space="0" w:color="auto"/>
            <w:bottom w:val="none" w:sz="0" w:space="0" w:color="auto"/>
            <w:right w:val="none" w:sz="0" w:space="0" w:color="auto"/>
          </w:divBdr>
        </w:div>
        <w:div w:id="115685326">
          <w:marLeft w:val="706"/>
          <w:marRight w:val="0"/>
          <w:marTop w:val="60"/>
          <w:marBottom w:val="60"/>
          <w:divBdr>
            <w:top w:val="none" w:sz="0" w:space="0" w:color="auto"/>
            <w:left w:val="none" w:sz="0" w:space="0" w:color="auto"/>
            <w:bottom w:val="none" w:sz="0" w:space="0" w:color="auto"/>
            <w:right w:val="none" w:sz="0" w:space="0" w:color="auto"/>
          </w:divBdr>
        </w:div>
        <w:div w:id="101726015">
          <w:marLeft w:val="1123"/>
          <w:marRight w:val="0"/>
          <w:marTop w:val="60"/>
          <w:marBottom w:val="60"/>
          <w:divBdr>
            <w:top w:val="none" w:sz="0" w:space="0" w:color="auto"/>
            <w:left w:val="none" w:sz="0" w:space="0" w:color="auto"/>
            <w:bottom w:val="none" w:sz="0" w:space="0" w:color="auto"/>
            <w:right w:val="none" w:sz="0" w:space="0" w:color="auto"/>
          </w:divBdr>
        </w:div>
        <w:div w:id="2030136011">
          <w:marLeft w:val="1123"/>
          <w:marRight w:val="0"/>
          <w:marTop w:val="60"/>
          <w:marBottom w:val="60"/>
          <w:divBdr>
            <w:top w:val="none" w:sz="0" w:space="0" w:color="auto"/>
            <w:left w:val="none" w:sz="0" w:space="0" w:color="auto"/>
            <w:bottom w:val="none" w:sz="0" w:space="0" w:color="auto"/>
            <w:right w:val="none" w:sz="0" w:space="0" w:color="auto"/>
          </w:divBdr>
        </w:div>
        <w:div w:id="1131703868">
          <w:marLeft w:val="1123"/>
          <w:marRight w:val="0"/>
          <w:marTop w:val="60"/>
          <w:marBottom w:val="60"/>
          <w:divBdr>
            <w:top w:val="none" w:sz="0" w:space="0" w:color="auto"/>
            <w:left w:val="none" w:sz="0" w:space="0" w:color="auto"/>
            <w:bottom w:val="none" w:sz="0" w:space="0" w:color="auto"/>
            <w:right w:val="none" w:sz="0" w:space="0" w:color="auto"/>
          </w:divBdr>
        </w:div>
        <w:div w:id="1354303423">
          <w:marLeft w:val="1123"/>
          <w:marRight w:val="0"/>
          <w:marTop w:val="60"/>
          <w:marBottom w:val="60"/>
          <w:divBdr>
            <w:top w:val="none" w:sz="0" w:space="0" w:color="auto"/>
            <w:left w:val="none" w:sz="0" w:space="0" w:color="auto"/>
            <w:bottom w:val="none" w:sz="0" w:space="0" w:color="auto"/>
            <w:right w:val="none" w:sz="0" w:space="0" w:color="auto"/>
          </w:divBdr>
        </w:div>
        <w:div w:id="1193957483">
          <w:marLeft w:val="706"/>
          <w:marRight w:val="0"/>
          <w:marTop w:val="60"/>
          <w:marBottom w:val="60"/>
          <w:divBdr>
            <w:top w:val="none" w:sz="0" w:space="0" w:color="auto"/>
            <w:left w:val="none" w:sz="0" w:space="0" w:color="auto"/>
            <w:bottom w:val="none" w:sz="0" w:space="0" w:color="auto"/>
            <w:right w:val="none" w:sz="0" w:space="0" w:color="auto"/>
          </w:divBdr>
        </w:div>
      </w:divsChild>
    </w:div>
    <w:div w:id="360783855">
      <w:bodyDiv w:val="1"/>
      <w:marLeft w:val="0"/>
      <w:marRight w:val="0"/>
      <w:marTop w:val="0"/>
      <w:marBottom w:val="0"/>
      <w:divBdr>
        <w:top w:val="none" w:sz="0" w:space="0" w:color="auto"/>
        <w:left w:val="none" w:sz="0" w:space="0" w:color="auto"/>
        <w:bottom w:val="none" w:sz="0" w:space="0" w:color="auto"/>
        <w:right w:val="none" w:sz="0" w:space="0" w:color="auto"/>
      </w:divBdr>
    </w:div>
    <w:div w:id="361594854">
      <w:bodyDiv w:val="1"/>
      <w:marLeft w:val="0"/>
      <w:marRight w:val="0"/>
      <w:marTop w:val="0"/>
      <w:marBottom w:val="0"/>
      <w:divBdr>
        <w:top w:val="none" w:sz="0" w:space="0" w:color="auto"/>
        <w:left w:val="none" w:sz="0" w:space="0" w:color="auto"/>
        <w:bottom w:val="none" w:sz="0" w:space="0" w:color="auto"/>
        <w:right w:val="none" w:sz="0" w:space="0" w:color="auto"/>
      </w:divBdr>
      <w:divsChild>
        <w:div w:id="697437681">
          <w:marLeft w:val="706"/>
          <w:marRight w:val="0"/>
          <w:marTop w:val="60"/>
          <w:marBottom w:val="60"/>
          <w:divBdr>
            <w:top w:val="none" w:sz="0" w:space="0" w:color="auto"/>
            <w:left w:val="none" w:sz="0" w:space="0" w:color="auto"/>
            <w:bottom w:val="none" w:sz="0" w:space="0" w:color="auto"/>
            <w:right w:val="none" w:sz="0" w:space="0" w:color="auto"/>
          </w:divBdr>
        </w:div>
        <w:div w:id="919290746">
          <w:marLeft w:val="706"/>
          <w:marRight w:val="0"/>
          <w:marTop w:val="60"/>
          <w:marBottom w:val="60"/>
          <w:divBdr>
            <w:top w:val="none" w:sz="0" w:space="0" w:color="auto"/>
            <w:left w:val="none" w:sz="0" w:space="0" w:color="auto"/>
            <w:bottom w:val="none" w:sz="0" w:space="0" w:color="auto"/>
            <w:right w:val="none" w:sz="0" w:space="0" w:color="auto"/>
          </w:divBdr>
        </w:div>
        <w:div w:id="602688556">
          <w:marLeft w:val="1123"/>
          <w:marRight w:val="0"/>
          <w:marTop w:val="60"/>
          <w:marBottom w:val="60"/>
          <w:divBdr>
            <w:top w:val="none" w:sz="0" w:space="0" w:color="auto"/>
            <w:left w:val="none" w:sz="0" w:space="0" w:color="auto"/>
            <w:bottom w:val="none" w:sz="0" w:space="0" w:color="auto"/>
            <w:right w:val="none" w:sz="0" w:space="0" w:color="auto"/>
          </w:divBdr>
        </w:div>
        <w:div w:id="1490175634">
          <w:marLeft w:val="1123"/>
          <w:marRight w:val="0"/>
          <w:marTop w:val="60"/>
          <w:marBottom w:val="60"/>
          <w:divBdr>
            <w:top w:val="none" w:sz="0" w:space="0" w:color="auto"/>
            <w:left w:val="none" w:sz="0" w:space="0" w:color="auto"/>
            <w:bottom w:val="none" w:sz="0" w:space="0" w:color="auto"/>
            <w:right w:val="none" w:sz="0" w:space="0" w:color="auto"/>
          </w:divBdr>
        </w:div>
        <w:div w:id="2080782553">
          <w:marLeft w:val="1123"/>
          <w:marRight w:val="0"/>
          <w:marTop w:val="60"/>
          <w:marBottom w:val="60"/>
          <w:divBdr>
            <w:top w:val="none" w:sz="0" w:space="0" w:color="auto"/>
            <w:left w:val="none" w:sz="0" w:space="0" w:color="auto"/>
            <w:bottom w:val="none" w:sz="0" w:space="0" w:color="auto"/>
            <w:right w:val="none" w:sz="0" w:space="0" w:color="auto"/>
          </w:divBdr>
        </w:div>
        <w:div w:id="1322925235">
          <w:marLeft w:val="1123"/>
          <w:marRight w:val="0"/>
          <w:marTop w:val="60"/>
          <w:marBottom w:val="60"/>
          <w:divBdr>
            <w:top w:val="none" w:sz="0" w:space="0" w:color="auto"/>
            <w:left w:val="none" w:sz="0" w:space="0" w:color="auto"/>
            <w:bottom w:val="none" w:sz="0" w:space="0" w:color="auto"/>
            <w:right w:val="none" w:sz="0" w:space="0" w:color="auto"/>
          </w:divBdr>
        </w:div>
        <w:div w:id="28653996">
          <w:marLeft w:val="706"/>
          <w:marRight w:val="0"/>
          <w:marTop w:val="60"/>
          <w:marBottom w:val="60"/>
          <w:divBdr>
            <w:top w:val="none" w:sz="0" w:space="0" w:color="auto"/>
            <w:left w:val="none" w:sz="0" w:space="0" w:color="auto"/>
            <w:bottom w:val="none" w:sz="0" w:space="0" w:color="auto"/>
            <w:right w:val="none" w:sz="0" w:space="0" w:color="auto"/>
          </w:divBdr>
        </w:div>
      </w:divsChild>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445932041">
      <w:bodyDiv w:val="1"/>
      <w:marLeft w:val="0"/>
      <w:marRight w:val="0"/>
      <w:marTop w:val="0"/>
      <w:marBottom w:val="0"/>
      <w:divBdr>
        <w:top w:val="none" w:sz="0" w:space="0" w:color="auto"/>
        <w:left w:val="none" w:sz="0" w:space="0" w:color="auto"/>
        <w:bottom w:val="none" w:sz="0" w:space="0" w:color="auto"/>
        <w:right w:val="none" w:sz="0" w:space="0" w:color="auto"/>
      </w:divBdr>
      <w:divsChild>
        <w:div w:id="1013000032">
          <w:marLeft w:val="374"/>
          <w:marRight w:val="0"/>
          <w:marTop w:val="86"/>
          <w:marBottom w:val="0"/>
          <w:divBdr>
            <w:top w:val="none" w:sz="0" w:space="0" w:color="auto"/>
            <w:left w:val="none" w:sz="0" w:space="0" w:color="auto"/>
            <w:bottom w:val="none" w:sz="0" w:space="0" w:color="auto"/>
            <w:right w:val="none" w:sz="0" w:space="0" w:color="auto"/>
          </w:divBdr>
        </w:div>
      </w:divsChild>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688068834">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874076813">
      <w:bodyDiv w:val="1"/>
      <w:marLeft w:val="0"/>
      <w:marRight w:val="0"/>
      <w:marTop w:val="0"/>
      <w:marBottom w:val="0"/>
      <w:divBdr>
        <w:top w:val="none" w:sz="0" w:space="0" w:color="auto"/>
        <w:left w:val="none" w:sz="0" w:space="0" w:color="auto"/>
        <w:bottom w:val="none" w:sz="0" w:space="0" w:color="auto"/>
        <w:right w:val="none" w:sz="0" w:space="0" w:color="auto"/>
      </w:divBdr>
    </w:div>
    <w:div w:id="981620893">
      <w:bodyDiv w:val="1"/>
      <w:marLeft w:val="0"/>
      <w:marRight w:val="0"/>
      <w:marTop w:val="0"/>
      <w:marBottom w:val="0"/>
      <w:divBdr>
        <w:top w:val="none" w:sz="0" w:space="0" w:color="auto"/>
        <w:left w:val="none" w:sz="0" w:space="0" w:color="auto"/>
        <w:bottom w:val="none" w:sz="0" w:space="0" w:color="auto"/>
        <w:right w:val="none" w:sz="0" w:space="0" w:color="auto"/>
      </w:divBdr>
      <w:divsChild>
        <w:div w:id="1275018436">
          <w:marLeft w:val="706"/>
          <w:marRight w:val="0"/>
          <w:marTop w:val="68"/>
          <w:marBottom w:val="68"/>
          <w:divBdr>
            <w:top w:val="none" w:sz="0" w:space="0" w:color="auto"/>
            <w:left w:val="none" w:sz="0" w:space="0" w:color="auto"/>
            <w:bottom w:val="none" w:sz="0" w:space="0" w:color="auto"/>
            <w:right w:val="none" w:sz="0" w:space="0" w:color="auto"/>
          </w:divBdr>
        </w:div>
      </w:divsChild>
    </w:div>
    <w:div w:id="1042095365">
      <w:bodyDiv w:val="1"/>
      <w:marLeft w:val="0"/>
      <w:marRight w:val="0"/>
      <w:marTop w:val="0"/>
      <w:marBottom w:val="0"/>
      <w:divBdr>
        <w:top w:val="none" w:sz="0" w:space="0" w:color="auto"/>
        <w:left w:val="none" w:sz="0" w:space="0" w:color="auto"/>
        <w:bottom w:val="none" w:sz="0" w:space="0" w:color="auto"/>
        <w:right w:val="none" w:sz="0" w:space="0" w:color="auto"/>
      </w:divBdr>
    </w:div>
    <w:div w:id="1050036703">
      <w:bodyDiv w:val="1"/>
      <w:marLeft w:val="0"/>
      <w:marRight w:val="0"/>
      <w:marTop w:val="0"/>
      <w:marBottom w:val="0"/>
      <w:divBdr>
        <w:top w:val="none" w:sz="0" w:space="0" w:color="auto"/>
        <w:left w:val="none" w:sz="0" w:space="0" w:color="auto"/>
        <w:bottom w:val="none" w:sz="0" w:space="0" w:color="auto"/>
        <w:right w:val="none" w:sz="0" w:space="0" w:color="auto"/>
      </w:divBdr>
    </w:div>
    <w:div w:id="1372611147">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1815855">
      <w:bodyDiv w:val="1"/>
      <w:marLeft w:val="0"/>
      <w:marRight w:val="0"/>
      <w:marTop w:val="0"/>
      <w:marBottom w:val="0"/>
      <w:divBdr>
        <w:top w:val="none" w:sz="0" w:space="0" w:color="auto"/>
        <w:left w:val="none" w:sz="0" w:space="0" w:color="auto"/>
        <w:bottom w:val="none" w:sz="0" w:space="0" w:color="auto"/>
        <w:right w:val="none" w:sz="0" w:space="0" w:color="auto"/>
      </w:divBdr>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794246586">
      <w:bodyDiv w:val="1"/>
      <w:marLeft w:val="0"/>
      <w:marRight w:val="0"/>
      <w:marTop w:val="0"/>
      <w:marBottom w:val="0"/>
      <w:divBdr>
        <w:top w:val="none" w:sz="0" w:space="0" w:color="auto"/>
        <w:left w:val="none" w:sz="0" w:space="0" w:color="auto"/>
        <w:bottom w:val="none" w:sz="0" w:space="0" w:color="auto"/>
        <w:right w:val="none" w:sz="0" w:space="0" w:color="auto"/>
      </w:divBdr>
      <w:divsChild>
        <w:div w:id="355280604">
          <w:marLeft w:val="720"/>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dcterms:created xsi:type="dcterms:W3CDTF">2023-06-20T11:07:00Z</dcterms:created>
  <dcterms:modified xsi:type="dcterms:W3CDTF">2023-06-20T11:07:00Z</dcterms:modified>
</cp:coreProperties>
</file>