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F" w:rsidRPr="00716AAF" w:rsidRDefault="00716AAF" w:rsidP="00716AAF">
      <w:pPr>
        <w:pStyle w:val="Title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NATIONAL ASSEMBLY</w:t>
      </w:r>
    </w:p>
    <w:p w:rsidR="00716AAF" w:rsidRPr="000C0DB0" w:rsidRDefault="00716AAF" w:rsidP="00716AAF">
      <w:pPr>
        <w:pStyle w:val="Title"/>
        <w:jc w:val="left"/>
        <w:rPr>
          <w:rFonts w:cs="Arial"/>
          <w:sz w:val="28"/>
          <w:szCs w:val="28"/>
          <w:u w:val="single"/>
        </w:rPr>
      </w:pPr>
      <w:r w:rsidRPr="000C0DB0">
        <w:rPr>
          <w:rFonts w:cs="Arial"/>
          <w:sz w:val="28"/>
          <w:szCs w:val="28"/>
          <w:u w:val="single"/>
        </w:rPr>
        <w:t>QUESTION NO. 1868-2023</w:t>
      </w:r>
    </w:p>
    <w:p w:rsidR="00716AAF" w:rsidRPr="00F41454" w:rsidRDefault="00716AAF" w:rsidP="00716AAF">
      <w:pPr>
        <w:pStyle w:val="Title"/>
        <w:jc w:val="left"/>
        <w:rPr>
          <w:rFonts w:cs="Arial"/>
          <w:sz w:val="28"/>
          <w:szCs w:val="28"/>
          <w:u w:val="single"/>
        </w:rPr>
      </w:pPr>
      <w:r w:rsidRPr="000C0DB0">
        <w:rPr>
          <w:rFonts w:cs="Arial"/>
          <w:sz w:val="28"/>
          <w:szCs w:val="28"/>
          <w:u w:val="single"/>
        </w:rPr>
        <w:t>WRITTEN REPLY</w:t>
      </w:r>
    </w:p>
    <w:p w:rsidR="00716AAF" w:rsidRPr="000C0DB0" w:rsidRDefault="00716AAF" w:rsidP="00716AAF">
      <w:pPr>
        <w:pStyle w:val="Title"/>
        <w:jc w:val="left"/>
        <w:rPr>
          <w:rFonts w:cs="Arial"/>
          <w:sz w:val="28"/>
          <w:szCs w:val="28"/>
        </w:rPr>
      </w:pPr>
      <w:r w:rsidRPr="000C0DB0">
        <w:rPr>
          <w:rFonts w:cs="Arial"/>
          <w:sz w:val="28"/>
          <w:szCs w:val="28"/>
        </w:rPr>
        <w:t>INTERNAL QUESTION PAPER NO. 18-2023 DATED 19 MAY 2023</w:t>
      </w:r>
    </w:p>
    <w:p w:rsidR="00716AAF" w:rsidRPr="00F41454" w:rsidRDefault="00716AAF" w:rsidP="00716AAF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F41454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F41454">
        <w:rPr>
          <w:rFonts w:ascii="Arial" w:hAnsi="Arial" w:cs="Arial"/>
          <w:b/>
          <w:sz w:val="28"/>
          <w:szCs w:val="28"/>
        </w:rPr>
        <w:t>Mrs</w:t>
      </w:r>
      <w:proofErr w:type="spellEnd"/>
      <w:r w:rsidRPr="00F41454">
        <w:rPr>
          <w:rFonts w:ascii="Arial" w:hAnsi="Arial" w:cs="Arial"/>
          <w:b/>
          <w:sz w:val="28"/>
          <w:szCs w:val="28"/>
        </w:rPr>
        <w:t xml:space="preserve"> V van Dyk (DA) to ask the Minister of Sport, Arts and Culture:</w:t>
      </w:r>
    </w:p>
    <w:p w:rsidR="00716AAF" w:rsidRPr="00F41454" w:rsidRDefault="00716AAF" w:rsidP="00716AAF">
      <w:pPr>
        <w:spacing w:before="100" w:beforeAutospacing="1" w:after="100" w:afterAutospacing="1"/>
        <w:ind w:right="-612"/>
        <w:jc w:val="both"/>
        <w:rPr>
          <w:rFonts w:ascii="Arial" w:hAnsi="Arial" w:cs="Arial"/>
          <w:b/>
          <w:sz w:val="28"/>
          <w:szCs w:val="28"/>
        </w:rPr>
      </w:pPr>
      <w:r w:rsidRPr="000C0DB0">
        <w:rPr>
          <w:rFonts w:ascii="Arial" w:hAnsi="Arial" w:cs="Arial"/>
          <w:bCs/>
          <w:sz w:val="28"/>
          <w:szCs w:val="28"/>
        </w:rPr>
        <w:t xml:space="preserve">1. </w:t>
      </w:r>
      <w:r w:rsidRPr="000C0DB0">
        <w:rPr>
          <w:rFonts w:ascii="Arial" w:hAnsi="Arial" w:cs="Arial"/>
          <w:bCs/>
          <w:sz w:val="28"/>
          <w:szCs w:val="28"/>
        </w:rPr>
        <w:tab/>
        <w:t>What is the total number of (a) permanent and (b) te</w:t>
      </w:r>
      <w:r>
        <w:rPr>
          <w:rFonts w:ascii="Arial" w:hAnsi="Arial" w:cs="Arial"/>
          <w:bCs/>
          <w:sz w:val="28"/>
          <w:szCs w:val="28"/>
        </w:rPr>
        <w:t xml:space="preserve">mporary musicians who received </w:t>
      </w:r>
      <w:r w:rsidRPr="000C0DB0">
        <w:rPr>
          <w:rFonts w:ascii="Arial" w:hAnsi="Arial" w:cs="Arial"/>
          <w:bCs/>
          <w:sz w:val="28"/>
          <w:szCs w:val="28"/>
        </w:rPr>
        <w:t>monthly payments from the (</w:t>
      </w:r>
      <w:proofErr w:type="spellStart"/>
      <w:r w:rsidRPr="000C0DB0">
        <w:rPr>
          <w:rFonts w:ascii="Arial" w:hAnsi="Arial" w:cs="Arial"/>
          <w:bCs/>
          <w:sz w:val="28"/>
          <w:szCs w:val="28"/>
        </w:rPr>
        <w:t>i</w:t>
      </w:r>
      <w:proofErr w:type="spellEnd"/>
      <w:r w:rsidRPr="000C0DB0">
        <w:rPr>
          <w:rFonts w:ascii="Arial" w:hAnsi="Arial" w:cs="Arial"/>
          <w:bCs/>
          <w:sz w:val="28"/>
          <w:szCs w:val="28"/>
        </w:rPr>
        <w:t>) Johannesburg Philharmonic</w:t>
      </w:r>
      <w:r>
        <w:rPr>
          <w:rFonts w:ascii="Arial" w:hAnsi="Arial" w:cs="Arial"/>
          <w:bCs/>
          <w:sz w:val="28"/>
          <w:szCs w:val="28"/>
        </w:rPr>
        <w:t xml:space="preserve"> Orchestra, (ii) KwaZulu-Natal </w:t>
      </w:r>
      <w:r w:rsidRPr="000C0DB0">
        <w:rPr>
          <w:rFonts w:ascii="Arial" w:hAnsi="Arial" w:cs="Arial"/>
          <w:bCs/>
          <w:sz w:val="28"/>
          <w:szCs w:val="28"/>
        </w:rPr>
        <w:t xml:space="preserve">Philharmonic Orchestra in the past five years and (iii) Mzansi National Philharmonic Orchestra since it was established?                                                                      </w:t>
      </w:r>
      <w:r w:rsidRPr="000C0DB0">
        <w:rPr>
          <w:rFonts w:ascii="Arial" w:hAnsi="Arial" w:cs="Arial"/>
          <w:b/>
          <w:sz w:val="28"/>
          <w:szCs w:val="28"/>
        </w:rPr>
        <w:t>NW2119E</w:t>
      </w:r>
    </w:p>
    <w:p w:rsidR="00716AAF" w:rsidRPr="000C0DB0" w:rsidRDefault="00716AAF" w:rsidP="00716AAF">
      <w:pPr>
        <w:suppressAutoHyphens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C0DB0">
        <w:rPr>
          <w:rFonts w:ascii="Arial" w:hAnsi="Arial" w:cs="Arial"/>
          <w:b/>
          <w:sz w:val="28"/>
          <w:szCs w:val="28"/>
          <w:lang w:val="en-GB"/>
        </w:rPr>
        <w:t>REPLY</w:t>
      </w:r>
    </w:p>
    <w:p w:rsidR="00716AAF" w:rsidRPr="000C0DB0" w:rsidRDefault="00716AAF" w:rsidP="00716AA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61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(a)(b). </w:t>
      </w:r>
      <w:r w:rsidRPr="000C0DB0">
        <w:rPr>
          <w:rFonts w:cs="Arial"/>
          <w:sz w:val="28"/>
          <w:szCs w:val="28"/>
        </w:rPr>
        <w:t>As stated in the previous answer, the Departme</w:t>
      </w:r>
      <w:r>
        <w:rPr>
          <w:rFonts w:cs="Arial"/>
          <w:sz w:val="28"/>
          <w:szCs w:val="28"/>
        </w:rPr>
        <w:t xml:space="preserve">nt of Sport, Arts and Culture </w:t>
      </w:r>
      <w:r w:rsidRPr="000C0DB0">
        <w:rPr>
          <w:rFonts w:cs="Arial"/>
          <w:sz w:val="28"/>
          <w:szCs w:val="28"/>
        </w:rPr>
        <w:t>(DSAC) does not administer provincial and city orc</w:t>
      </w:r>
      <w:r>
        <w:rPr>
          <w:rFonts w:cs="Arial"/>
          <w:sz w:val="28"/>
          <w:szCs w:val="28"/>
        </w:rPr>
        <w:t xml:space="preserve">hestras. And these orchestras </w:t>
      </w:r>
      <w:r w:rsidRPr="000C0DB0">
        <w:rPr>
          <w:rFonts w:cs="Arial"/>
          <w:sz w:val="28"/>
          <w:szCs w:val="28"/>
        </w:rPr>
        <w:t>do not report to DSAC. Therefore, DSAC is not a</w:t>
      </w:r>
      <w:r>
        <w:rPr>
          <w:rFonts w:cs="Arial"/>
          <w:sz w:val="28"/>
          <w:szCs w:val="28"/>
        </w:rPr>
        <w:t>ble to answer your questions ‘</w:t>
      </w:r>
      <w:r w:rsidRPr="000C0DB0">
        <w:rPr>
          <w:rFonts w:cs="Arial"/>
          <w:sz w:val="28"/>
          <w:szCs w:val="28"/>
        </w:rPr>
        <w:t xml:space="preserve">regarding operational matters of provincial and city orchestras. </w:t>
      </w:r>
    </w:p>
    <w:p w:rsidR="00716AAF" w:rsidRPr="000C0DB0" w:rsidRDefault="00716AAF" w:rsidP="00716AAF">
      <w:pPr>
        <w:spacing w:before="100" w:beforeAutospacing="1" w:after="100" w:afterAutospacing="1"/>
        <w:ind w:right="-61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iii). </w:t>
      </w:r>
      <w:r w:rsidRPr="000C0DB0">
        <w:rPr>
          <w:rFonts w:ascii="Arial" w:hAnsi="Arial" w:cs="Arial"/>
          <w:sz w:val="28"/>
          <w:szCs w:val="28"/>
        </w:rPr>
        <w:t>The National Orchestra does not have perma</w:t>
      </w:r>
      <w:r>
        <w:rPr>
          <w:rFonts w:ascii="Arial" w:hAnsi="Arial" w:cs="Arial"/>
          <w:sz w:val="28"/>
          <w:szCs w:val="28"/>
        </w:rPr>
        <w:t xml:space="preserve">nent musicians but draws its </w:t>
      </w:r>
      <w:r w:rsidRPr="000C0DB0">
        <w:rPr>
          <w:rFonts w:ascii="Arial" w:hAnsi="Arial" w:cs="Arial"/>
          <w:sz w:val="28"/>
          <w:szCs w:val="28"/>
        </w:rPr>
        <w:t xml:space="preserve">musicians from multiple provinces throughout </w:t>
      </w:r>
      <w:r>
        <w:rPr>
          <w:rFonts w:ascii="Arial" w:hAnsi="Arial" w:cs="Arial"/>
          <w:sz w:val="28"/>
          <w:szCs w:val="28"/>
        </w:rPr>
        <w:t xml:space="preserve">the country and engages these </w:t>
      </w:r>
      <w:r w:rsidRPr="000C0DB0">
        <w:rPr>
          <w:rFonts w:ascii="Arial" w:hAnsi="Arial" w:cs="Arial"/>
          <w:sz w:val="28"/>
          <w:szCs w:val="28"/>
        </w:rPr>
        <w:t xml:space="preserve">musicians as per each </w:t>
      </w:r>
      <w:proofErr w:type="spellStart"/>
      <w:r w:rsidRPr="000C0DB0">
        <w:rPr>
          <w:rFonts w:ascii="Arial" w:hAnsi="Arial" w:cs="Arial"/>
          <w:sz w:val="28"/>
          <w:szCs w:val="28"/>
        </w:rPr>
        <w:t>programme’s</w:t>
      </w:r>
      <w:proofErr w:type="spellEnd"/>
      <w:r w:rsidRPr="000C0DB0">
        <w:rPr>
          <w:rFonts w:ascii="Arial" w:hAnsi="Arial" w:cs="Arial"/>
          <w:sz w:val="28"/>
          <w:szCs w:val="28"/>
        </w:rPr>
        <w:t xml:space="preserve"> needs. As</w:t>
      </w:r>
      <w:r>
        <w:rPr>
          <w:rFonts w:ascii="Arial" w:hAnsi="Arial" w:cs="Arial"/>
          <w:sz w:val="28"/>
          <w:szCs w:val="28"/>
        </w:rPr>
        <w:t xml:space="preserve"> stated above, we commend the </w:t>
      </w:r>
      <w:r w:rsidRPr="000C0DB0">
        <w:rPr>
          <w:rFonts w:ascii="Arial" w:hAnsi="Arial" w:cs="Arial"/>
          <w:sz w:val="28"/>
          <w:szCs w:val="28"/>
        </w:rPr>
        <w:t>National Orchestra for providing 1012 (one thousand</w:t>
      </w:r>
      <w:r>
        <w:rPr>
          <w:rFonts w:ascii="Arial" w:hAnsi="Arial" w:cs="Arial"/>
          <w:sz w:val="28"/>
          <w:szCs w:val="28"/>
        </w:rPr>
        <w:t xml:space="preserve"> and twelve) job </w:t>
      </w:r>
      <w:r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>opportunities in 2022 for orchestral players an</w:t>
      </w:r>
      <w:r>
        <w:rPr>
          <w:rFonts w:ascii="Arial" w:hAnsi="Arial" w:cs="Arial"/>
          <w:sz w:val="28"/>
          <w:szCs w:val="28"/>
        </w:rPr>
        <w:t xml:space="preserve">d choir members who come from </w:t>
      </w:r>
      <w:r>
        <w:rPr>
          <w:rFonts w:ascii="Arial" w:hAnsi="Arial" w:cs="Arial"/>
          <w:sz w:val="28"/>
          <w:szCs w:val="28"/>
        </w:rPr>
        <w:tab/>
      </w:r>
      <w:r w:rsidRPr="000C0DB0">
        <w:rPr>
          <w:rFonts w:ascii="Arial" w:hAnsi="Arial" w:cs="Arial"/>
          <w:sz w:val="28"/>
          <w:szCs w:val="28"/>
        </w:rPr>
        <w:t xml:space="preserve">multiple provinces of South Africa. </w:t>
      </w:r>
    </w:p>
    <w:p w:rsidR="00430C9C" w:rsidRDefault="00430C9C"/>
    <w:sectPr w:rsidR="00430C9C" w:rsidSect="00386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6C60"/>
    <w:multiLevelType w:val="hybridMultilevel"/>
    <w:tmpl w:val="025CE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6AAF"/>
    <w:rsid w:val="000C7A87"/>
    <w:rsid w:val="00386124"/>
    <w:rsid w:val="00430C9C"/>
    <w:rsid w:val="00480A88"/>
    <w:rsid w:val="0071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A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1"/>
    <w:qFormat/>
    <w:rsid w:val="00716AAF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1"/>
    <w:locked/>
    <w:rsid w:val="00716AAF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716AAF"/>
    <w:pPr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16AAF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2023-06-15T08:43:00Z</dcterms:created>
  <dcterms:modified xsi:type="dcterms:W3CDTF">2023-06-15T08:43:00Z</dcterms:modified>
</cp:coreProperties>
</file>