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5905DA" w:rsidRPr="00E9479A">
        <w:rPr>
          <w:b/>
          <w:bCs/>
          <w:sz w:val="24"/>
          <w:u w:val="single"/>
        </w:rPr>
        <w:t>1</w:t>
      </w:r>
      <w:r w:rsidR="00960EFB">
        <w:rPr>
          <w:b/>
          <w:bCs/>
          <w:sz w:val="24"/>
          <w:u w:val="single"/>
        </w:rPr>
        <w:t>8</w:t>
      </w:r>
      <w:r w:rsidR="00AC4647">
        <w:rPr>
          <w:b/>
          <w:bCs/>
          <w:sz w:val="24"/>
          <w:u w:val="single"/>
        </w:rPr>
        <w:t>5</w:t>
      </w:r>
      <w:r w:rsidR="0080716C">
        <w:rPr>
          <w:b/>
          <w:bCs/>
          <w:sz w:val="24"/>
          <w:u w:val="single"/>
        </w:rPr>
        <w:t>7</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E9479A">
        <w:rPr>
          <w:b/>
          <w:bCs/>
          <w:sz w:val="24"/>
          <w:u w:val="single"/>
        </w:rPr>
        <w:t>13</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FB2947" w:rsidRPr="00E9479A">
        <w:rPr>
          <w:b/>
          <w:bCs/>
          <w:sz w:val="24"/>
          <w:u w:val="single"/>
        </w:rPr>
        <w:t>1</w:t>
      </w:r>
      <w:r w:rsidR="00E9479A">
        <w:rPr>
          <w:b/>
          <w:bCs/>
          <w:sz w:val="24"/>
          <w:u w:val="single"/>
        </w:rPr>
        <w:t>7</w:t>
      </w:r>
      <w:r w:rsidRPr="00E9479A">
        <w:rPr>
          <w:b/>
          <w:bCs/>
          <w:sz w:val="24"/>
          <w:u w:val="single"/>
        </w:rPr>
        <w:t>)</w:t>
      </w:r>
    </w:p>
    <w:p w:rsidR="0080716C" w:rsidRPr="0080716C" w:rsidRDefault="0080716C" w:rsidP="0080716C">
      <w:pPr>
        <w:spacing w:before="100" w:beforeAutospacing="1" w:after="100" w:afterAutospacing="1"/>
        <w:ind w:left="720" w:right="-144" w:hanging="720"/>
        <w:jc w:val="both"/>
        <w:outlineLvl w:val="0"/>
        <w:rPr>
          <w:sz w:val="24"/>
          <w:u w:val="single"/>
        </w:rPr>
      </w:pPr>
      <w:r w:rsidRPr="0080716C">
        <w:rPr>
          <w:b/>
          <w:sz w:val="24"/>
          <w:u w:val="single"/>
        </w:rPr>
        <w:t xml:space="preserve">Ms H Ismail (DA) to ask </w:t>
      </w:r>
      <w:r w:rsidRPr="0080716C">
        <w:rPr>
          <w:b/>
          <w:bCs/>
          <w:sz w:val="24"/>
          <w:u w:val="single"/>
        </w:rPr>
        <w:t>the</w:t>
      </w:r>
      <w:r w:rsidRPr="0080716C">
        <w:rPr>
          <w:b/>
          <w:sz w:val="24"/>
          <w:u w:val="single"/>
        </w:rPr>
        <w:t xml:space="preserve"> Minister of Health</w:t>
      </w:r>
      <w:r w:rsidR="00CD3DFE" w:rsidRPr="0080716C">
        <w:rPr>
          <w:b/>
          <w:sz w:val="24"/>
          <w:u w:val="single"/>
        </w:rPr>
        <w:fldChar w:fldCharType="begin"/>
      </w:r>
      <w:r w:rsidRPr="0080716C">
        <w:rPr>
          <w:u w:val="single"/>
        </w:rPr>
        <w:instrText xml:space="preserve"> XE "</w:instrText>
      </w:r>
      <w:r w:rsidRPr="0080716C">
        <w:rPr>
          <w:b/>
          <w:sz w:val="24"/>
          <w:u w:val="single"/>
        </w:rPr>
        <w:instrText>Health</w:instrText>
      </w:r>
      <w:r w:rsidRPr="0080716C">
        <w:rPr>
          <w:u w:val="single"/>
        </w:rPr>
        <w:instrText xml:space="preserve">" </w:instrText>
      </w:r>
      <w:r w:rsidR="00CD3DFE" w:rsidRPr="0080716C">
        <w:rPr>
          <w:b/>
          <w:sz w:val="24"/>
          <w:u w:val="single"/>
        </w:rPr>
        <w:fldChar w:fldCharType="end"/>
      </w:r>
      <w:r w:rsidRPr="0080716C">
        <w:rPr>
          <w:b/>
          <w:sz w:val="24"/>
          <w:u w:val="single"/>
        </w:rPr>
        <w:t xml:space="preserve">: </w:t>
      </w:r>
    </w:p>
    <w:p w:rsidR="0080716C" w:rsidRPr="0080716C" w:rsidRDefault="0080716C" w:rsidP="0080716C">
      <w:pPr>
        <w:spacing w:before="100" w:beforeAutospacing="1" w:after="100" w:afterAutospacing="1"/>
        <w:ind w:left="709" w:right="-144" w:hanging="720"/>
        <w:jc w:val="both"/>
        <w:outlineLvl w:val="0"/>
        <w:rPr>
          <w:sz w:val="24"/>
        </w:rPr>
      </w:pPr>
      <w:r w:rsidRPr="0080716C">
        <w:rPr>
          <w:sz w:val="24"/>
        </w:rPr>
        <w:t>(1)</w:t>
      </w:r>
      <w:r w:rsidRPr="0080716C">
        <w:rPr>
          <w:sz w:val="24"/>
        </w:rPr>
        <w:tab/>
        <w:t>What (a) total number of teenage abortions and/or terminations of teenage pregnancy have been performed at each public healthcare facility in each province (</w:t>
      </w:r>
      <w:proofErr w:type="spellStart"/>
      <w:r w:rsidRPr="0080716C">
        <w:rPr>
          <w:sz w:val="24"/>
        </w:rPr>
        <w:t>i</w:t>
      </w:r>
      <w:proofErr w:type="spellEnd"/>
      <w:r w:rsidRPr="0080716C">
        <w:rPr>
          <w:sz w:val="24"/>
        </w:rPr>
        <w:t>) in the (</w:t>
      </w:r>
      <w:proofErr w:type="spellStart"/>
      <w:r w:rsidRPr="0080716C">
        <w:rPr>
          <w:sz w:val="24"/>
        </w:rPr>
        <w:t>aa</w:t>
      </w:r>
      <w:proofErr w:type="spellEnd"/>
      <w:r w:rsidRPr="0080716C">
        <w:rPr>
          <w:sz w:val="24"/>
        </w:rPr>
        <w:t xml:space="preserve">) 2019-20 and (bb) 2021-22 financial years and (ii) since 1 April 2022 and (b) is the breakdown in terms of age; </w:t>
      </w:r>
    </w:p>
    <w:p w:rsidR="00813102" w:rsidRPr="0080716C" w:rsidRDefault="0080716C" w:rsidP="00C768DE">
      <w:pPr>
        <w:spacing w:before="100" w:beforeAutospacing="1" w:after="100" w:afterAutospacing="1"/>
        <w:ind w:left="709" w:right="-144" w:hanging="720"/>
        <w:jc w:val="both"/>
        <w:outlineLvl w:val="0"/>
        <w:rPr>
          <w:rFonts w:ascii="Times New Roman" w:hAnsi="Times New Roman" w:cs="Times New Roman"/>
          <w:sz w:val="20"/>
          <w:szCs w:val="20"/>
        </w:rPr>
      </w:pPr>
      <w:r w:rsidRPr="0080716C">
        <w:rPr>
          <w:sz w:val="24"/>
        </w:rPr>
        <w:t>(2)</w:t>
      </w:r>
      <w:r w:rsidRPr="0080716C">
        <w:rPr>
          <w:sz w:val="24"/>
        </w:rPr>
        <w:tab/>
      </w:r>
      <w:proofErr w:type="gramStart"/>
      <w:r w:rsidRPr="0080716C">
        <w:rPr>
          <w:sz w:val="24"/>
        </w:rPr>
        <w:t>what</w:t>
      </w:r>
      <w:proofErr w:type="gramEnd"/>
      <w:r w:rsidRPr="0080716C">
        <w:rPr>
          <w:sz w:val="24"/>
        </w:rPr>
        <w:t xml:space="preserve"> number of the abortions were performed as a result of (a) sexual assault and/or rape and (b) any other specified reasons?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60EFB">
        <w:rPr>
          <w:color w:val="000000"/>
        </w:rPr>
        <w:t>1</w:t>
      </w:r>
      <w:r w:rsidR="00C768DE">
        <w:rPr>
          <w:color w:val="000000"/>
        </w:rPr>
        <w:t>9</w:t>
      </w:r>
      <w:r w:rsidR="0080716C">
        <w:rPr>
          <w:color w:val="000000"/>
        </w:rPr>
        <w:t>1</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11298E" w:rsidRDefault="0011298E" w:rsidP="00CA70E9">
      <w:pPr>
        <w:rPr>
          <w:b/>
          <w:bCs/>
          <w:sz w:val="24"/>
          <w:u w:val="single"/>
          <w:lang w:val="en-US"/>
        </w:rPr>
      </w:pPr>
    </w:p>
    <w:p w:rsidR="006715B7" w:rsidRDefault="006715B7" w:rsidP="006715B7">
      <w:pPr>
        <w:jc w:val="both"/>
        <w:rPr>
          <w:bCs/>
          <w:sz w:val="24"/>
          <w:lang w:val="en-US"/>
        </w:rPr>
      </w:pPr>
      <w:proofErr w:type="spellStart"/>
      <w:r>
        <w:rPr>
          <w:bCs/>
          <w:sz w:val="24"/>
          <w:lang w:val="en-US"/>
        </w:rPr>
        <w:t>Honourable</w:t>
      </w:r>
      <w:proofErr w:type="spellEnd"/>
      <w:r>
        <w:rPr>
          <w:bCs/>
          <w:sz w:val="24"/>
          <w:lang w:val="en-US"/>
        </w:rPr>
        <w:t xml:space="preserve"> Member, this information</w:t>
      </w:r>
      <w:bookmarkStart w:id="0" w:name="_GoBack"/>
      <w:bookmarkEnd w:id="0"/>
      <w:r>
        <w:rPr>
          <w:bCs/>
          <w:sz w:val="24"/>
          <w:lang w:val="en-US"/>
        </w:rPr>
        <w:t xml:space="preserve"> can only be made available by sourcing it from all provinces, it is not readily available at the National Department of Health (NDOH). In this regard, the NDOH is busy soliciting this information from all the provinces of the country, to enable the Minister of Health to respond to the question.</w:t>
      </w:r>
    </w:p>
    <w:p w:rsidR="006715B7" w:rsidRDefault="006715B7" w:rsidP="006715B7">
      <w:pPr>
        <w:jc w:val="both"/>
        <w:rPr>
          <w:bCs/>
          <w:sz w:val="24"/>
          <w:lang w:val="en-US"/>
        </w:rPr>
      </w:pPr>
    </w:p>
    <w:p w:rsidR="006715B7" w:rsidRDefault="006715B7" w:rsidP="006715B7">
      <w:pPr>
        <w:jc w:val="both"/>
        <w:rPr>
          <w:bCs/>
          <w:sz w:val="24"/>
          <w:lang w:val="en-US"/>
        </w:rPr>
      </w:pPr>
      <w:r>
        <w:rPr>
          <w:bCs/>
          <w:sz w:val="24"/>
          <w:lang w:val="en-US"/>
        </w:rPr>
        <w:t>The Minister will provide the full response to the question as soon as the information has been received from all the provinces.</w:t>
      </w:r>
    </w:p>
    <w:p w:rsidR="006715B7" w:rsidRDefault="006715B7" w:rsidP="006715B7">
      <w:pPr>
        <w:rPr>
          <w:b/>
          <w:bCs/>
          <w:sz w:val="24"/>
          <w:u w:val="single"/>
          <w:lang w:val="en-US"/>
        </w:rPr>
      </w:pPr>
    </w:p>
    <w:p w:rsidR="006715B7" w:rsidRDefault="006715B7" w:rsidP="006715B7">
      <w:pPr>
        <w:rPr>
          <w:b/>
          <w:bCs/>
          <w:sz w:val="24"/>
          <w:u w:val="single"/>
          <w:lang w:val="en-US"/>
        </w:rPr>
      </w:pPr>
    </w:p>
    <w:p w:rsidR="00E9479A" w:rsidRPr="00E9479A" w:rsidRDefault="006715B7" w:rsidP="006715B7">
      <w:pPr>
        <w:rPr>
          <w:b/>
          <w:bCs/>
          <w:sz w:val="24"/>
          <w:u w:val="single"/>
          <w:lang w:val="en-US"/>
        </w:rPr>
      </w:pPr>
      <w:r w:rsidRPr="0016685E">
        <w:rPr>
          <w:bCs/>
          <w:sz w:val="24"/>
          <w:lang w:val="en-US"/>
        </w:rPr>
        <w:t>END.</w:t>
      </w:r>
    </w:p>
    <w:sectPr w:rsidR="00E9479A"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2C" w:rsidRDefault="009F2C2C">
      <w:r>
        <w:separator/>
      </w:r>
    </w:p>
  </w:endnote>
  <w:endnote w:type="continuationSeparator" w:id="0">
    <w:p w:rsidR="009F2C2C" w:rsidRDefault="009F2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D3DF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D3DF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9479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2C" w:rsidRDefault="009F2C2C">
      <w:r>
        <w:separator/>
      </w:r>
    </w:p>
  </w:footnote>
  <w:footnote w:type="continuationSeparator" w:id="0">
    <w:p w:rsidR="009F2C2C" w:rsidRDefault="009F2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7836"/>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15B7"/>
    <w:rsid w:val="006779D4"/>
    <w:rsid w:val="00683343"/>
    <w:rsid w:val="006930ED"/>
    <w:rsid w:val="0069382F"/>
    <w:rsid w:val="006A34EA"/>
    <w:rsid w:val="006A685B"/>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0303"/>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17CF"/>
    <w:rsid w:val="0091259B"/>
    <w:rsid w:val="00921664"/>
    <w:rsid w:val="00923623"/>
    <w:rsid w:val="0092641E"/>
    <w:rsid w:val="00927732"/>
    <w:rsid w:val="00930DAC"/>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02AF"/>
    <w:rsid w:val="009C39BB"/>
    <w:rsid w:val="009D129D"/>
    <w:rsid w:val="009D2E42"/>
    <w:rsid w:val="009D3DA5"/>
    <w:rsid w:val="009D62A1"/>
    <w:rsid w:val="009D7850"/>
    <w:rsid w:val="009E05A5"/>
    <w:rsid w:val="009E6D1C"/>
    <w:rsid w:val="009F075E"/>
    <w:rsid w:val="009F0BA7"/>
    <w:rsid w:val="009F2C2C"/>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D3DFE"/>
    <w:rsid w:val="00CE32C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1122"/>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A464E"/>
    <w:rsid w:val="00EB211A"/>
    <w:rsid w:val="00EB241F"/>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2022-06-06T10:28:00Z</dcterms:created>
  <dcterms:modified xsi:type="dcterms:W3CDTF">2022-06-06T10:28:00Z</dcterms:modified>
</cp:coreProperties>
</file>