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BF" w:rsidRDefault="00E501BF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6A009E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1</w:t>
      </w:r>
      <w:r w:rsidR="000A6942">
        <w:rPr>
          <w:rFonts w:cs="Arial"/>
          <w:b/>
          <w:sz w:val="24"/>
          <w:szCs w:val="24"/>
        </w:rPr>
        <w:t>848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NW2245E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200E04">
        <w:rPr>
          <w:rFonts w:cs="Arial"/>
          <w:b/>
          <w:sz w:val="24"/>
          <w:szCs w:val="24"/>
          <w:lang w:val="en-US" w:eastAsia="en-US"/>
        </w:rPr>
        <w:t>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2</w:t>
      </w:r>
      <w:r w:rsidR="000A6942">
        <w:rPr>
          <w:rFonts w:cs="Arial"/>
          <w:b/>
          <w:sz w:val="24"/>
          <w:szCs w:val="24"/>
        </w:rPr>
        <w:t>1AUGUST</w:t>
      </w:r>
      <w:r w:rsidR="00093124">
        <w:rPr>
          <w:rFonts w:cs="Arial"/>
          <w:b/>
          <w:sz w:val="24"/>
          <w:szCs w:val="24"/>
        </w:rPr>
        <w:t>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463629">
        <w:rPr>
          <w:rFonts w:cs="Arial"/>
          <w:b/>
          <w:sz w:val="24"/>
          <w:szCs w:val="24"/>
          <w:lang w:val="en-US" w:eastAsia="en-US"/>
        </w:rPr>
        <w:t>30 OCTOBER</w:t>
      </w:r>
      <w:r w:rsidR="00093124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0A6942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1848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Pr="000A6942">
        <w:rPr>
          <w:rFonts w:eastAsia="Calibri" w:cs="Arial"/>
          <w:b/>
          <w:sz w:val="24"/>
          <w:szCs w:val="24"/>
          <w:lang w:eastAsia="en-US"/>
        </w:rPr>
        <w:t>Ms N Tafeni (EFF)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>
        <w:rPr>
          <w:rFonts w:cs="Arial"/>
          <w:b/>
          <w:sz w:val="24"/>
          <w:szCs w:val="24"/>
        </w:rPr>
        <w:t xml:space="preserve">Public Works and </w:t>
      </w:r>
      <w:r w:rsidR="008D3BEC">
        <w:rPr>
          <w:rFonts w:cs="Arial"/>
          <w:b/>
          <w:sz w:val="24"/>
          <w:szCs w:val="24"/>
        </w:rPr>
        <w:t>Infrastructure</w:t>
      </w:r>
      <w:r w:rsidR="006A009E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Pr="000A6942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6A009E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0A6942" w:rsidRPr="000A6942" w:rsidRDefault="000A6942" w:rsidP="000A6942">
      <w:pPr>
        <w:spacing w:before="100" w:beforeAutospacing="1" w:after="100" w:afterAutospacing="1" w:line="259" w:lineRule="auto"/>
        <w:ind w:left="1350" w:hanging="630"/>
        <w:outlineLvl w:val="0"/>
        <w:rPr>
          <w:rFonts w:eastAsia="Calibri" w:cs="Arial"/>
          <w:sz w:val="24"/>
          <w:szCs w:val="24"/>
          <w:lang w:eastAsia="en-US"/>
        </w:rPr>
      </w:pPr>
      <w:r w:rsidRPr="000A6942">
        <w:rPr>
          <w:rFonts w:eastAsia="Calibri" w:cs="Arial"/>
          <w:sz w:val="24"/>
          <w:szCs w:val="24"/>
          <w:lang w:eastAsia="en-US"/>
        </w:rPr>
        <w:t>(1)</w:t>
      </w:r>
      <w:r w:rsidRPr="000A6942">
        <w:rPr>
          <w:rFonts w:eastAsia="Calibri" w:cs="Arial"/>
          <w:sz w:val="24"/>
          <w:szCs w:val="24"/>
          <w:lang w:eastAsia="en-US"/>
        </w:rPr>
        <w:tab/>
        <w:t>Whether her department owns the land next to the East London Airport where houses were demolished; if so, what are the relevant details;</w:t>
      </w:r>
    </w:p>
    <w:p w:rsidR="000A6942" w:rsidRPr="000A6942" w:rsidRDefault="000A6942" w:rsidP="000A6942">
      <w:pPr>
        <w:ind w:left="1350" w:right="-194" w:hanging="630"/>
        <w:outlineLvl w:val="0"/>
        <w:rPr>
          <w:rFonts w:cs="Arial"/>
          <w:b/>
          <w:sz w:val="24"/>
          <w:szCs w:val="24"/>
          <w:lang w:eastAsia="en-US"/>
        </w:rPr>
      </w:pPr>
      <w:r w:rsidRPr="00550CF4">
        <w:rPr>
          <w:rFonts w:eastAsia="Calibri" w:cs="Arial"/>
          <w:sz w:val="24"/>
          <w:szCs w:val="24"/>
          <w:lang w:eastAsia="en-US"/>
        </w:rPr>
        <w:t>(2)</w:t>
      </w:r>
      <w:r w:rsidRPr="00550CF4">
        <w:rPr>
          <w:rFonts w:eastAsia="Calibri" w:cs="Arial"/>
          <w:sz w:val="24"/>
          <w:szCs w:val="24"/>
          <w:lang w:eastAsia="en-US"/>
        </w:rPr>
        <w:tab/>
        <w:t>whether her department went to court to obtain an order to demolish the houses; if so, what are the relevant details?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550CF4">
        <w:rPr>
          <w:rFonts w:cs="Arial"/>
          <w:b/>
          <w:sz w:val="24"/>
          <w:szCs w:val="24"/>
          <w:lang w:eastAsia="en-US"/>
        </w:rPr>
        <w:t>NW2245E</w:t>
      </w:r>
    </w:p>
    <w:p w:rsidR="00AB4213" w:rsidRPr="002A4C99" w:rsidRDefault="004D2F24" w:rsidP="000B5EFF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316DC8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316DC8">
      <w:pPr>
        <w:rPr>
          <w:rFonts w:cs="Arial"/>
          <w:b/>
          <w:sz w:val="24"/>
          <w:szCs w:val="24"/>
          <w:lang w:eastAsia="en-US"/>
        </w:rPr>
      </w:pPr>
    </w:p>
    <w:p w:rsidR="0071320C" w:rsidRDefault="00093124" w:rsidP="00316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316DC8" w:rsidRPr="00316DC8" w:rsidRDefault="00316DC8" w:rsidP="00316DC8">
      <w:pPr>
        <w:pStyle w:val="Default"/>
        <w:jc w:val="both"/>
      </w:pPr>
    </w:p>
    <w:p w:rsidR="00316DC8" w:rsidRPr="00316DC8" w:rsidRDefault="00316DC8" w:rsidP="00316DC8">
      <w:pPr>
        <w:pStyle w:val="Default"/>
        <w:numPr>
          <w:ilvl w:val="0"/>
          <w:numId w:val="12"/>
        </w:numPr>
        <w:spacing w:before="240" w:after="240"/>
        <w:ind w:left="630" w:hanging="630"/>
        <w:jc w:val="both"/>
      </w:pPr>
      <w:r w:rsidRPr="00316DC8">
        <w:t xml:space="preserve">The Remainder of Portion 1 of the farm Grey-Dell No. 871, East London Registration Division as depicted on S.G.-diagram 1288/1900 and registered vide deed of transfer T409/1952 in the name of the National Government of the Republic of South Africa. </w:t>
      </w:r>
    </w:p>
    <w:p w:rsidR="00316DC8" w:rsidRDefault="00316DC8" w:rsidP="00316DC8">
      <w:pPr>
        <w:spacing w:before="240" w:after="240"/>
        <w:ind w:left="630"/>
        <w:rPr>
          <w:i/>
          <w:iCs/>
          <w:sz w:val="24"/>
          <w:szCs w:val="24"/>
        </w:rPr>
      </w:pPr>
      <w:r w:rsidRPr="00316DC8">
        <w:rPr>
          <w:sz w:val="24"/>
          <w:szCs w:val="24"/>
        </w:rPr>
        <w:t>The property is 271, 9114 ha in extent and is commonly known as Bongweni.The property falls under the custodianship of the Department of Public Works</w:t>
      </w:r>
      <w:r w:rsidR="008D3BEC">
        <w:rPr>
          <w:sz w:val="24"/>
          <w:szCs w:val="24"/>
        </w:rPr>
        <w:t xml:space="preserve"> and Infrastructure (DPWI)</w:t>
      </w:r>
      <w:r w:rsidRPr="00316DC8">
        <w:rPr>
          <w:sz w:val="24"/>
          <w:szCs w:val="24"/>
        </w:rPr>
        <w:t xml:space="preserve"> in terms of the State Land Disposal Act, Act 48 of 1961</w:t>
      </w:r>
      <w:r w:rsidRPr="00316DC8">
        <w:rPr>
          <w:i/>
          <w:iCs/>
          <w:sz w:val="24"/>
          <w:szCs w:val="24"/>
        </w:rPr>
        <w:t>.</w:t>
      </w:r>
    </w:p>
    <w:p w:rsidR="008D3BEC" w:rsidRDefault="008D3BEC" w:rsidP="008D3BEC">
      <w:pPr>
        <w:pStyle w:val="Default"/>
        <w:numPr>
          <w:ilvl w:val="0"/>
          <w:numId w:val="12"/>
        </w:numPr>
        <w:spacing w:before="240" w:after="240"/>
        <w:jc w:val="both"/>
      </w:pPr>
      <w:r>
        <w:t xml:space="preserve">Yes, the </w:t>
      </w:r>
      <w:r w:rsidRPr="008D3BEC">
        <w:t>DPWI approached the</w:t>
      </w:r>
      <w:r w:rsidR="00F4318B">
        <w:t xml:space="preserve"> HighC</w:t>
      </w:r>
      <w:r w:rsidRPr="008D3BEC">
        <w:t xml:space="preserve">ourt for intervention by taking </w:t>
      </w:r>
      <w:r>
        <w:t>l</w:t>
      </w:r>
      <w:r w:rsidRPr="008D3BEC">
        <w:t xml:space="preserve">egal action against </w:t>
      </w:r>
      <w:r>
        <w:t xml:space="preserve">the erection of illegal structures </w:t>
      </w:r>
      <w:r w:rsidRPr="008D3BEC">
        <w:t>a</w:t>
      </w:r>
      <w:bookmarkStart w:id="0" w:name="_GoBack"/>
      <w:bookmarkEnd w:id="0"/>
      <w:r w:rsidRPr="008D3BEC">
        <w:t>nd this was granted on the 16t</w:t>
      </w:r>
      <w:r w:rsidR="005E29BD">
        <w:t>h March 2017. In line with the Court O</w:t>
      </w:r>
      <w:r w:rsidRPr="008D3BEC">
        <w:t>rder, only unoccupied structures and structures under construction were demolished.</w:t>
      </w:r>
    </w:p>
    <w:p w:rsidR="008D3BEC" w:rsidRDefault="008D3BEC" w:rsidP="008D3BEC">
      <w:pPr>
        <w:pStyle w:val="Default"/>
        <w:spacing w:before="240" w:after="240"/>
        <w:ind w:left="720"/>
        <w:jc w:val="both"/>
      </w:pPr>
      <w:r w:rsidRPr="008D3BEC">
        <w:lastRenderedPageBreak/>
        <w:t xml:space="preserve">The demolition is in line with a Court Order that permits the landowner to prevent the illegal invasion of its property. This </w:t>
      </w:r>
      <w:r>
        <w:t>was</w:t>
      </w:r>
      <w:r w:rsidRPr="008D3BEC">
        <w:t xml:space="preserve"> a joint operation between DPWI, S</w:t>
      </w:r>
      <w:r>
        <w:t xml:space="preserve">outh African Police Service </w:t>
      </w:r>
      <w:r w:rsidRPr="008D3BEC">
        <w:t xml:space="preserve">and Sheriff of the Court. </w:t>
      </w:r>
    </w:p>
    <w:p w:rsidR="00316DC8" w:rsidRPr="00316DC8" w:rsidRDefault="00316DC8" w:rsidP="008D3BEC">
      <w:pPr>
        <w:pStyle w:val="Default"/>
        <w:spacing w:before="240" w:after="240"/>
        <w:ind w:left="720"/>
        <w:jc w:val="both"/>
      </w:pPr>
      <w:r w:rsidRPr="00316DC8">
        <w:t xml:space="preserve">The illegal </w:t>
      </w:r>
      <w:r w:rsidR="008D3BEC">
        <w:t>structures</w:t>
      </w:r>
      <w:r w:rsidRPr="00316DC8">
        <w:t xml:space="preserve"> are within a restricted area in the direct flight path </w:t>
      </w:r>
      <w:r>
        <w:t>to</w:t>
      </w:r>
      <w:r w:rsidRPr="00316DC8">
        <w:t xml:space="preserve">/from East London Airport which also constitutes a serious risk to residents. </w:t>
      </w:r>
    </w:p>
    <w:sectPr w:rsidR="00316DC8" w:rsidRPr="00316DC8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C4" w:rsidRDefault="009F65C4" w:rsidP="00B01072">
      <w:r>
        <w:separator/>
      </w:r>
    </w:p>
  </w:endnote>
  <w:endnote w:type="continuationSeparator" w:id="1">
    <w:p w:rsidR="009F65C4" w:rsidRDefault="009F65C4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075172">
      <w:rPr>
        <w:rFonts w:eastAsiaTheme="majorEastAsia" w:cs="Arial"/>
        <w:b/>
        <w:sz w:val="18"/>
        <w:szCs w:val="18"/>
      </w:rPr>
      <w:t>NO. 1848</w:t>
    </w:r>
    <w:r w:rsidR="00200E04" w:rsidRPr="00200E04">
      <w:rPr>
        <w:rFonts w:eastAsiaTheme="majorEastAsia" w:cs="Arial"/>
        <w:b/>
        <w:sz w:val="18"/>
        <w:szCs w:val="18"/>
      </w:rPr>
      <w:t xml:space="preserve"> (Written) </w:t>
    </w:r>
    <w:r w:rsidR="00075172" w:rsidRPr="00075172">
      <w:rPr>
        <w:rFonts w:eastAsiaTheme="majorEastAsia" w:cs="Arial"/>
        <w:b/>
        <w:sz w:val="18"/>
        <w:szCs w:val="18"/>
      </w:rPr>
      <w:t>Ms N Tafeni (EFF)</w:t>
    </w:r>
    <w:r w:rsidR="00200E04" w:rsidRPr="00200E04">
      <w:rPr>
        <w:rFonts w:eastAsiaTheme="majorEastAsia" w:cs="Arial"/>
        <w:b/>
        <w:sz w:val="18"/>
        <w:szCs w:val="18"/>
      </w:rPr>
      <w:t xml:space="preserve">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6A009E" w:rsidRPr="006A009E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6A009E" w:rsidRPr="006A009E">
      <w:rPr>
        <w:rFonts w:eastAsiaTheme="minorEastAsia" w:cs="Arial"/>
        <w:b/>
        <w:sz w:val="18"/>
        <w:szCs w:val="18"/>
      </w:rPr>
      <w:fldChar w:fldCharType="separate"/>
    </w:r>
    <w:r w:rsidR="00FD54C9" w:rsidRPr="00FD54C9">
      <w:rPr>
        <w:rFonts w:eastAsiaTheme="majorEastAsia" w:cs="Arial"/>
        <w:b/>
        <w:noProof/>
        <w:sz w:val="18"/>
        <w:szCs w:val="18"/>
      </w:rPr>
      <w:t>1</w:t>
    </w:r>
    <w:r w:rsidR="006A009E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C4" w:rsidRDefault="009F65C4" w:rsidP="00B01072">
      <w:r>
        <w:separator/>
      </w:r>
    </w:p>
  </w:footnote>
  <w:footnote w:type="continuationSeparator" w:id="1">
    <w:p w:rsidR="009F65C4" w:rsidRDefault="009F65C4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65E"/>
    <w:multiLevelType w:val="hybridMultilevel"/>
    <w:tmpl w:val="A3568968"/>
    <w:lvl w:ilvl="0" w:tplc="BA8C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A4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AA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88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A4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C8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0F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64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E1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E779E"/>
    <w:multiLevelType w:val="multilevel"/>
    <w:tmpl w:val="367C8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775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5FB2"/>
    <w:multiLevelType w:val="hybridMultilevel"/>
    <w:tmpl w:val="E376D674"/>
    <w:lvl w:ilvl="0" w:tplc="A904AF06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9CC"/>
    <w:multiLevelType w:val="hybridMultilevel"/>
    <w:tmpl w:val="E0442094"/>
    <w:lvl w:ilvl="0" w:tplc="30FA6E4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22B7"/>
    <w:multiLevelType w:val="hybridMultilevel"/>
    <w:tmpl w:val="C7AA54C6"/>
    <w:lvl w:ilvl="0" w:tplc="1A3485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72CF4BA8"/>
    <w:multiLevelType w:val="hybridMultilevel"/>
    <w:tmpl w:val="40402DA2"/>
    <w:lvl w:ilvl="0" w:tplc="2506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E5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EF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CA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4B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42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46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69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84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TA1NDOwNDaztLA0NTVU0lEKTi0uzszPAykwqgUAYJWleCwAAAA="/>
  </w:docVars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5172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63AA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0902"/>
    <w:rsid w:val="0019162A"/>
    <w:rsid w:val="00197DB0"/>
    <w:rsid w:val="001A04D1"/>
    <w:rsid w:val="001A22C6"/>
    <w:rsid w:val="001A26A0"/>
    <w:rsid w:val="001A273E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4C99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16DC8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B187C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629"/>
    <w:rsid w:val="00463B8B"/>
    <w:rsid w:val="00465041"/>
    <w:rsid w:val="00465F06"/>
    <w:rsid w:val="00466022"/>
    <w:rsid w:val="004739D7"/>
    <w:rsid w:val="00481072"/>
    <w:rsid w:val="004868AF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9BD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1C36"/>
    <w:rsid w:val="00612374"/>
    <w:rsid w:val="00614B28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09E"/>
    <w:rsid w:val="006A027A"/>
    <w:rsid w:val="006A05C9"/>
    <w:rsid w:val="006A7562"/>
    <w:rsid w:val="006B44F4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20C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57485"/>
    <w:rsid w:val="00760875"/>
    <w:rsid w:val="00764E90"/>
    <w:rsid w:val="0077480B"/>
    <w:rsid w:val="00781562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D1966"/>
    <w:rsid w:val="007E0072"/>
    <w:rsid w:val="007E3B7C"/>
    <w:rsid w:val="007E40F1"/>
    <w:rsid w:val="007E4E3E"/>
    <w:rsid w:val="007E548F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25A3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1390"/>
    <w:rsid w:val="008B3660"/>
    <w:rsid w:val="008C2C83"/>
    <w:rsid w:val="008C472C"/>
    <w:rsid w:val="008C4C3B"/>
    <w:rsid w:val="008D1494"/>
    <w:rsid w:val="008D3BEC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7A4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F123F"/>
    <w:rsid w:val="009F492C"/>
    <w:rsid w:val="009F4EFA"/>
    <w:rsid w:val="009F65C4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C5FFF"/>
    <w:rsid w:val="00AD0F40"/>
    <w:rsid w:val="00AD22F6"/>
    <w:rsid w:val="00AD36D1"/>
    <w:rsid w:val="00AE3D8F"/>
    <w:rsid w:val="00AF0D67"/>
    <w:rsid w:val="00AF1A17"/>
    <w:rsid w:val="00AF5309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8C9"/>
    <w:rsid w:val="00C45CDF"/>
    <w:rsid w:val="00C530C9"/>
    <w:rsid w:val="00C55CF0"/>
    <w:rsid w:val="00C61AA2"/>
    <w:rsid w:val="00C638DD"/>
    <w:rsid w:val="00C734C8"/>
    <w:rsid w:val="00C737FB"/>
    <w:rsid w:val="00C751A3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5428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748A"/>
    <w:rsid w:val="00E413BA"/>
    <w:rsid w:val="00E42A40"/>
    <w:rsid w:val="00E44ADB"/>
    <w:rsid w:val="00E501BF"/>
    <w:rsid w:val="00E51351"/>
    <w:rsid w:val="00E526CF"/>
    <w:rsid w:val="00E60210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2892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318B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73AF6"/>
    <w:rsid w:val="00F73C7B"/>
    <w:rsid w:val="00F76576"/>
    <w:rsid w:val="00F8037A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0B2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D54C9"/>
    <w:rsid w:val="00FE516A"/>
    <w:rsid w:val="00FF1F6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316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249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550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297C-489D-4BA0-82A2-5A9A2681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2020-02-24T13:53:00Z</cp:lastPrinted>
  <dcterms:created xsi:type="dcterms:W3CDTF">2020-10-31T10:42:00Z</dcterms:created>
  <dcterms:modified xsi:type="dcterms:W3CDTF">2020-10-31T10:42:00Z</dcterms:modified>
</cp:coreProperties>
</file>