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665047"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1846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665047">
        <w:rPr>
          <w:rFonts w:ascii="Arial" w:eastAsia="Arial Unicode MS" w:hAnsi="Arial" w:cs="Arial"/>
          <w:b/>
          <w:bCs/>
          <w:bdr w:val="nil"/>
          <w:lang w:val="en-US"/>
        </w:rPr>
        <w:t>13</w:t>
      </w:r>
      <w:r w:rsidR="009D4A25">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665047"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17</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7C579A">
        <w:rPr>
          <w:rFonts w:ascii="Arial" w:eastAsia="Arial Unicode MS" w:hAnsi="Arial" w:cs="Arial"/>
          <w:b/>
          <w:bCs/>
          <w:bdr w:val="nil"/>
          <w:lang w:val="en-US"/>
        </w:rPr>
        <w:tab/>
      </w:r>
      <w:r w:rsidR="007C579A">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C4519C" w:rsidRDefault="00665047" w:rsidP="00665047">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665047">
        <w:rPr>
          <w:rFonts w:ascii="Arial" w:eastAsia="Calibri" w:hAnsi="Arial" w:cs="Arial"/>
        </w:rPr>
        <w:t>With regard to (a) new and (b) reregistered tour guides nationally and in each province, what (i) number of first-time tour guides registered (aa) nationally and (bb) in each province in (aaa) the past three financial years and (bbb) the current financial year to date and (ii) were the categories of tour guides respectively?</w:t>
      </w:r>
      <w:r w:rsidRPr="00665047">
        <w:rPr>
          <w:rFonts w:ascii="Arial" w:eastAsia="Calibri" w:hAnsi="Arial" w:cs="Arial"/>
        </w:rPr>
        <w:tab/>
      </w:r>
      <w:r w:rsidRPr="0066504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665047">
        <w:rPr>
          <w:rFonts w:ascii="Arial" w:eastAsia="Calibri" w:hAnsi="Arial" w:cs="Arial"/>
        </w:rPr>
        <w:t>NW2180E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2454ED" w:rsidRPr="002454ED" w:rsidRDefault="002454ED" w:rsidP="008B08C3">
      <w:pPr>
        <w:pBdr>
          <w:top w:val="nil"/>
          <w:left w:val="nil"/>
          <w:bottom w:val="nil"/>
          <w:right w:val="nil"/>
          <w:between w:val="nil"/>
          <w:bar w:val="nil"/>
        </w:pBdr>
        <w:spacing w:after="0" w:line="360" w:lineRule="auto"/>
        <w:jc w:val="both"/>
        <w:rPr>
          <w:rFonts w:ascii="Arial" w:eastAsia="Arial Unicode MS" w:hAnsi="Arial" w:cs="Arial"/>
          <w:bCs/>
          <w:bdr w:val="nil"/>
          <w:lang w:val="en-US"/>
        </w:rPr>
      </w:pPr>
      <w:r w:rsidRPr="002454ED">
        <w:rPr>
          <w:rFonts w:ascii="Arial" w:eastAsia="Arial Unicode MS" w:hAnsi="Arial" w:cs="Arial"/>
          <w:bCs/>
          <w:bdr w:val="nil"/>
          <w:lang w:val="en-US"/>
        </w:rPr>
        <w:t>According to Chapter 6 of the Tourism Act, no. 3 of 2014 (Act), the role of the National Registrar is amongst others, to maintaining a central database of tourist guides registered by the Provincial Registrars. The registration of tourist guides takes place at provincial level by Provincial Registrars. On a monthly basis, Provincial Registrars</w:t>
      </w:r>
      <w:r w:rsidR="00A21B91">
        <w:rPr>
          <w:rFonts w:ascii="Arial" w:eastAsia="Arial Unicode MS" w:hAnsi="Arial" w:cs="Arial"/>
          <w:bCs/>
          <w:bdr w:val="nil"/>
          <w:lang w:val="en-US"/>
        </w:rPr>
        <w:t>,</w:t>
      </w:r>
      <w:r w:rsidRPr="002454ED">
        <w:rPr>
          <w:rFonts w:ascii="Arial" w:eastAsia="Arial Unicode MS" w:hAnsi="Arial" w:cs="Arial"/>
          <w:bCs/>
          <w:bdr w:val="nil"/>
          <w:lang w:val="en-US"/>
        </w:rPr>
        <w:t xml:space="preserve"> </w:t>
      </w:r>
      <w:r w:rsidR="00A94C0F">
        <w:rPr>
          <w:rFonts w:ascii="Arial" w:eastAsia="Arial Unicode MS" w:hAnsi="Arial" w:cs="Arial"/>
          <w:bCs/>
          <w:bdr w:val="nil"/>
          <w:lang w:val="en-US"/>
        </w:rPr>
        <w:t xml:space="preserve">as a legal requirement </w:t>
      </w:r>
      <w:r w:rsidRPr="002454ED">
        <w:rPr>
          <w:rFonts w:ascii="Arial" w:eastAsia="Arial Unicode MS" w:hAnsi="Arial" w:cs="Arial"/>
          <w:bCs/>
          <w:bdr w:val="nil"/>
          <w:lang w:val="en-US"/>
        </w:rPr>
        <w:t xml:space="preserve">submit their monthly statistics to the National Registrar as well as the number of renewals processed </w:t>
      </w:r>
      <w:r w:rsidR="00A21B91">
        <w:rPr>
          <w:rFonts w:ascii="Arial" w:eastAsia="Arial Unicode MS" w:hAnsi="Arial" w:cs="Arial"/>
          <w:bCs/>
          <w:bdr w:val="nil"/>
          <w:lang w:val="en-US"/>
        </w:rPr>
        <w:t xml:space="preserve">that </w:t>
      </w:r>
      <w:r w:rsidR="00A21B91" w:rsidRPr="002454ED">
        <w:rPr>
          <w:rFonts w:ascii="Arial" w:eastAsia="Arial Unicode MS" w:hAnsi="Arial" w:cs="Arial"/>
          <w:bCs/>
          <w:bdr w:val="nil"/>
          <w:lang w:val="en-US"/>
        </w:rPr>
        <w:t>month</w:t>
      </w:r>
      <w:r w:rsidR="00A21B91">
        <w:rPr>
          <w:rFonts w:ascii="Arial" w:eastAsia="Arial Unicode MS" w:hAnsi="Arial" w:cs="Arial"/>
          <w:bCs/>
          <w:bdr w:val="nil"/>
          <w:lang w:val="en-US"/>
        </w:rPr>
        <w:t>.</w:t>
      </w:r>
      <w:r w:rsidRPr="002454ED">
        <w:rPr>
          <w:rFonts w:ascii="Arial" w:eastAsia="Arial Unicode MS" w:hAnsi="Arial" w:cs="Arial"/>
          <w:bCs/>
          <w:bdr w:val="nil"/>
          <w:lang w:val="en-US"/>
        </w:rPr>
        <w:t xml:space="preserve"> This </w:t>
      </w:r>
      <w:r w:rsidR="00A21B91" w:rsidRPr="002454ED">
        <w:rPr>
          <w:rFonts w:ascii="Arial" w:eastAsia="Arial Unicode MS" w:hAnsi="Arial" w:cs="Arial"/>
          <w:bCs/>
          <w:bdr w:val="nil"/>
          <w:lang w:val="en-US"/>
        </w:rPr>
        <w:t>is consolidated</w:t>
      </w:r>
      <w:r w:rsidRPr="002454ED">
        <w:rPr>
          <w:rFonts w:ascii="Arial" w:eastAsia="Arial Unicode MS" w:hAnsi="Arial" w:cs="Arial"/>
          <w:bCs/>
          <w:bdr w:val="nil"/>
          <w:lang w:val="en-US"/>
        </w:rPr>
        <w:t xml:space="preserve"> by the Department in</w:t>
      </w:r>
      <w:r w:rsidR="00C44D93">
        <w:rPr>
          <w:rFonts w:ascii="Arial" w:eastAsia="Arial Unicode MS" w:hAnsi="Arial" w:cs="Arial"/>
          <w:bCs/>
          <w:bdr w:val="nil"/>
          <w:lang w:val="en-US"/>
        </w:rPr>
        <w:t xml:space="preserve"> the National Register /database</w:t>
      </w:r>
      <w:r w:rsidR="00A94C0F">
        <w:rPr>
          <w:rFonts w:ascii="Arial" w:eastAsia="Arial Unicode MS" w:hAnsi="Arial" w:cs="Arial"/>
          <w:bCs/>
          <w:bdr w:val="nil"/>
          <w:lang w:val="en-US"/>
        </w:rPr>
        <w:t xml:space="preserve"> </w:t>
      </w:r>
      <w:r w:rsidR="00C44D93">
        <w:rPr>
          <w:rFonts w:ascii="Arial" w:eastAsia="Arial Unicode MS" w:hAnsi="Arial" w:cs="Arial"/>
          <w:bCs/>
          <w:bdr w:val="nil"/>
          <w:lang w:val="en-US"/>
        </w:rPr>
        <w:t>in</w:t>
      </w:r>
      <w:r w:rsidRPr="002454ED">
        <w:rPr>
          <w:rFonts w:ascii="Arial" w:eastAsia="Arial Unicode MS" w:hAnsi="Arial" w:cs="Arial"/>
          <w:bCs/>
          <w:bdr w:val="nil"/>
          <w:lang w:val="en-US"/>
        </w:rPr>
        <w:t xml:space="preserve"> order to report on areas such as</w:t>
      </w:r>
      <w:r w:rsidR="00A94C0F">
        <w:rPr>
          <w:rFonts w:ascii="Arial" w:eastAsia="Arial Unicode MS" w:hAnsi="Arial" w:cs="Arial"/>
          <w:bCs/>
          <w:bdr w:val="nil"/>
          <w:lang w:val="en-US"/>
        </w:rPr>
        <w:t xml:space="preserve"> the</w:t>
      </w:r>
      <w:r w:rsidRPr="002454ED">
        <w:rPr>
          <w:rFonts w:ascii="Arial" w:eastAsia="Arial Unicode MS" w:hAnsi="Arial" w:cs="Arial"/>
          <w:bCs/>
          <w:bdr w:val="nil"/>
          <w:lang w:val="en-US"/>
        </w:rPr>
        <w:t xml:space="preserve"> total number of guides registered by race, gender and province.</w:t>
      </w:r>
      <w:r w:rsidR="007408A1">
        <w:rPr>
          <w:rFonts w:ascii="Arial" w:eastAsia="Arial Unicode MS" w:hAnsi="Arial" w:cs="Arial"/>
          <w:bCs/>
          <w:bdr w:val="nil"/>
          <w:lang w:val="en-US"/>
        </w:rPr>
        <w:t xml:space="preserve"> The </w:t>
      </w:r>
      <w:r w:rsidR="00A94C0F">
        <w:rPr>
          <w:rFonts w:ascii="Arial" w:eastAsia="Arial Unicode MS" w:hAnsi="Arial" w:cs="Arial"/>
          <w:bCs/>
          <w:bdr w:val="nil"/>
          <w:lang w:val="en-US"/>
        </w:rPr>
        <w:t xml:space="preserve">statistics below </w:t>
      </w:r>
      <w:r w:rsidR="007408A1">
        <w:rPr>
          <w:rFonts w:ascii="Arial" w:eastAsia="Arial Unicode MS" w:hAnsi="Arial" w:cs="Arial"/>
          <w:bCs/>
          <w:bdr w:val="nil"/>
          <w:lang w:val="en-US"/>
        </w:rPr>
        <w:t xml:space="preserve">are based on the information submitted to the Department by </w:t>
      </w:r>
      <w:r w:rsidR="00A21B91">
        <w:rPr>
          <w:rFonts w:ascii="Arial" w:eastAsia="Arial Unicode MS" w:hAnsi="Arial" w:cs="Arial"/>
          <w:bCs/>
          <w:bdr w:val="nil"/>
          <w:lang w:val="en-US"/>
        </w:rPr>
        <w:t>P</w:t>
      </w:r>
      <w:r w:rsidR="00640F77">
        <w:rPr>
          <w:rFonts w:ascii="Arial" w:eastAsia="Arial Unicode MS" w:hAnsi="Arial" w:cs="Arial"/>
          <w:bCs/>
          <w:bdr w:val="nil"/>
          <w:lang w:val="en-US"/>
        </w:rPr>
        <w:t>rovinces</w:t>
      </w:r>
      <w:r w:rsidR="004B3FF4">
        <w:rPr>
          <w:rFonts w:ascii="Arial" w:eastAsia="Arial Unicode MS" w:hAnsi="Arial" w:cs="Arial"/>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B75ED5" w:rsidRPr="004B3FF4" w:rsidRDefault="00665047" w:rsidP="00B75ED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b/>
          <w:lang w:val="en-GB"/>
        </w:rPr>
      </w:pPr>
      <w:r w:rsidRPr="004B3FF4">
        <w:rPr>
          <w:rFonts w:ascii="Arial" w:eastAsia="Calibri" w:hAnsi="Arial" w:cs="Arial"/>
          <w:b/>
          <w:lang w:val="en-GB"/>
        </w:rPr>
        <w:t>New tour</w:t>
      </w:r>
      <w:r w:rsidR="00A94C0F">
        <w:rPr>
          <w:rFonts w:ascii="Arial" w:eastAsia="Calibri" w:hAnsi="Arial" w:cs="Arial"/>
          <w:b/>
          <w:lang w:val="en-GB"/>
        </w:rPr>
        <w:t>ist</w:t>
      </w:r>
      <w:r w:rsidRPr="004B3FF4">
        <w:rPr>
          <w:rFonts w:ascii="Arial" w:eastAsia="Calibri" w:hAnsi="Arial" w:cs="Arial"/>
          <w:b/>
          <w:lang w:val="en-GB"/>
        </w:rPr>
        <w:t xml:space="preserve"> guides</w:t>
      </w:r>
    </w:p>
    <w:p w:rsidR="00665047" w:rsidRDefault="00665047" w:rsidP="00665047">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(i) (aa)</w:t>
      </w:r>
      <w:r w:rsidR="00E6308B">
        <w:rPr>
          <w:rFonts w:ascii="Arial" w:eastAsia="Calibri" w:hAnsi="Arial" w:cs="Arial"/>
          <w:lang w:val="en-GB"/>
        </w:rPr>
        <w:tab/>
      </w:r>
      <w:r>
        <w:rPr>
          <w:rFonts w:ascii="Arial" w:eastAsia="Calibri" w:hAnsi="Arial" w:cs="Arial"/>
          <w:lang w:val="en-GB"/>
        </w:rPr>
        <w:t xml:space="preserve">What number of first-time tour guides registered </w:t>
      </w:r>
      <w:r w:rsidRPr="00E6308B">
        <w:rPr>
          <w:rFonts w:ascii="Arial" w:eastAsia="Calibri" w:hAnsi="Arial" w:cs="Arial"/>
          <w:b/>
          <w:lang w:val="en-GB"/>
        </w:rPr>
        <w:t>nationally</w:t>
      </w:r>
      <w:r>
        <w:rPr>
          <w:rFonts w:ascii="Arial" w:eastAsia="Calibri" w:hAnsi="Arial" w:cs="Arial"/>
          <w:lang w:val="en-GB"/>
        </w:rPr>
        <w:t>.</w:t>
      </w:r>
    </w:p>
    <w:tbl>
      <w:tblPr>
        <w:tblStyle w:val="TableGrid"/>
        <w:tblW w:w="0" w:type="auto"/>
        <w:tblInd w:w="567" w:type="dxa"/>
        <w:tblLook w:val="04A0"/>
      </w:tblPr>
      <w:tblGrid>
        <w:gridCol w:w="2264"/>
        <w:gridCol w:w="2263"/>
        <w:gridCol w:w="2264"/>
        <w:gridCol w:w="2264"/>
      </w:tblGrid>
      <w:tr w:rsidR="00665047" w:rsidTr="004B3FF4">
        <w:tc>
          <w:tcPr>
            <w:tcW w:w="2264" w:type="dxa"/>
            <w:shd w:val="clear" w:color="auto" w:fill="F2F2F2" w:themeFill="background1" w:themeFillShade="F2"/>
          </w:tcPr>
          <w:p w:rsidR="00665047" w:rsidRPr="00623EA6" w:rsidRDefault="00665047" w:rsidP="00665047">
            <w:pPr>
              <w:pStyle w:val="ListParagraph"/>
              <w:spacing w:line="360" w:lineRule="auto"/>
              <w:ind w:left="0"/>
              <w:rPr>
                <w:rFonts w:ascii="Arial" w:eastAsia="Calibri" w:hAnsi="Arial" w:cs="Arial"/>
                <w:b/>
                <w:lang w:val="en-GB"/>
              </w:rPr>
            </w:pPr>
            <w:r w:rsidRPr="00623EA6">
              <w:rPr>
                <w:rFonts w:ascii="Arial" w:eastAsia="Calibri" w:hAnsi="Arial" w:cs="Arial"/>
                <w:b/>
                <w:lang w:val="en-GB"/>
              </w:rPr>
              <w:t xml:space="preserve">(aaa)  2019-2020 </w:t>
            </w:r>
          </w:p>
        </w:tc>
        <w:tc>
          <w:tcPr>
            <w:tcW w:w="2263" w:type="dxa"/>
            <w:shd w:val="clear" w:color="auto" w:fill="F2F2F2" w:themeFill="background1" w:themeFillShade="F2"/>
          </w:tcPr>
          <w:p w:rsidR="00665047" w:rsidRPr="00623EA6" w:rsidRDefault="00665047" w:rsidP="00665047">
            <w:pPr>
              <w:pStyle w:val="ListParagraph"/>
              <w:spacing w:line="360" w:lineRule="auto"/>
              <w:ind w:left="0"/>
              <w:rPr>
                <w:rFonts w:ascii="Arial" w:eastAsia="Calibri" w:hAnsi="Arial" w:cs="Arial"/>
                <w:b/>
                <w:lang w:val="en-GB"/>
              </w:rPr>
            </w:pPr>
            <w:r w:rsidRPr="00623EA6">
              <w:rPr>
                <w:rFonts w:ascii="Arial" w:eastAsia="Calibri" w:hAnsi="Arial" w:cs="Arial"/>
                <w:b/>
                <w:lang w:val="en-GB"/>
              </w:rPr>
              <w:t xml:space="preserve">(aaa)  2020-2021 </w:t>
            </w:r>
          </w:p>
        </w:tc>
        <w:tc>
          <w:tcPr>
            <w:tcW w:w="2264" w:type="dxa"/>
            <w:shd w:val="clear" w:color="auto" w:fill="F2F2F2" w:themeFill="background1" w:themeFillShade="F2"/>
          </w:tcPr>
          <w:p w:rsidR="00665047" w:rsidRPr="00623EA6" w:rsidRDefault="00665047" w:rsidP="00665047">
            <w:pPr>
              <w:pStyle w:val="ListParagraph"/>
              <w:spacing w:line="360" w:lineRule="auto"/>
              <w:ind w:left="0"/>
              <w:rPr>
                <w:rFonts w:ascii="Arial" w:eastAsia="Calibri" w:hAnsi="Arial" w:cs="Arial"/>
                <w:b/>
                <w:lang w:val="en-GB"/>
              </w:rPr>
            </w:pPr>
            <w:r w:rsidRPr="00623EA6">
              <w:rPr>
                <w:rFonts w:ascii="Arial" w:eastAsia="Calibri" w:hAnsi="Arial" w:cs="Arial"/>
                <w:b/>
                <w:lang w:val="en-GB"/>
              </w:rPr>
              <w:t xml:space="preserve">(aaa)  2021-2022 </w:t>
            </w:r>
          </w:p>
        </w:tc>
        <w:tc>
          <w:tcPr>
            <w:tcW w:w="2264" w:type="dxa"/>
            <w:shd w:val="clear" w:color="auto" w:fill="F2F2F2" w:themeFill="background1" w:themeFillShade="F2"/>
          </w:tcPr>
          <w:p w:rsidR="00665047" w:rsidRPr="00623EA6" w:rsidRDefault="00665047" w:rsidP="00665047">
            <w:pPr>
              <w:pStyle w:val="ListParagraph"/>
              <w:spacing w:line="360" w:lineRule="auto"/>
              <w:ind w:left="0"/>
              <w:rPr>
                <w:rFonts w:ascii="Arial" w:eastAsia="Calibri" w:hAnsi="Arial" w:cs="Arial"/>
                <w:b/>
                <w:lang w:val="en-GB"/>
              </w:rPr>
            </w:pPr>
            <w:r w:rsidRPr="00623EA6">
              <w:rPr>
                <w:rFonts w:ascii="Arial" w:eastAsia="Calibri" w:hAnsi="Arial" w:cs="Arial"/>
                <w:b/>
                <w:lang w:val="en-GB"/>
              </w:rPr>
              <w:t xml:space="preserve">(bbb)  2022 to date </w:t>
            </w:r>
          </w:p>
        </w:tc>
      </w:tr>
      <w:tr w:rsidR="00665047" w:rsidTr="00E6308B">
        <w:tc>
          <w:tcPr>
            <w:tcW w:w="2264" w:type="dxa"/>
          </w:tcPr>
          <w:p w:rsidR="00665047" w:rsidRDefault="00623EA6"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14</w:t>
            </w:r>
            <w:r w:rsidR="00974AE8">
              <w:rPr>
                <w:rFonts w:ascii="Arial" w:eastAsia="Calibri" w:hAnsi="Arial" w:cs="Arial"/>
                <w:lang w:val="en-GB"/>
              </w:rPr>
              <w:t>37</w:t>
            </w:r>
          </w:p>
        </w:tc>
        <w:tc>
          <w:tcPr>
            <w:tcW w:w="2263" w:type="dxa"/>
          </w:tcPr>
          <w:p w:rsidR="00665047" w:rsidRDefault="00623EA6"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480</w:t>
            </w:r>
          </w:p>
        </w:tc>
        <w:tc>
          <w:tcPr>
            <w:tcW w:w="2264" w:type="dxa"/>
          </w:tcPr>
          <w:p w:rsidR="00665047" w:rsidRDefault="00623EA6"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477</w:t>
            </w:r>
          </w:p>
        </w:tc>
        <w:tc>
          <w:tcPr>
            <w:tcW w:w="2264" w:type="dxa"/>
          </w:tcPr>
          <w:p w:rsidR="00665047" w:rsidRDefault="00623EA6"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40</w:t>
            </w:r>
          </w:p>
        </w:tc>
      </w:tr>
    </w:tbl>
    <w:p w:rsidR="00623EA6" w:rsidRDefault="00623EA6" w:rsidP="00623EA6">
      <w:pPr>
        <w:pBdr>
          <w:top w:val="nil"/>
          <w:left w:val="nil"/>
          <w:bottom w:val="nil"/>
          <w:right w:val="nil"/>
          <w:between w:val="nil"/>
          <w:bar w:val="nil"/>
        </w:pBdr>
        <w:spacing w:after="0" w:line="360" w:lineRule="auto"/>
        <w:rPr>
          <w:rFonts w:ascii="Arial" w:eastAsia="Calibri" w:hAnsi="Arial" w:cs="Arial"/>
          <w:lang w:val="en-GB"/>
        </w:rPr>
      </w:pPr>
    </w:p>
    <w:p w:rsidR="004B3FF4" w:rsidRDefault="004B3FF4" w:rsidP="00623EA6">
      <w:pPr>
        <w:pBdr>
          <w:top w:val="nil"/>
          <w:left w:val="nil"/>
          <w:bottom w:val="nil"/>
          <w:right w:val="nil"/>
          <w:between w:val="nil"/>
          <w:bar w:val="nil"/>
        </w:pBdr>
        <w:spacing w:after="0" w:line="360" w:lineRule="auto"/>
        <w:rPr>
          <w:rFonts w:ascii="Arial" w:eastAsia="Calibri" w:hAnsi="Arial" w:cs="Arial"/>
          <w:lang w:val="en-GB"/>
        </w:rPr>
      </w:pPr>
    </w:p>
    <w:p w:rsidR="00A21B91" w:rsidRDefault="00A21B91" w:rsidP="00623EA6">
      <w:pPr>
        <w:pBdr>
          <w:top w:val="nil"/>
          <w:left w:val="nil"/>
          <w:bottom w:val="nil"/>
          <w:right w:val="nil"/>
          <w:between w:val="nil"/>
          <w:bar w:val="nil"/>
        </w:pBdr>
        <w:spacing w:after="0" w:line="360" w:lineRule="auto"/>
        <w:rPr>
          <w:rFonts w:ascii="Arial" w:eastAsia="Calibri" w:hAnsi="Arial" w:cs="Arial"/>
          <w:lang w:val="en-GB"/>
        </w:rPr>
      </w:pPr>
    </w:p>
    <w:p w:rsidR="004B3FF4" w:rsidRPr="00623EA6" w:rsidRDefault="004B3FF4" w:rsidP="00623EA6">
      <w:pPr>
        <w:pBdr>
          <w:top w:val="nil"/>
          <w:left w:val="nil"/>
          <w:bottom w:val="nil"/>
          <w:right w:val="nil"/>
          <w:between w:val="nil"/>
          <w:bar w:val="nil"/>
        </w:pBdr>
        <w:spacing w:after="0" w:line="360" w:lineRule="auto"/>
        <w:rPr>
          <w:rFonts w:ascii="Arial" w:eastAsia="Calibri" w:hAnsi="Arial" w:cs="Arial"/>
          <w:lang w:val="en-GB"/>
        </w:rPr>
      </w:pPr>
    </w:p>
    <w:p w:rsidR="00665047" w:rsidRDefault="00665047" w:rsidP="00665047">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(i) (bb)</w:t>
      </w:r>
      <w:r w:rsidR="00E6308B">
        <w:rPr>
          <w:rFonts w:ascii="Arial" w:eastAsia="Calibri" w:hAnsi="Arial" w:cs="Arial"/>
          <w:lang w:val="en-GB"/>
        </w:rPr>
        <w:tab/>
      </w:r>
      <w:r>
        <w:rPr>
          <w:rFonts w:ascii="Arial" w:eastAsia="Calibri" w:hAnsi="Arial" w:cs="Arial"/>
          <w:lang w:val="en-GB"/>
        </w:rPr>
        <w:t>What number of first-time tour</w:t>
      </w:r>
      <w:r w:rsidR="00A94C0F">
        <w:rPr>
          <w:rFonts w:ascii="Arial" w:eastAsia="Calibri" w:hAnsi="Arial" w:cs="Arial"/>
          <w:lang w:val="en-GB"/>
        </w:rPr>
        <w:t>ist</w:t>
      </w:r>
      <w:r>
        <w:rPr>
          <w:rFonts w:ascii="Arial" w:eastAsia="Calibri" w:hAnsi="Arial" w:cs="Arial"/>
          <w:lang w:val="en-GB"/>
        </w:rPr>
        <w:t xml:space="preserve"> guides registered in </w:t>
      </w:r>
      <w:r w:rsidRPr="00E6308B">
        <w:rPr>
          <w:rFonts w:ascii="Arial" w:eastAsia="Calibri" w:hAnsi="Arial" w:cs="Arial"/>
          <w:b/>
          <w:lang w:val="en-GB"/>
        </w:rPr>
        <w:t>each province</w:t>
      </w:r>
      <w:r>
        <w:rPr>
          <w:rFonts w:ascii="Arial" w:eastAsia="Calibri" w:hAnsi="Arial" w:cs="Arial"/>
          <w:lang w:val="en-GB"/>
        </w:rPr>
        <w:t>.</w:t>
      </w:r>
    </w:p>
    <w:tbl>
      <w:tblPr>
        <w:tblStyle w:val="TableGrid1"/>
        <w:tblW w:w="9072" w:type="dxa"/>
        <w:tblInd w:w="562" w:type="dxa"/>
        <w:tblLook w:val="04A0"/>
      </w:tblPr>
      <w:tblGrid>
        <w:gridCol w:w="2268"/>
        <w:gridCol w:w="1701"/>
        <w:gridCol w:w="1701"/>
        <w:gridCol w:w="1701"/>
        <w:gridCol w:w="1701"/>
      </w:tblGrid>
      <w:tr w:rsidR="00623EA6" w:rsidRPr="00623EA6" w:rsidTr="004B3FF4">
        <w:tc>
          <w:tcPr>
            <w:tcW w:w="2268" w:type="dxa"/>
            <w:shd w:val="clear" w:color="auto" w:fill="F2F2F2" w:themeFill="background1" w:themeFillShade="F2"/>
          </w:tcPr>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Province</w:t>
            </w:r>
          </w:p>
        </w:tc>
        <w:tc>
          <w:tcPr>
            <w:tcW w:w="1701" w:type="dxa"/>
            <w:shd w:val="clear" w:color="auto" w:fill="F2F2F2" w:themeFill="background1" w:themeFillShade="F2"/>
          </w:tcPr>
          <w:p w:rsidR="00770BC0" w:rsidRDefault="00623EA6" w:rsidP="00EE2089">
            <w:pPr>
              <w:jc w:val="center"/>
              <w:rPr>
                <w:rFonts w:ascii="Arial" w:eastAsia="Calibri" w:hAnsi="Arial" w:cs="Arial"/>
                <w:b/>
                <w:lang w:val="en-GB"/>
              </w:rPr>
            </w:pPr>
            <w:r w:rsidRPr="00623EA6">
              <w:rPr>
                <w:rFonts w:ascii="Arial" w:eastAsia="Calibri" w:hAnsi="Arial" w:cs="Arial"/>
                <w:b/>
                <w:lang w:val="en-GB"/>
              </w:rPr>
              <w:t xml:space="preserve">(aaa) </w:t>
            </w:r>
          </w:p>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2019 - 2020</w:t>
            </w:r>
          </w:p>
        </w:tc>
        <w:tc>
          <w:tcPr>
            <w:tcW w:w="1701" w:type="dxa"/>
            <w:shd w:val="clear" w:color="auto" w:fill="F2F2F2" w:themeFill="background1" w:themeFillShade="F2"/>
          </w:tcPr>
          <w:p w:rsidR="00770BC0" w:rsidRDefault="00623EA6" w:rsidP="00EE2089">
            <w:pPr>
              <w:jc w:val="center"/>
              <w:rPr>
                <w:rFonts w:ascii="Arial" w:eastAsia="Calibri" w:hAnsi="Arial" w:cs="Arial"/>
                <w:b/>
                <w:lang w:val="en-GB"/>
              </w:rPr>
            </w:pPr>
            <w:r w:rsidRPr="00623EA6">
              <w:rPr>
                <w:rFonts w:ascii="Arial" w:eastAsia="Calibri" w:hAnsi="Arial" w:cs="Arial"/>
                <w:b/>
                <w:lang w:val="en-GB"/>
              </w:rPr>
              <w:t>(aaa)</w:t>
            </w:r>
          </w:p>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2020 - 2021</w:t>
            </w:r>
          </w:p>
        </w:tc>
        <w:tc>
          <w:tcPr>
            <w:tcW w:w="1701" w:type="dxa"/>
            <w:shd w:val="clear" w:color="auto" w:fill="F2F2F2" w:themeFill="background1" w:themeFillShade="F2"/>
          </w:tcPr>
          <w:p w:rsidR="00770BC0" w:rsidRDefault="00623EA6" w:rsidP="00EE2089">
            <w:pPr>
              <w:jc w:val="center"/>
              <w:rPr>
                <w:rFonts w:ascii="Arial" w:eastAsia="Calibri" w:hAnsi="Arial" w:cs="Arial"/>
                <w:b/>
                <w:lang w:val="en-GB"/>
              </w:rPr>
            </w:pPr>
            <w:r w:rsidRPr="00623EA6">
              <w:rPr>
                <w:rFonts w:ascii="Arial" w:eastAsia="Calibri" w:hAnsi="Arial" w:cs="Arial"/>
                <w:b/>
                <w:lang w:val="en-GB"/>
              </w:rPr>
              <w:t xml:space="preserve">(aaa) </w:t>
            </w:r>
          </w:p>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2021 - 2022</w:t>
            </w:r>
          </w:p>
        </w:tc>
        <w:tc>
          <w:tcPr>
            <w:tcW w:w="1701" w:type="dxa"/>
            <w:shd w:val="clear" w:color="auto" w:fill="F2F2F2" w:themeFill="background1" w:themeFillShade="F2"/>
          </w:tcPr>
          <w:p w:rsidR="00770BC0" w:rsidRDefault="00623EA6" w:rsidP="00EE2089">
            <w:pPr>
              <w:jc w:val="center"/>
              <w:rPr>
                <w:rFonts w:ascii="Arial" w:eastAsia="Calibri" w:hAnsi="Arial" w:cs="Arial"/>
                <w:b/>
                <w:lang w:val="en-GB"/>
              </w:rPr>
            </w:pPr>
            <w:r w:rsidRPr="00623EA6">
              <w:rPr>
                <w:rFonts w:ascii="Arial" w:eastAsia="Calibri" w:hAnsi="Arial" w:cs="Arial"/>
                <w:b/>
                <w:lang w:val="en-GB"/>
              </w:rPr>
              <w:t xml:space="preserve">(bbb) </w:t>
            </w:r>
          </w:p>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 xml:space="preserve">2022 </w:t>
            </w:r>
            <w:r w:rsidR="00A14B66">
              <w:rPr>
                <w:rFonts w:ascii="Arial" w:eastAsia="Calibri" w:hAnsi="Arial" w:cs="Arial"/>
                <w:b/>
                <w:lang w:val="en-GB"/>
              </w:rPr>
              <w:t>(April only)</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Eastern Cape</w:t>
            </w:r>
          </w:p>
        </w:tc>
        <w:tc>
          <w:tcPr>
            <w:tcW w:w="1701" w:type="dxa"/>
            <w:shd w:val="clear" w:color="auto" w:fill="auto"/>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89</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44</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25</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02</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Free State</w:t>
            </w:r>
          </w:p>
        </w:tc>
        <w:tc>
          <w:tcPr>
            <w:tcW w:w="1701" w:type="dxa"/>
            <w:shd w:val="clear" w:color="auto" w:fill="auto"/>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10</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00</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00</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Gauteng</w:t>
            </w:r>
          </w:p>
        </w:tc>
        <w:tc>
          <w:tcPr>
            <w:tcW w:w="1701" w:type="dxa"/>
            <w:shd w:val="clear" w:color="auto" w:fill="auto"/>
          </w:tcPr>
          <w:p w:rsidR="004B3FF4" w:rsidRPr="00623EA6" w:rsidRDefault="004B3FF4" w:rsidP="00834564">
            <w:pPr>
              <w:jc w:val="center"/>
              <w:rPr>
                <w:rFonts w:ascii="Arial" w:eastAsia="Calibri" w:hAnsi="Arial" w:cs="Arial"/>
                <w:lang w:val="en-GB"/>
              </w:rPr>
            </w:pPr>
            <w:r w:rsidRPr="00974AE8">
              <w:rPr>
                <w:rFonts w:ascii="Arial" w:eastAsia="Calibri" w:hAnsi="Arial" w:cs="Arial"/>
                <w:lang w:val="en-GB"/>
              </w:rPr>
              <w:t>167</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28</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29</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01</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KwaZulu-Natal</w:t>
            </w:r>
          </w:p>
        </w:tc>
        <w:tc>
          <w:tcPr>
            <w:tcW w:w="1701" w:type="dxa"/>
            <w:shd w:val="clear" w:color="auto" w:fill="auto"/>
          </w:tcPr>
          <w:p w:rsidR="004B3FF4" w:rsidRPr="00623EA6" w:rsidRDefault="004B3FF4" w:rsidP="00834564">
            <w:pPr>
              <w:jc w:val="center"/>
              <w:rPr>
                <w:rFonts w:ascii="Arial" w:eastAsia="Calibri" w:hAnsi="Arial" w:cs="Arial"/>
                <w:lang w:val="en-GB"/>
              </w:rPr>
            </w:pPr>
            <w:r w:rsidRPr="00974AE8">
              <w:rPr>
                <w:rFonts w:ascii="Arial" w:eastAsia="Calibri" w:hAnsi="Arial" w:cs="Arial"/>
                <w:lang w:val="en-GB"/>
              </w:rPr>
              <w:t>158</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78</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79</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23</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Limpopo</w:t>
            </w:r>
          </w:p>
        </w:tc>
        <w:tc>
          <w:tcPr>
            <w:tcW w:w="1701" w:type="dxa"/>
            <w:shd w:val="clear" w:color="auto" w:fill="auto"/>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179</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73</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112</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06</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Mpumalanga</w:t>
            </w:r>
          </w:p>
        </w:tc>
        <w:tc>
          <w:tcPr>
            <w:tcW w:w="1701" w:type="dxa"/>
            <w:shd w:val="clear" w:color="auto" w:fill="auto"/>
          </w:tcPr>
          <w:p w:rsidR="004B3FF4" w:rsidRPr="00623EA6" w:rsidRDefault="004B3FF4" w:rsidP="00834564">
            <w:pPr>
              <w:jc w:val="center"/>
              <w:rPr>
                <w:rFonts w:ascii="Arial" w:eastAsia="Calibri" w:hAnsi="Arial" w:cs="Arial"/>
                <w:lang w:val="en-GB"/>
              </w:rPr>
            </w:pPr>
            <w:r w:rsidRPr="00974AE8">
              <w:rPr>
                <w:rFonts w:ascii="Arial" w:eastAsia="Calibri" w:hAnsi="Arial" w:cs="Arial"/>
                <w:lang w:val="en-GB"/>
              </w:rPr>
              <w:t>138</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76</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101</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07</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Northern Cape</w:t>
            </w:r>
          </w:p>
        </w:tc>
        <w:tc>
          <w:tcPr>
            <w:tcW w:w="1701" w:type="dxa"/>
            <w:shd w:val="clear" w:color="auto" w:fill="auto"/>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11</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37</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00</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00</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North West</w:t>
            </w:r>
          </w:p>
        </w:tc>
        <w:tc>
          <w:tcPr>
            <w:tcW w:w="1701" w:type="dxa"/>
            <w:shd w:val="clear" w:color="auto" w:fill="auto"/>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16</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23</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40</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01</w:t>
            </w:r>
          </w:p>
        </w:tc>
      </w:tr>
      <w:tr w:rsidR="004B3FF4" w:rsidRPr="00623EA6" w:rsidTr="00834564">
        <w:tc>
          <w:tcPr>
            <w:tcW w:w="2268" w:type="dxa"/>
            <w:shd w:val="clear" w:color="auto" w:fill="auto"/>
            <w:vAlign w:val="bottom"/>
          </w:tcPr>
          <w:p w:rsidR="004B3FF4" w:rsidRPr="00623EA6" w:rsidRDefault="004B3FF4" w:rsidP="00834564">
            <w:pPr>
              <w:rPr>
                <w:rFonts w:ascii="Arial" w:eastAsia="Times New Roman" w:hAnsi="Arial" w:cs="Arial"/>
                <w:b/>
              </w:rPr>
            </w:pPr>
            <w:r w:rsidRPr="00623EA6">
              <w:rPr>
                <w:rFonts w:ascii="Arial" w:eastAsia="Times New Roman" w:hAnsi="Arial" w:cs="Arial"/>
                <w:b/>
              </w:rPr>
              <w:t>Western Cape</w:t>
            </w:r>
          </w:p>
        </w:tc>
        <w:tc>
          <w:tcPr>
            <w:tcW w:w="1701" w:type="dxa"/>
            <w:shd w:val="clear" w:color="auto" w:fill="auto"/>
          </w:tcPr>
          <w:p w:rsidR="004B3FF4" w:rsidRPr="00623EA6" w:rsidRDefault="004B3FF4" w:rsidP="00834564">
            <w:pPr>
              <w:jc w:val="center"/>
              <w:rPr>
                <w:rFonts w:ascii="Arial" w:eastAsia="Calibri" w:hAnsi="Arial" w:cs="Arial"/>
                <w:lang w:val="en-GB"/>
              </w:rPr>
            </w:pPr>
            <w:r w:rsidRPr="00974AE8">
              <w:rPr>
                <w:rFonts w:ascii="Arial" w:eastAsia="Calibri" w:hAnsi="Arial" w:cs="Arial"/>
                <w:lang w:val="en-GB"/>
              </w:rPr>
              <w:t>679</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111</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sidRPr="00623EA6">
              <w:rPr>
                <w:rFonts w:ascii="Arial" w:eastAsia="Calibri" w:hAnsi="Arial" w:cs="Arial"/>
                <w:lang w:val="en-GB"/>
              </w:rPr>
              <w:t>91</w:t>
            </w:r>
          </w:p>
        </w:tc>
        <w:tc>
          <w:tcPr>
            <w:tcW w:w="1701" w:type="dxa"/>
            <w:shd w:val="clear" w:color="auto" w:fill="auto"/>
            <w:vAlign w:val="bottom"/>
          </w:tcPr>
          <w:p w:rsidR="004B3FF4" w:rsidRPr="00623EA6" w:rsidRDefault="004B3FF4" w:rsidP="00834564">
            <w:pPr>
              <w:jc w:val="center"/>
              <w:rPr>
                <w:rFonts w:ascii="Arial" w:eastAsia="Calibri" w:hAnsi="Arial" w:cs="Arial"/>
                <w:lang w:val="en-GB"/>
              </w:rPr>
            </w:pPr>
            <w:r>
              <w:rPr>
                <w:rFonts w:ascii="Arial" w:eastAsia="Calibri" w:hAnsi="Arial" w:cs="Arial"/>
                <w:lang w:val="en-GB"/>
              </w:rPr>
              <w:t>06</w:t>
            </w:r>
          </w:p>
        </w:tc>
      </w:tr>
      <w:tr w:rsidR="00623EA6" w:rsidRPr="00623EA6" w:rsidTr="004B3FF4">
        <w:tc>
          <w:tcPr>
            <w:tcW w:w="2268" w:type="dxa"/>
            <w:shd w:val="clear" w:color="auto" w:fill="F2F2F2" w:themeFill="background1" w:themeFillShade="F2"/>
            <w:vAlign w:val="bottom"/>
          </w:tcPr>
          <w:p w:rsidR="00623EA6" w:rsidRPr="00623EA6" w:rsidRDefault="00623EA6" w:rsidP="00EE2089">
            <w:pPr>
              <w:rPr>
                <w:rFonts w:ascii="Arial" w:eastAsia="Times New Roman" w:hAnsi="Arial" w:cs="Arial"/>
                <w:b/>
              </w:rPr>
            </w:pPr>
            <w:r w:rsidRPr="00623EA6">
              <w:rPr>
                <w:rFonts w:ascii="Arial" w:eastAsia="Times New Roman" w:hAnsi="Arial" w:cs="Arial"/>
                <w:b/>
              </w:rPr>
              <w:t>TOTAL</w:t>
            </w:r>
          </w:p>
        </w:tc>
        <w:tc>
          <w:tcPr>
            <w:tcW w:w="1701" w:type="dxa"/>
            <w:shd w:val="clear" w:color="auto" w:fill="F2F2F2" w:themeFill="background1" w:themeFillShade="F2"/>
          </w:tcPr>
          <w:p w:rsidR="00623EA6" w:rsidRPr="00623EA6" w:rsidRDefault="00623EA6" w:rsidP="00EE2089">
            <w:pPr>
              <w:jc w:val="center"/>
              <w:rPr>
                <w:rFonts w:ascii="Arial" w:eastAsia="Calibri" w:hAnsi="Arial" w:cs="Arial"/>
                <w:b/>
                <w:lang w:val="en-GB"/>
              </w:rPr>
            </w:pPr>
            <w:r w:rsidRPr="00974AE8">
              <w:rPr>
                <w:rFonts w:ascii="Arial" w:eastAsia="Calibri" w:hAnsi="Arial" w:cs="Arial"/>
                <w:b/>
                <w:lang w:val="en-GB"/>
              </w:rPr>
              <w:t>14</w:t>
            </w:r>
            <w:r w:rsidR="00974AE8" w:rsidRPr="00974AE8">
              <w:rPr>
                <w:rFonts w:ascii="Arial" w:eastAsia="Calibri" w:hAnsi="Arial" w:cs="Arial"/>
                <w:b/>
                <w:lang w:val="en-GB"/>
              </w:rPr>
              <w:t>37</w:t>
            </w:r>
          </w:p>
        </w:tc>
        <w:tc>
          <w:tcPr>
            <w:tcW w:w="1701" w:type="dxa"/>
            <w:shd w:val="clear" w:color="auto" w:fill="F2F2F2" w:themeFill="background1" w:themeFillShade="F2"/>
            <w:vAlign w:val="bottom"/>
          </w:tcPr>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480</w:t>
            </w:r>
          </w:p>
        </w:tc>
        <w:tc>
          <w:tcPr>
            <w:tcW w:w="1701" w:type="dxa"/>
            <w:shd w:val="clear" w:color="auto" w:fill="F2F2F2" w:themeFill="background1" w:themeFillShade="F2"/>
            <w:vAlign w:val="bottom"/>
          </w:tcPr>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477</w:t>
            </w:r>
          </w:p>
        </w:tc>
        <w:tc>
          <w:tcPr>
            <w:tcW w:w="1701" w:type="dxa"/>
            <w:shd w:val="clear" w:color="auto" w:fill="F2F2F2" w:themeFill="background1" w:themeFillShade="F2"/>
            <w:vAlign w:val="bottom"/>
          </w:tcPr>
          <w:p w:rsidR="00623EA6" w:rsidRPr="00623EA6" w:rsidRDefault="00623EA6" w:rsidP="00EE2089">
            <w:pPr>
              <w:jc w:val="center"/>
              <w:rPr>
                <w:rFonts w:ascii="Arial" w:eastAsia="Calibri" w:hAnsi="Arial" w:cs="Arial"/>
                <w:b/>
                <w:lang w:val="en-GB"/>
              </w:rPr>
            </w:pPr>
            <w:r w:rsidRPr="00623EA6">
              <w:rPr>
                <w:rFonts w:ascii="Arial" w:eastAsia="Calibri" w:hAnsi="Arial" w:cs="Arial"/>
                <w:b/>
                <w:lang w:val="en-GB"/>
              </w:rPr>
              <w:t>4</w:t>
            </w:r>
            <w:r w:rsidR="00823E64">
              <w:rPr>
                <w:rFonts w:ascii="Arial" w:eastAsia="Calibri" w:hAnsi="Arial" w:cs="Arial"/>
                <w:b/>
                <w:lang w:val="en-GB"/>
              </w:rPr>
              <w:t>6</w:t>
            </w:r>
          </w:p>
        </w:tc>
      </w:tr>
    </w:tbl>
    <w:p w:rsidR="00665047" w:rsidRDefault="00665047" w:rsidP="00665047">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9E133B" w:rsidRDefault="00E6308B" w:rsidP="009E133B">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(ii)</w:t>
      </w:r>
      <w:r>
        <w:rPr>
          <w:rFonts w:ascii="Arial" w:eastAsia="Calibri" w:hAnsi="Arial" w:cs="Arial"/>
          <w:lang w:val="en-GB"/>
        </w:rPr>
        <w:tab/>
      </w:r>
      <w:r w:rsidRPr="004B3FF4">
        <w:rPr>
          <w:rFonts w:ascii="Arial" w:eastAsia="Calibri" w:hAnsi="Arial" w:cs="Arial"/>
          <w:b/>
          <w:lang w:val="en-GB"/>
        </w:rPr>
        <w:t>What were the categories of tour guides, respectively</w:t>
      </w:r>
      <w:r>
        <w:rPr>
          <w:rFonts w:ascii="Arial" w:eastAsia="Calibri" w:hAnsi="Arial" w:cs="Arial"/>
          <w:lang w:val="en-GB"/>
        </w:rPr>
        <w:t>.</w:t>
      </w:r>
    </w:p>
    <w:p w:rsidR="009E133B" w:rsidRPr="009E133B" w:rsidRDefault="009E133B" w:rsidP="009E133B">
      <w:pPr>
        <w:pStyle w:val="ListParagraph"/>
        <w:pBdr>
          <w:top w:val="nil"/>
          <w:left w:val="nil"/>
          <w:bottom w:val="nil"/>
          <w:right w:val="nil"/>
          <w:between w:val="nil"/>
          <w:bar w:val="nil"/>
        </w:pBdr>
        <w:spacing w:after="0" w:line="360" w:lineRule="auto"/>
        <w:ind w:left="1418"/>
        <w:jc w:val="both"/>
        <w:rPr>
          <w:rFonts w:ascii="Arial" w:eastAsia="Calibri" w:hAnsi="Arial" w:cs="Arial"/>
          <w:lang w:val="en-GB"/>
        </w:rPr>
      </w:pPr>
      <w:bookmarkStart w:id="1" w:name="_Hlk103591162"/>
      <w:r>
        <w:rPr>
          <w:rFonts w:ascii="Arial" w:eastAsia="Calibri" w:hAnsi="Arial" w:cs="Arial"/>
          <w:lang w:val="en-GB"/>
        </w:rPr>
        <w:t>The categories of tourist guides vary and may include, Culture, Nature and/or Adventure guides. Provincial Registrars will have to be contacted to obtain specific information related to the categories of guides that were registered during the period in question.</w:t>
      </w:r>
    </w:p>
    <w:bookmarkEnd w:id="1"/>
    <w:p w:rsidR="00E6308B" w:rsidRPr="009E133B" w:rsidRDefault="00E6308B" w:rsidP="009E133B">
      <w:pPr>
        <w:rPr>
          <w:rFonts w:ascii="Arial" w:eastAsia="Calibri" w:hAnsi="Arial" w:cs="Arial"/>
          <w:lang w:val="en-GB"/>
        </w:rPr>
      </w:pPr>
    </w:p>
    <w:p w:rsidR="00665047" w:rsidRPr="004B3FF4" w:rsidRDefault="00665047" w:rsidP="00B75ED5">
      <w:pPr>
        <w:pStyle w:val="ListParagraph"/>
        <w:numPr>
          <w:ilvl w:val="0"/>
          <w:numId w:val="22"/>
        </w:numPr>
        <w:pBdr>
          <w:top w:val="nil"/>
          <w:left w:val="nil"/>
          <w:bottom w:val="nil"/>
          <w:right w:val="nil"/>
          <w:between w:val="nil"/>
          <w:bar w:val="nil"/>
        </w:pBdr>
        <w:spacing w:after="0" w:line="360" w:lineRule="auto"/>
        <w:ind w:left="567" w:hanging="567"/>
        <w:rPr>
          <w:rFonts w:ascii="Arial" w:eastAsia="Calibri" w:hAnsi="Arial" w:cs="Arial"/>
          <w:b/>
          <w:lang w:val="en-GB"/>
        </w:rPr>
      </w:pPr>
      <w:r w:rsidRPr="004B3FF4">
        <w:rPr>
          <w:rFonts w:ascii="Arial" w:eastAsia="Calibri" w:hAnsi="Arial" w:cs="Arial"/>
          <w:b/>
          <w:lang w:val="en-GB"/>
        </w:rPr>
        <w:t>Re</w:t>
      </w:r>
      <w:r w:rsidR="00CD43CF" w:rsidRPr="004B3FF4">
        <w:rPr>
          <w:rFonts w:ascii="Arial" w:eastAsia="Calibri" w:hAnsi="Arial" w:cs="Arial"/>
          <w:b/>
          <w:lang w:val="en-GB"/>
        </w:rPr>
        <w:t>-</w:t>
      </w:r>
      <w:r w:rsidRPr="004B3FF4">
        <w:rPr>
          <w:rFonts w:ascii="Arial" w:eastAsia="Calibri" w:hAnsi="Arial" w:cs="Arial"/>
          <w:b/>
          <w:lang w:val="en-GB"/>
        </w:rPr>
        <w:t>registered tour</w:t>
      </w:r>
      <w:r w:rsidR="00A94C0F">
        <w:rPr>
          <w:rFonts w:ascii="Arial" w:eastAsia="Calibri" w:hAnsi="Arial" w:cs="Arial"/>
          <w:b/>
          <w:lang w:val="en-GB"/>
        </w:rPr>
        <w:t>ist</w:t>
      </w:r>
      <w:r w:rsidRPr="004B3FF4">
        <w:rPr>
          <w:rFonts w:ascii="Arial" w:eastAsia="Calibri" w:hAnsi="Arial" w:cs="Arial"/>
          <w:b/>
          <w:lang w:val="en-GB"/>
        </w:rPr>
        <w:t xml:space="preserve"> guides</w:t>
      </w:r>
    </w:p>
    <w:p w:rsidR="009379C0" w:rsidRDefault="009379C0" w:rsidP="00E6308B">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(i) (aa)</w:t>
      </w:r>
      <w:r w:rsidR="00E6308B">
        <w:rPr>
          <w:rFonts w:ascii="Arial" w:eastAsia="Calibri" w:hAnsi="Arial" w:cs="Arial"/>
          <w:lang w:val="en-GB"/>
        </w:rPr>
        <w:tab/>
      </w:r>
      <w:r>
        <w:rPr>
          <w:rFonts w:ascii="Arial" w:eastAsia="Calibri" w:hAnsi="Arial" w:cs="Arial"/>
          <w:lang w:val="en-GB"/>
        </w:rPr>
        <w:t xml:space="preserve">What number of </w:t>
      </w:r>
      <w:r w:rsidR="00770BC0">
        <w:rPr>
          <w:rFonts w:ascii="Arial" w:eastAsia="Calibri" w:hAnsi="Arial" w:cs="Arial"/>
          <w:lang w:val="en-GB"/>
        </w:rPr>
        <w:t>re-registered</w:t>
      </w:r>
      <w:r>
        <w:rPr>
          <w:rFonts w:ascii="Arial" w:eastAsia="Calibri" w:hAnsi="Arial" w:cs="Arial"/>
          <w:lang w:val="en-GB"/>
        </w:rPr>
        <w:t xml:space="preserve"> tour guides registered </w:t>
      </w:r>
      <w:r w:rsidRPr="00E6308B">
        <w:rPr>
          <w:rFonts w:ascii="Arial" w:eastAsia="Calibri" w:hAnsi="Arial" w:cs="Arial"/>
          <w:b/>
          <w:lang w:val="en-GB"/>
        </w:rPr>
        <w:t>nationally</w:t>
      </w:r>
      <w:r>
        <w:rPr>
          <w:rFonts w:ascii="Arial" w:eastAsia="Calibri" w:hAnsi="Arial" w:cs="Arial"/>
          <w:lang w:val="en-GB"/>
        </w:rPr>
        <w:t>.</w:t>
      </w:r>
    </w:p>
    <w:tbl>
      <w:tblPr>
        <w:tblStyle w:val="TableGrid"/>
        <w:tblW w:w="0" w:type="auto"/>
        <w:tblInd w:w="567" w:type="dxa"/>
        <w:tblLook w:val="04A0"/>
      </w:tblPr>
      <w:tblGrid>
        <w:gridCol w:w="2264"/>
        <w:gridCol w:w="2263"/>
        <w:gridCol w:w="2264"/>
        <w:gridCol w:w="2264"/>
      </w:tblGrid>
      <w:tr w:rsidR="009379C0" w:rsidTr="00E6308B">
        <w:tc>
          <w:tcPr>
            <w:tcW w:w="2264" w:type="dxa"/>
          </w:tcPr>
          <w:p w:rsidR="009379C0" w:rsidRPr="00770BC0" w:rsidRDefault="009379C0" w:rsidP="002437A6">
            <w:pPr>
              <w:pStyle w:val="ListParagraph"/>
              <w:spacing w:line="360" w:lineRule="auto"/>
              <w:ind w:left="0"/>
              <w:rPr>
                <w:rFonts w:ascii="Arial" w:eastAsia="Calibri" w:hAnsi="Arial" w:cs="Arial"/>
                <w:b/>
                <w:lang w:val="en-GB"/>
              </w:rPr>
            </w:pPr>
            <w:r w:rsidRPr="00770BC0">
              <w:rPr>
                <w:rFonts w:ascii="Arial" w:eastAsia="Calibri" w:hAnsi="Arial" w:cs="Arial"/>
                <w:b/>
                <w:lang w:val="en-GB"/>
              </w:rPr>
              <w:t>(</w:t>
            </w:r>
            <w:r w:rsidR="00E6308B" w:rsidRPr="00770BC0">
              <w:rPr>
                <w:rFonts w:ascii="Arial" w:eastAsia="Calibri" w:hAnsi="Arial" w:cs="Arial"/>
                <w:b/>
                <w:lang w:val="en-GB"/>
              </w:rPr>
              <w:t>aaa) 2019</w:t>
            </w:r>
            <w:r w:rsidRPr="00770BC0">
              <w:rPr>
                <w:rFonts w:ascii="Arial" w:eastAsia="Calibri" w:hAnsi="Arial" w:cs="Arial"/>
                <w:b/>
                <w:lang w:val="en-GB"/>
              </w:rPr>
              <w:t xml:space="preserve">-2020 </w:t>
            </w:r>
          </w:p>
        </w:tc>
        <w:tc>
          <w:tcPr>
            <w:tcW w:w="2263" w:type="dxa"/>
          </w:tcPr>
          <w:p w:rsidR="009379C0" w:rsidRPr="00770BC0" w:rsidRDefault="009379C0" w:rsidP="002437A6">
            <w:pPr>
              <w:pStyle w:val="ListParagraph"/>
              <w:spacing w:line="360" w:lineRule="auto"/>
              <w:ind w:left="0"/>
              <w:rPr>
                <w:rFonts w:ascii="Arial" w:eastAsia="Calibri" w:hAnsi="Arial" w:cs="Arial"/>
                <w:b/>
                <w:lang w:val="en-GB"/>
              </w:rPr>
            </w:pPr>
            <w:r w:rsidRPr="00770BC0">
              <w:rPr>
                <w:rFonts w:ascii="Arial" w:eastAsia="Calibri" w:hAnsi="Arial" w:cs="Arial"/>
                <w:b/>
                <w:lang w:val="en-GB"/>
              </w:rPr>
              <w:t xml:space="preserve">(aaa)  2020-2021 </w:t>
            </w:r>
          </w:p>
        </w:tc>
        <w:tc>
          <w:tcPr>
            <w:tcW w:w="2264" w:type="dxa"/>
          </w:tcPr>
          <w:p w:rsidR="009379C0" w:rsidRPr="00770BC0" w:rsidRDefault="009379C0" w:rsidP="002437A6">
            <w:pPr>
              <w:pStyle w:val="ListParagraph"/>
              <w:spacing w:line="360" w:lineRule="auto"/>
              <w:ind w:left="0"/>
              <w:rPr>
                <w:rFonts w:ascii="Arial" w:eastAsia="Calibri" w:hAnsi="Arial" w:cs="Arial"/>
                <w:b/>
                <w:lang w:val="en-GB"/>
              </w:rPr>
            </w:pPr>
            <w:r w:rsidRPr="00770BC0">
              <w:rPr>
                <w:rFonts w:ascii="Arial" w:eastAsia="Calibri" w:hAnsi="Arial" w:cs="Arial"/>
                <w:b/>
                <w:lang w:val="en-GB"/>
              </w:rPr>
              <w:t xml:space="preserve">(aaa)  2021-2022 </w:t>
            </w:r>
          </w:p>
        </w:tc>
        <w:tc>
          <w:tcPr>
            <w:tcW w:w="2264" w:type="dxa"/>
          </w:tcPr>
          <w:p w:rsidR="009379C0" w:rsidRPr="00770BC0" w:rsidRDefault="009379C0" w:rsidP="002437A6">
            <w:pPr>
              <w:pStyle w:val="ListParagraph"/>
              <w:spacing w:line="360" w:lineRule="auto"/>
              <w:ind w:left="0"/>
              <w:rPr>
                <w:rFonts w:ascii="Arial" w:eastAsia="Calibri" w:hAnsi="Arial" w:cs="Arial"/>
                <w:b/>
                <w:lang w:val="en-GB"/>
              </w:rPr>
            </w:pPr>
            <w:r w:rsidRPr="00770BC0">
              <w:rPr>
                <w:rFonts w:ascii="Arial" w:eastAsia="Calibri" w:hAnsi="Arial" w:cs="Arial"/>
                <w:b/>
                <w:lang w:val="en-GB"/>
              </w:rPr>
              <w:t xml:space="preserve">(bbb)  2022 to date </w:t>
            </w:r>
          </w:p>
        </w:tc>
      </w:tr>
      <w:tr w:rsidR="009379C0" w:rsidTr="00E6308B">
        <w:tc>
          <w:tcPr>
            <w:tcW w:w="2264" w:type="dxa"/>
          </w:tcPr>
          <w:p w:rsidR="009379C0" w:rsidRDefault="00770BC0"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1662</w:t>
            </w:r>
          </w:p>
        </w:tc>
        <w:tc>
          <w:tcPr>
            <w:tcW w:w="2263" w:type="dxa"/>
          </w:tcPr>
          <w:p w:rsidR="009379C0" w:rsidRDefault="00770BC0"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85</w:t>
            </w:r>
            <w:r w:rsidR="00974AE8">
              <w:rPr>
                <w:rFonts w:ascii="Arial" w:eastAsia="Calibri" w:hAnsi="Arial" w:cs="Arial"/>
                <w:lang w:val="en-GB"/>
              </w:rPr>
              <w:t>2</w:t>
            </w:r>
          </w:p>
        </w:tc>
        <w:tc>
          <w:tcPr>
            <w:tcW w:w="2264" w:type="dxa"/>
          </w:tcPr>
          <w:p w:rsidR="009379C0" w:rsidRDefault="00770BC0"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1320</w:t>
            </w:r>
          </w:p>
        </w:tc>
        <w:tc>
          <w:tcPr>
            <w:tcW w:w="2264" w:type="dxa"/>
          </w:tcPr>
          <w:p w:rsidR="009379C0" w:rsidRDefault="00770BC0" w:rsidP="00770BC0">
            <w:pPr>
              <w:pStyle w:val="ListParagraph"/>
              <w:spacing w:line="360" w:lineRule="auto"/>
              <w:ind w:left="0"/>
              <w:jc w:val="center"/>
              <w:rPr>
                <w:rFonts w:ascii="Arial" w:eastAsia="Calibri" w:hAnsi="Arial" w:cs="Arial"/>
                <w:lang w:val="en-GB"/>
              </w:rPr>
            </w:pPr>
            <w:r>
              <w:rPr>
                <w:rFonts w:ascii="Arial" w:eastAsia="Calibri" w:hAnsi="Arial" w:cs="Arial"/>
                <w:lang w:val="en-GB"/>
              </w:rPr>
              <w:t>67</w:t>
            </w:r>
          </w:p>
        </w:tc>
      </w:tr>
    </w:tbl>
    <w:p w:rsidR="009379C0" w:rsidRDefault="009379C0" w:rsidP="009379C0">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9379C0" w:rsidRDefault="009379C0" w:rsidP="009379C0">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(i) (bb)</w:t>
      </w:r>
      <w:r w:rsidR="00E6308B">
        <w:rPr>
          <w:rFonts w:ascii="Arial" w:eastAsia="Calibri" w:hAnsi="Arial" w:cs="Arial"/>
          <w:lang w:val="en-GB"/>
        </w:rPr>
        <w:tab/>
      </w:r>
      <w:r>
        <w:rPr>
          <w:rFonts w:ascii="Arial" w:eastAsia="Calibri" w:hAnsi="Arial" w:cs="Arial"/>
          <w:lang w:val="en-GB"/>
        </w:rPr>
        <w:t xml:space="preserve">What number of </w:t>
      </w:r>
      <w:r w:rsidR="00770BC0">
        <w:rPr>
          <w:rFonts w:ascii="Arial" w:eastAsia="Calibri" w:hAnsi="Arial" w:cs="Arial"/>
          <w:lang w:val="en-GB"/>
        </w:rPr>
        <w:t>re-registered</w:t>
      </w:r>
      <w:r>
        <w:rPr>
          <w:rFonts w:ascii="Arial" w:eastAsia="Calibri" w:hAnsi="Arial" w:cs="Arial"/>
          <w:lang w:val="en-GB"/>
        </w:rPr>
        <w:t xml:space="preserve"> tour guides registered in </w:t>
      </w:r>
      <w:r w:rsidRPr="00E6308B">
        <w:rPr>
          <w:rFonts w:ascii="Arial" w:eastAsia="Calibri" w:hAnsi="Arial" w:cs="Arial"/>
          <w:b/>
          <w:lang w:val="en-GB"/>
        </w:rPr>
        <w:t>each province</w:t>
      </w:r>
      <w:r>
        <w:rPr>
          <w:rFonts w:ascii="Arial" w:eastAsia="Calibri" w:hAnsi="Arial" w:cs="Arial"/>
          <w:lang w:val="en-GB"/>
        </w:rPr>
        <w:t>.</w:t>
      </w:r>
    </w:p>
    <w:tbl>
      <w:tblPr>
        <w:tblStyle w:val="TableGrid2"/>
        <w:tblW w:w="9072" w:type="dxa"/>
        <w:tblInd w:w="562" w:type="dxa"/>
        <w:tblLook w:val="04A0"/>
      </w:tblPr>
      <w:tblGrid>
        <w:gridCol w:w="2268"/>
        <w:gridCol w:w="1701"/>
        <w:gridCol w:w="1701"/>
        <w:gridCol w:w="1701"/>
        <w:gridCol w:w="1701"/>
      </w:tblGrid>
      <w:tr w:rsidR="00770BC0" w:rsidRPr="00F518A6" w:rsidTr="00770BC0">
        <w:tc>
          <w:tcPr>
            <w:tcW w:w="2268" w:type="dxa"/>
            <w:shd w:val="clear" w:color="auto" w:fill="auto"/>
          </w:tcPr>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Province</w:t>
            </w:r>
          </w:p>
        </w:tc>
        <w:tc>
          <w:tcPr>
            <w:tcW w:w="1701" w:type="dxa"/>
            <w:shd w:val="clear" w:color="auto" w:fill="auto"/>
          </w:tcPr>
          <w:p w:rsidR="00DA0A07" w:rsidRDefault="00DA0A07" w:rsidP="00F518A6">
            <w:pPr>
              <w:jc w:val="center"/>
              <w:rPr>
                <w:rFonts w:ascii="Arial" w:eastAsia="Calibri" w:hAnsi="Arial" w:cs="Arial"/>
                <w:b/>
                <w:lang w:val="en-GB"/>
              </w:rPr>
            </w:pPr>
            <w:r>
              <w:rPr>
                <w:rFonts w:ascii="Arial" w:eastAsia="Calibri" w:hAnsi="Arial" w:cs="Arial"/>
                <w:b/>
                <w:lang w:val="en-GB"/>
              </w:rPr>
              <w:t>(aaa)</w:t>
            </w:r>
          </w:p>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2019 - 2020</w:t>
            </w:r>
          </w:p>
        </w:tc>
        <w:tc>
          <w:tcPr>
            <w:tcW w:w="1701" w:type="dxa"/>
            <w:shd w:val="clear" w:color="auto" w:fill="auto"/>
          </w:tcPr>
          <w:p w:rsidR="00DA0A07" w:rsidRDefault="00DA0A07" w:rsidP="00F518A6">
            <w:pPr>
              <w:jc w:val="center"/>
              <w:rPr>
                <w:rFonts w:ascii="Arial" w:eastAsia="Calibri" w:hAnsi="Arial" w:cs="Arial"/>
                <w:b/>
                <w:lang w:val="en-GB"/>
              </w:rPr>
            </w:pPr>
            <w:r>
              <w:rPr>
                <w:rFonts w:ascii="Arial" w:eastAsia="Calibri" w:hAnsi="Arial" w:cs="Arial"/>
                <w:b/>
                <w:lang w:val="en-GB"/>
              </w:rPr>
              <w:t>(aaa)</w:t>
            </w:r>
          </w:p>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2020 - 2021</w:t>
            </w:r>
          </w:p>
        </w:tc>
        <w:tc>
          <w:tcPr>
            <w:tcW w:w="1701" w:type="dxa"/>
            <w:shd w:val="clear" w:color="auto" w:fill="auto"/>
          </w:tcPr>
          <w:p w:rsidR="00DA0A07" w:rsidRDefault="00DA0A07" w:rsidP="00F518A6">
            <w:pPr>
              <w:jc w:val="center"/>
              <w:rPr>
                <w:rFonts w:ascii="Arial" w:eastAsia="Calibri" w:hAnsi="Arial" w:cs="Arial"/>
                <w:b/>
                <w:lang w:val="en-GB"/>
              </w:rPr>
            </w:pPr>
            <w:r>
              <w:rPr>
                <w:rFonts w:ascii="Arial" w:eastAsia="Calibri" w:hAnsi="Arial" w:cs="Arial"/>
                <w:b/>
                <w:lang w:val="en-GB"/>
              </w:rPr>
              <w:t>(aaa)</w:t>
            </w:r>
          </w:p>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2021 - 2022</w:t>
            </w:r>
          </w:p>
        </w:tc>
        <w:tc>
          <w:tcPr>
            <w:tcW w:w="1701" w:type="dxa"/>
            <w:shd w:val="clear" w:color="auto" w:fill="auto"/>
          </w:tcPr>
          <w:p w:rsidR="00DA0A07" w:rsidRDefault="00DA0A07" w:rsidP="00F518A6">
            <w:pPr>
              <w:jc w:val="center"/>
              <w:rPr>
                <w:rFonts w:ascii="Arial" w:eastAsia="Calibri" w:hAnsi="Arial" w:cs="Arial"/>
                <w:b/>
                <w:lang w:val="en-GB"/>
              </w:rPr>
            </w:pPr>
            <w:r>
              <w:rPr>
                <w:rFonts w:ascii="Arial" w:eastAsia="Calibri" w:hAnsi="Arial" w:cs="Arial"/>
                <w:b/>
                <w:lang w:val="en-GB"/>
              </w:rPr>
              <w:t>(bbb)</w:t>
            </w:r>
          </w:p>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 xml:space="preserve">2022 </w:t>
            </w:r>
            <w:r w:rsidR="00A14B66">
              <w:rPr>
                <w:rFonts w:ascii="Arial" w:eastAsia="Calibri" w:hAnsi="Arial" w:cs="Arial"/>
                <w:b/>
                <w:lang w:val="en-GB"/>
              </w:rPr>
              <w:t>(April only)</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Eastern Cape</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71</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56</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61</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04</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Free State</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4</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01</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00</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00</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Gauteng</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262</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85</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190</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17</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KwaZulu-Natal</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101</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117</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114</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06</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Limpopo</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127</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116</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84</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10</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Mpumalanga</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190</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111</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336</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27</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Northern Cape</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3</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10</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15</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00</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North West</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42</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24</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50</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03</w:t>
            </w:r>
          </w:p>
        </w:tc>
      </w:tr>
      <w:tr w:rsidR="004B3FF4" w:rsidRPr="00F518A6" w:rsidTr="00834564">
        <w:tc>
          <w:tcPr>
            <w:tcW w:w="2268" w:type="dxa"/>
            <w:shd w:val="clear" w:color="auto" w:fill="auto"/>
            <w:vAlign w:val="bottom"/>
          </w:tcPr>
          <w:p w:rsidR="004B3FF4" w:rsidRPr="00F518A6" w:rsidRDefault="004B3FF4" w:rsidP="00834564">
            <w:pPr>
              <w:rPr>
                <w:rFonts w:ascii="Arial" w:eastAsia="Times New Roman" w:hAnsi="Arial" w:cs="Arial"/>
                <w:b/>
              </w:rPr>
            </w:pPr>
            <w:r w:rsidRPr="00F518A6">
              <w:rPr>
                <w:rFonts w:ascii="Arial" w:eastAsia="Times New Roman" w:hAnsi="Arial" w:cs="Arial"/>
                <w:b/>
              </w:rPr>
              <w:t>Western Cape</w:t>
            </w:r>
          </w:p>
        </w:tc>
        <w:tc>
          <w:tcPr>
            <w:tcW w:w="1701" w:type="dxa"/>
            <w:shd w:val="clear" w:color="auto" w:fill="auto"/>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862</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332</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sidRPr="00F518A6">
              <w:rPr>
                <w:rFonts w:ascii="Arial" w:eastAsia="Calibri" w:hAnsi="Arial" w:cs="Arial"/>
                <w:lang w:val="en-GB"/>
              </w:rPr>
              <w:t>470</w:t>
            </w:r>
          </w:p>
        </w:tc>
        <w:tc>
          <w:tcPr>
            <w:tcW w:w="1701" w:type="dxa"/>
            <w:shd w:val="clear" w:color="auto" w:fill="auto"/>
            <w:vAlign w:val="bottom"/>
          </w:tcPr>
          <w:p w:rsidR="004B3FF4" w:rsidRPr="00F518A6" w:rsidRDefault="004B3FF4" w:rsidP="00834564">
            <w:pPr>
              <w:jc w:val="center"/>
              <w:rPr>
                <w:rFonts w:ascii="Arial" w:eastAsia="Calibri" w:hAnsi="Arial" w:cs="Arial"/>
                <w:lang w:val="en-GB"/>
              </w:rPr>
            </w:pPr>
            <w:r>
              <w:rPr>
                <w:rFonts w:ascii="Arial" w:eastAsia="Calibri" w:hAnsi="Arial" w:cs="Arial"/>
                <w:lang w:val="en-GB"/>
              </w:rPr>
              <w:t>54</w:t>
            </w:r>
          </w:p>
        </w:tc>
      </w:tr>
      <w:tr w:rsidR="00770BC0" w:rsidRPr="00F518A6" w:rsidTr="00770BC0">
        <w:tc>
          <w:tcPr>
            <w:tcW w:w="2268" w:type="dxa"/>
            <w:shd w:val="clear" w:color="auto" w:fill="auto"/>
            <w:vAlign w:val="bottom"/>
          </w:tcPr>
          <w:p w:rsidR="00F518A6" w:rsidRPr="00F518A6" w:rsidRDefault="00F518A6" w:rsidP="00F518A6">
            <w:pPr>
              <w:jc w:val="center"/>
              <w:rPr>
                <w:rFonts w:ascii="Arial" w:eastAsia="Times New Roman" w:hAnsi="Arial" w:cs="Arial"/>
                <w:b/>
              </w:rPr>
            </w:pPr>
            <w:r w:rsidRPr="00F518A6">
              <w:rPr>
                <w:rFonts w:ascii="Arial" w:eastAsia="Times New Roman" w:hAnsi="Arial" w:cs="Arial"/>
                <w:b/>
              </w:rPr>
              <w:t>TOTAL</w:t>
            </w:r>
          </w:p>
        </w:tc>
        <w:tc>
          <w:tcPr>
            <w:tcW w:w="1701" w:type="dxa"/>
            <w:shd w:val="clear" w:color="auto" w:fill="auto"/>
          </w:tcPr>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1662</w:t>
            </w:r>
          </w:p>
        </w:tc>
        <w:tc>
          <w:tcPr>
            <w:tcW w:w="1701" w:type="dxa"/>
            <w:shd w:val="clear" w:color="auto" w:fill="auto"/>
            <w:vAlign w:val="bottom"/>
          </w:tcPr>
          <w:p w:rsidR="00F518A6" w:rsidRPr="00F518A6" w:rsidRDefault="00F518A6" w:rsidP="00F518A6">
            <w:pPr>
              <w:jc w:val="center"/>
              <w:rPr>
                <w:rFonts w:ascii="Arial" w:eastAsia="Times New Roman" w:hAnsi="Arial" w:cs="Arial"/>
                <w:b/>
                <w:color w:val="000000"/>
                <w:sz w:val="20"/>
                <w:szCs w:val="20"/>
              </w:rPr>
            </w:pPr>
            <w:r w:rsidRPr="00974AE8">
              <w:rPr>
                <w:rFonts w:ascii="Arial" w:eastAsia="Calibri" w:hAnsi="Arial" w:cs="Arial"/>
                <w:b/>
                <w:lang w:val="en-GB"/>
              </w:rPr>
              <w:t>85</w:t>
            </w:r>
            <w:r w:rsidR="00974AE8" w:rsidRPr="00974AE8">
              <w:rPr>
                <w:rFonts w:ascii="Arial" w:eastAsia="Calibri" w:hAnsi="Arial" w:cs="Arial"/>
                <w:b/>
                <w:lang w:val="en-GB"/>
              </w:rPr>
              <w:t>2</w:t>
            </w:r>
          </w:p>
        </w:tc>
        <w:tc>
          <w:tcPr>
            <w:tcW w:w="1701" w:type="dxa"/>
            <w:shd w:val="clear" w:color="auto" w:fill="auto"/>
            <w:vAlign w:val="bottom"/>
          </w:tcPr>
          <w:p w:rsidR="00F518A6" w:rsidRPr="00F518A6" w:rsidRDefault="00F518A6" w:rsidP="00F518A6">
            <w:pPr>
              <w:jc w:val="center"/>
              <w:rPr>
                <w:rFonts w:ascii="Arial" w:eastAsia="Calibri" w:hAnsi="Arial" w:cs="Arial"/>
                <w:b/>
                <w:lang w:val="en-GB"/>
              </w:rPr>
            </w:pPr>
            <w:r w:rsidRPr="00F518A6">
              <w:rPr>
                <w:rFonts w:ascii="Arial" w:eastAsia="Calibri" w:hAnsi="Arial" w:cs="Arial"/>
                <w:b/>
                <w:lang w:val="en-GB"/>
              </w:rPr>
              <w:t>1320</w:t>
            </w:r>
          </w:p>
        </w:tc>
        <w:tc>
          <w:tcPr>
            <w:tcW w:w="1701" w:type="dxa"/>
            <w:shd w:val="clear" w:color="auto" w:fill="auto"/>
            <w:vAlign w:val="bottom"/>
          </w:tcPr>
          <w:p w:rsidR="00F518A6" w:rsidRPr="00F518A6" w:rsidRDefault="004078D0" w:rsidP="00F518A6">
            <w:pPr>
              <w:jc w:val="center"/>
              <w:rPr>
                <w:rFonts w:ascii="Arial" w:eastAsia="Calibri" w:hAnsi="Arial" w:cs="Arial"/>
                <w:b/>
                <w:lang w:val="en-GB"/>
              </w:rPr>
            </w:pPr>
            <w:r>
              <w:rPr>
                <w:rFonts w:ascii="Arial" w:eastAsia="Calibri" w:hAnsi="Arial" w:cs="Arial"/>
                <w:b/>
                <w:lang w:val="en-GB"/>
              </w:rPr>
              <w:t>121</w:t>
            </w:r>
          </w:p>
        </w:tc>
      </w:tr>
    </w:tbl>
    <w:p w:rsidR="009379C0" w:rsidRDefault="009379C0" w:rsidP="009379C0">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B75ED5" w:rsidRDefault="009379C0" w:rsidP="00E6308B">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(ii)</w:t>
      </w:r>
      <w:r w:rsidR="00E6308B">
        <w:rPr>
          <w:rFonts w:ascii="Arial" w:eastAsia="Calibri" w:hAnsi="Arial" w:cs="Arial"/>
          <w:lang w:val="en-GB"/>
        </w:rPr>
        <w:tab/>
      </w:r>
      <w:r w:rsidRPr="008B08C3">
        <w:rPr>
          <w:rFonts w:ascii="Arial" w:eastAsia="Calibri" w:hAnsi="Arial" w:cs="Arial"/>
          <w:b/>
          <w:lang w:val="en-GB"/>
        </w:rPr>
        <w:t>What were the categories of tour</w:t>
      </w:r>
      <w:r w:rsidR="00A94C0F">
        <w:rPr>
          <w:rFonts w:ascii="Arial" w:eastAsia="Calibri" w:hAnsi="Arial" w:cs="Arial"/>
          <w:b/>
          <w:lang w:val="en-GB"/>
        </w:rPr>
        <w:t>ist</w:t>
      </w:r>
      <w:r w:rsidRPr="008B08C3">
        <w:rPr>
          <w:rFonts w:ascii="Arial" w:eastAsia="Calibri" w:hAnsi="Arial" w:cs="Arial"/>
          <w:b/>
          <w:lang w:val="en-GB"/>
        </w:rPr>
        <w:t xml:space="preserve"> guides</w:t>
      </w:r>
      <w:r w:rsidR="00E6308B" w:rsidRPr="008B08C3">
        <w:rPr>
          <w:rFonts w:ascii="Arial" w:eastAsia="Calibri" w:hAnsi="Arial" w:cs="Arial"/>
          <w:b/>
          <w:lang w:val="en-GB"/>
        </w:rPr>
        <w:t>,</w:t>
      </w:r>
      <w:r w:rsidRPr="008B08C3">
        <w:rPr>
          <w:rFonts w:ascii="Arial" w:eastAsia="Calibri" w:hAnsi="Arial" w:cs="Arial"/>
          <w:b/>
          <w:lang w:val="en-GB"/>
        </w:rPr>
        <w:t xml:space="preserve"> respectively.</w:t>
      </w:r>
    </w:p>
    <w:p w:rsidR="00770BC0" w:rsidRPr="009E133B" w:rsidRDefault="00770BC0" w:rsidP="00770BC0">
      <w:pPr>
        <w:pStyle w:val="ListParagraph"/>
        <w:pBdr>
          <w:top w:val="nil"/>
          <w:left w:val="nil"/>
          <w:bottom w:val="nil"/>
          <w:right w:val="nil"/>
          <w:between w:val="nil"/>
          <w:bar w:val="nil"/>
        </w:pBdr>
        <w:spacing w:after="0" w:line="360" w:lineRule="auto"/>
        <w:ind w:left="1418"/>
        <w:jc w:val="both"/>
        <w:rPr>
          <w:rFonts w:ascii="Arial" w:eastAsia="Calibri" w:hAnsi="Arial" w:cs="Arial"/>
          <w:lang w:val="en-GB"/>
        </w:rPr>
      </w:pPr>
      <w:r>
        <w:rPr>
          <w:rFonts w:ascii="Arial" w:eastAsia="Calibri" w:hAnsi="Arial" w:cs="Arial"/>
          <w:lang w:val="en-GB"/>
        </w:rPr>
        <w:tab/>
        <w:t xml:space="preserve">The categories of tourist guides vary and may include, Culture, Nature and/or Adventure guides. Provincial Registrars will have to be contacted to obtain specific </w:t>
      </w:r>
      <w:r>
        <w:rPr>
          <w:rFonts w:ascii="Arial" w:eastAsia="Calibri" w:hAnsi="Arial" w:cs="Arial"/>
          <w:lang w:val="en-GB"/>
        </w:rPr>
        <w:lastRenderedPageBreak/>
        <w:t>information related to the categories of guides that were registered during the period in question.</w:t>
      </w:r>
    </w:p>
    <w:sectPr w:rsidR="00770BC0" w:rsidRPr="009E133B"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C2" w:rsidRDefault="002711C2">
      <w:pPr>
        <w:spacing w:after="0" w:line="240" w:lineRule="auto"/>
      </w:pPr>
      <w:r>
        <w:separator/>
      </w:r>
    </w:p>
  </w:endnote>
  <w:endnote w:type="continuationSeparator" w:id="0">
    <w:p w:rsidR="002711C2" w:rsidRDefault="00271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9379C0">
          <w:rPr>
            <w:rFonts w:ascii="Arial Narrow" w:hAnsi="Arial Narrow"/>
            <w:sz w:val="18"/>
            <w:szCs w:val="18"/>
          </w:rPr>
          <w:t>1846</w:t>
        </w:r>
        <w:r w:rsidRPr="00504917">
          <w:rPr>
            <w:rFonts w:ascii="Arial Narrow" w:hAnsi="Arial Narrow"/>
            <w:sz w:val="18"/>
            <w:szCs w:val="18"/>
          </w:rPr>
          <w:t xml:space="preserve"> (NW</w:t>
        </w:r>
        <w:r w:rsidR="009379C0">
          <w:rPr>
            <w:rFonts w:ascii="Arial Narrow" w:hAnsi="Arial Narrow"/>
            <w:sz w:val="18"/>
            <w:szCs w:val="18"/>
          </w:rPr>
          <w:t>2180</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8613F" w:rsidRPr="00013AC6">
          <w:rPr>
            <w:rFonts w:ascii="Arial Narrow" w:hAnsi="Arial Narrow"/>
          </w:rPr>
          <w:fldChar w:fldCharType="begin"/>
        </w:r>
        <w:r w:rsidRPr="00013AC6">
          <w:rPr>
            <w:rFonts w:ascii="Arial Narrow" w:hAnsi="Arial Narrow"/>
          </w:rPr>
          <w:instrText xml:space="preserve"> PAGE   \* MERGEFORMAT </w:instrText>
        </w:r>
        <w:r w:rsidR="0078613F" w:rsidRPr="00013AC6">
          <w:rPr>
            <w:rFonts w:ascii="Arial Narrow" w:hAnsi="Arial Narrow"/>
          </w:rPr>
          <w:fldChar w:fldCharType="separate"/>
        </w:r>
        <w:r w:rsidR="000A3503">
          <w:rPr>
            <w:rFonts w:ascii="Arial Narrow" w:hAnsi="Arial Narrow"/>
            <w:noProof/>
          </w:rPr>
          <w:t>3</w:t>
        </w:r>
        <w:r w:rsidR="0078613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2711C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2711C2">
    <w:pPr>
      <w:pStyle w:val="Footer1"/>
      <w:jc w:val="right"/>
    </w:pPr>
  </w:p>
  <w:p w:rsidR="001656DE" w:rsidRPr="006016C0" w:rsidRDefault="009379C0" w:rsidP="006016C0">
    <w:pPr>
      <w:pStyle w:val="HeaderFooter"/>
      <w:jc w:val="center"/>
      <w:rPr>
        <w:rFonts w:ascii="Arial Narrow" w:hAnsi="Arial Narrow"/>
        <w:sz w:val="18"/>
        <w:szCs w:val="18"/>
      </w:rPr>
    </w:pPr>
    <w:r>
      <w:rPr>
        <w:rFonts w:ascii="Arial Narrow" w:hAnsi="Arial Narrow"/>
        <w:sz w:val="18"/>
        <w:szCs w:val="18"/>
      </w:rPr>
      <w:t>1846 (NW2180</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C2" w:rsidRDefault="002711C2">
      <w:pPr>
        <w:spacing w:after="0" w:line="240" w:lineRule="auto"/>
      </w:pPr>
      <w:r>
        <w:separator/>
      </w:r>
    </w:p>
  </w:footnote>
  <w:footnote w:type="continuationSeparator" w:id="0">
    <w:p w:rsidR="002711C2" w:rsidRDefault="00271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7">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11"/>
  </w:num>
  <w:num w:numId="5">
    <w:abstractNumId w:val="14"/>
  </w:num>
  <w:num w:numId="6">
    <w:abstractNumId w:val="8"/>
  </w:num>
  <w:num w:numId="7">
    <w:abstractNumId w:val="16"/>
  </w:num>
  <w:num w:numId="8">
    <w:abstractNumId w:val="9"/>
  </w:num>
  <w:num w:numId="9">
    <w:abstractNumId w:val="12"/>
  </w:num>
  <w:num w:numId="10">
    <w:abstractNumId w:val="20"/>
  </w:num>
  <w:num w:numId="11">
    <w:abstractNumId w:val="3"/>
  </w:num>
  <w:num w:numId="12">
    <w:abstractNumId w:val="22"/>
  </w:num>
  <w:num w:numId="13">
    <w:abstractNumId w:val="6"/>
  </w:num>
  <w:num w:numId="14">
    <w:abstractNumId w:val="0"/>
  </w:num>
  <w:num w:numId="15">
    <w:abstractNumId w:val="13"/>
  </w:num>
  <w:num w:numId="16">
    <w:abstractNumId w:val="2"/>
  </w:num>
  <w:num w:numId="17">
    <w:abstractNumId w:val="10"/>
  </w:num>
  <w:num w:numId="18">
    <w:abstractNumId w:val="1"/>
  </w:num>
  <w:num w:numId="19">
    <w:abstractNumId w:val="4"/>
  </w:num>
  <w:num w:numId="20">
    <w:abstractNumId w:val="7"/>
  </w:num>
  <w:num w:numId="21">
    <w:abstractNumId w:val="18"/>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7D27"/>
    <w:rsid w:val="00076CE0"/>
    <w:rsid w:val="000857D8"/>
    <w:rsid w:val="000A3503"/>
    <w:rsid w:val="000B5B8F"/>
    <w:rsid w:val="000C52CB"/>
    <w:rsid w:val="000E3E94"/>
    <w:rsid w:val="000F1151"/>
    <w:rsid w:val="000F4913"/>
    <w:rsid w:val="001059FF"/>
    <w:rsid w:val="001105F6"/>
    <w:rsid w:val="001308E2"/>
    <w:rsid w:val="00133CA3"/>
    <w:rsid w:val="0014170D"/>
    <w:rsid w:val="00141A6F"/>
    <w:rsid w:val="00151D19"/>
    <w:rsid w:val="00193F9C"/>
    <w:rsid w:val="001B2BE2"/>
    <w:rsid w:val="001C7E21"/>
    <w:rsid w:val="002245E3"/>
    <w:rsid w:val="002454ED"/>
    <w:rsid w:val="002711C2"/>
    <w:rsid w:val="002C0F5A"/>
    <w:rsid w:val="002C461C"/>
    <w:rsid w:val="002D3423"/>
    <w:rsid w:val="003032AF"/>
    <w:rsid w:val="0035411E"/>
    <w:rsid w:val="003614FA"/>
    <w:rsid w:val="003B3F96"/>
    <w:rsid w:val="003D4147"/>
    <w:rsid w:val="003D7F28"/>
    <w:rsid w:val="004078D0"/>
    <w:rsid w:val="00447EC9"/>
    <w:rsid w:val="00490A93"/>
    <w:rsid w:val="004A5358"/>
    <w:rsid w:val="004B3FF4"/>
    <w:rsid w:val="004C4166"/>
    <w:rsid w:val="004F2C4A"/>
    <w:rsid w:val="004F54C9"/>
    <w:rsid w:val="00506321"/>
    <w:rsid w:val="005350F9"/>
    <w:rsid w:val="005C40C5"/>
    <w:rsid w:val="005D2B98"/>
    <w:rsid w:val="005E1A1A"/>
    <w:rsid w:val="005F1119"/>
    <w:rsid w:val="006010A3"/>
    <w:rsid w:val="00615126"/>
    <w:rsid w:val="0061799C"/>
    <w:rsid w:val="00623EA6"/>
    <w:rsid w:val="006335F8"/>
    <w:rsid w:val="00640F77"/>
    <w:rsid w:val="00665047"/>
    <w:rsid w:val="006A6231"/>
    <w:rsid w:val="006B20E2"/>
    <w:rsid w:val="006C1DB5"/>
    <w:rsid w:val="006C712F"/>
    <w:rsid w:val="007345DF"/>
    <w:rsid w:val="00736B41"/>
    <w:rsid w:val="007408A1"/>
    <w:rsid w:val="00765093"/>
    <w:rsid w:val="00770BC0"/>
    <w:rsid w:val="00777955"/>
    <w:rsid w:val="0078613F"/>
    <w:rsid w:val="007A257C"/>
    <w:rsid w:val="007C579A"/>
    <w:rsid w:val="007E4223"/>
    <w:rsid w:val="00807547"/>
    <w:rsid w:val="00807DBA"/>
    <w:rsid w:val="00810D60"/>
    <w:rsid w:val="008137D4"/>
    <w:rsid w:val="00823E64"/>
    <w:rsid w:val="00833A80"/>
    <w:rsid w:val="00857718"/>
    <w:rsid w:val="00861CEC"/>
    <w:rsid w:val="008A1044"/>
    <w:rsid w:val="008B08C3"/>
    <w:rsid w:val="008B471E"/>
    <w:rsid w:val="008C442B"/>
    <w:rsid w:val="00923FD9"/>
    <w:rsid w:val="0093463C"/>
    <w:rsid w:val="009379C0"/>
    <w:rsid w:val="009413A3"/>
    <w:rsid w:val="00950663"/>
    <w:rsid w:val="00950CB5"/>
    <w:rsid w:val="00974AE8"/>
    <w:rsid w:val="00977B49"/>
    <w:rsid w:val="009849DC"/>
    <w:rsid w:val="009863F2"/>
    <w:rsid w:val="009945BD"/>
    <w:rsid w:val="009C0628"/>
    <w:rsid w:val="009D4A25"/>
    <w:rsid w:val="009E133B"/>
    <w:rsid w:val="009F0101"/>
    <w:rsid w:val="00A05929"/>
    <w:rsid w:val="00A14B66"/>
    <w:rsid w:val="00A21B91"/>
    <w:rsid w:val="00A94C0F"/>
    <w:rsid w:val="00A96F2D"/>
    <w:rsid w:val="00AA5F57"/>
    <w:rsid w:val="00AD5112"/>
    <w:rsid w:val="00B025B0"/>
    <w:rsid w:val="00B24E20"/>
    <w:rsid w:val="00B75ED5"/>
    <w:rsid w:val="00B81C09"/>
    <w:rsid w:val="00B9229D"/>
    <w:rsid w:val="00BA7422"/>
    <w:rsid w:val="00C03FFF"/>
    <w:rsid w:val="00C44D93"/>
    <w:rsid w:val="00C4519C"/>
    <w:rsid w:val="00C809F5"/>
    <w:rsid w:val="00CD43CF"/>
    <w:rsid w:val="00CE0094"/>
    <w:rsid w:val="00CE1CD0"/>
    <w:rsid w:val="00CE2A6D"/>
    <w:rsid w:val="00CE637C"/>
    <w:rsid w:val="00D319C1"/>
    <w:rsid w:val="00D350AE"/>
    <w:rsid w:val="00D40BDF"/>
    <w:rsid w:val="00D44311"/>
    <w:rsid w:val="00D47B6A"/>
    <w:rsid w:val="00D75CF5"/>
    <w:rsid w:val="00D876CA"/>
    <w:rsid w:val="00D9442B"/>
    <w:rsid w:val="00DA0A07"/>
    <w:rsid w:val="00DA6EE7"/>
    <w:rsid w:val="00DB6BD3"/>
    <w:rsid w:val="00DC1973"/>
    <w:rsid w:val="00DC45CF"/>
    <w:rsid w:val="00DD3F26"/>
    <w:rsid w:val="00DE4655"/>
    <w:rsid w:val="00E03CDF"/>
    <w:rsid w:val="00E23119"/>
    <w:rsid w:val="00E57333"/>
    <w:rsid w:val="00E6308B"/>
    <w:rsid w:val="00E665D2"/>
    <w:rsid w:val="00EF5A52"/>
    <w:rsid w:val="00F30415"/>
    <w:rsid w:val="00F37A82"/>
    <w:rsid w:val="00F518A6"/>
    <w:rsid w:val="00F51F48"/>
    <w:rsid w:val="00F578B1"/>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23EA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518A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2022-06-28T08:36:00Z</dcterms:created>
  <dcterms:modified xsi:type="dcterms:W3CDTF">2022-06-28T08:36:00Z</dcterms:modified>
</cp:coreProperties>
</file>