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056361"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1845</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056361">
        <w:rPr>
          <w:rFonts w:ascii="Arial" w:eastAsia="Arial Unicode MS" w:hAnsi="Arial" w:cs="Arial"/>
          <w:b/>
          <w:bCs/>
          <w:bdr w:val="nil"/>
          <w:lang w:val="en-US"/>
        </w:rPr>
        <w:t>13</w:t>
      </w:r>
      <w:r w:rsidR="005B7594">
        <w:rPr>
          <w:rFonts w:ascii="Arial" w:eastAsia="Arial Unicode MS" w:hAnsi="Arial" w:cs="Arial"/>
          <w:b/>
          <w:bCs/>
          <w:bdr w:val="nil"/>
          <w:lang w:val="en-US"/>
        </w:rPr>
        <w:t xml:space="preserve"> May</w:t>
      </w:r>
      <w:r w:rsidR="005F1119">
        <w:rPr>
          <w:rFonts w:ascii="Arial" w:eastAsia="Arial Unicode MS" w:hAnsi="Arial" w:cs="Arial"/>
          <w:b/>
          <w:bCs/>
          <w:bdr w:val="nil"/>
          <w:lang w:val="en-US"/>
        </w:rPr>
        <w:t xml:space="preserve"> 2022</w:t>
      </w:r>
    </w:p>
    <w:p w:rsidR="00DB6BD3" w:rsidRPr="00DB6BD3" w:rsidRDefault="00056361"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17</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3C6ADC">
        <w:rPr>
          <w:rFonts w:ascii="Arial" w:eastAsia="Arial Unicode MS" w:hAnsi="Arial" w:cs="Arial"/>
          <w:b/>
          <w:bCs/>
          <w:bdr w:val="nil"/>
          <w:lang w:val="en-US"/>
        </w:rPr>
        <w:tab/>
      </w:r>
      <w:r w:rsidR="003C6ADC">
        <w:rPr>
          <w:rFonts w:ascii="Arial" w:eastAsia="Arial Unicode MS" w:hAnsi="Arial" w:cs="Arial"/>
          <w:b/>
          <w:bCs/>
          <w:bdr w:val="none" w:sz="0" w:space="0" w:color="auto" w:frame="1"/>
          <w:lang w:val="en-US"/>
        </w:rPr>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93463C">
        <w:rPr>
          <w:rFonts w:ascii="Arial" w:eastAsia="Calibri" w:hAnsi="Arial" w:cs="Arial"/>
          <w:b/>
          <w:lang w:val="af-ZA"/>
        </w:rPr>
        <w:t>M S F de Freitas (DA</w:t>
      </w:r>
      <w:r w:rsidRPr="00736B41">
        <w:rPr>
          <w:rFonts w:ascii="Arial" w:eastAsia="Calibri" w:hAnsi="Arial" w:cs="Arial"/>
          <w:b/>
          <w:lang w:val="af-ZA"/>
        </w:rPr>
        <w:t>)</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DA6EE7" w:rsidRDefault="00056361" w:rsidP="00056361">
      <w:pPr>
        <w:pBdr>
          <w:top w:val="nil"/>
          <w:left w:val="nil"/>
          <w:bottom w:val="nil"/>
          <w:right w:val="nil"/>
          <w:between w:val="nil"/>
          <w:bar w:val="nil"/>
        </w:pBdr>
        <w:spacing w:after="0" w:line="360" w:lineRule="auto"/>
        <w:jc w:val="both"/>
        <w:rPr>
          <w:rFonts w:ascii="Arial" w:eastAsia="Arial Unicode MS" w:hAnsi="Arial" w:cs="Arial"/>
          <w:b/>
          <w:bCs/>
          <w:bdr w:val="nil"/>
          <w:lang w:val="en-US"/>
        </w:rPr>
      </w:pPr>
      <w:r w:rsidRPr="00056361">
        <w:rPr>
          <w:rFonts w:ascii="Arial" w:eastAsia="Calibri" w:hAnsi="Arial" w:cs="Arial"/>
        </w:rPr>
        <w:t>With reference to cases opened with the SA Police Service by (a) her department and (b) the SA Tourism in the past three financial years and the current year to date, (</w:t>
      </w:r>
      <w:proofErr w:type="spellStart"/>
      <w:r w:rsidRPr="00056361">
        <w:rPr>
          <w:rFonts w:ascii="Arial" w:eastAsia="Calibri" w:hAnsi="Arial" w:cs="Arial"/>
        </w:rPr>
        <w:t>i</w:t>
      </w:r>
      <w:proofErr w:type="spellEnd"/>
      <w:r w:rsidRPr="00056361">
        <w:rPr>
          <w:rFonts w:ascii="Arial" w:eastAsia="Calibri" w:hAnsi="Arial" w:cs="Arial"/>
        </w:rPr>
        <w:t>) what cases have been opened in each month, (ii) what were the reasons for opening each case, (iii) on what date was each case opened, (iv) at which police station was each case opened, (v) who opened each case, (vi) which cases have been resolved and (vii) what was the outcome in each instance?</w:t>
      </w:r>
      <w:r w:rsidRPr="00056361">
        <w:rPr>
          <w:rFonts w:ascii="Arial" w:eastAsia="Calibri" w:hAnsi="Arial" w:cs="Arial"/>
        </w:rPr>
        <w:tab/>
      </w:r>
      <w:r w:rsidRPr="00056361">
        <w:rPr>
          <w:rFonts w:ascii="Arial" w:eastAsia="Calibri" w:hAnsi="Arial" w:cs="Arial"/>
        </w:rPr>
        <w:tab/>
      </w:r>
      <w:r w:rsidRPr="00056361">
        <w:rPr>
          <w:rFonts w:ascii="Arial" w:eastAsia="Calibri" w:hAnsi="Arial" w:cs="Arial"/>
        </w:rPr>
        <w:tab/>
      </w:r>
      <w:r w:rsidRPr="00056361">
        <w:rPr>
          <w:rFonts w:ascii="Arial" w:eastAsia="Calibri" w:hAnsi="Arial" w:cs="Arial"/>
        </w:rPr>
        <w:tab/>
      </w:r>
      <w:r w:rsidRPr="00056361">
        <w:rPr>
          <w:rFonts w:ascii="Arial" w:eastAsia="Calibri" w:hAnsi="Arial" w:cs="Arial"/>
        </w:rPr>
        <w:tab/>
      </w:r>
      <w:r w:rsidRPr="0005636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056361">
        <w:rPr>
          <w:rFonts w:ascii="Arial" w:eastAsia="Calibri" w:hAnsi="Arial" w:cs="Arial"/>
        </w:rPr>
        <w:t>NW2179E</w:t>
      </w: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056361" w:rsidRPr="003C1480" w:rsidRDefault="00056361" w:rsidP="00056361">
      <w:pPr>
        <w:numPr>
          <w:ilvl w:val="0"/>
          <w:numId w:val="24"/>
        </w:numPr>
        <w:pBdr>
          <w:top w:val="nil"/>
          <w:left w:val="nil"/>
          <w:bottom w:val="nil"/>
          <w:right w:val="nil"/>
          <w:between w:val="nil"/>
          <w:bar w:val="nil"/>
        </w:pBdr>
        <w:spacing w:after="0" w:line="360" w:lineRule="auto"/>
        <w:ind w:left="567" w:hanging="567"/>
        <w:contextualSpacing/>
        <w:rPr>
          <w:rFonts w:ascii="Arial" w:eastAsia="Calibri" w:hAnsi="Arial" w:cs="Arial"/>
          <w:b/>
          <w:lang w:val="en-GB"/>
        </w:rPr>
      </w:pPr>
      <w:r w:rsidRPr="003C1480">
        <w:rPr>
          <w:rFonts w:ascii="Arial" w:eastAsia="Calibri" w:hAnsi="Arial" w:cs="Arial"/>
          <w:b/>
          <w:lang w:val="en-GB"/>
        </w:rPr>
        <w:t>Department</w:t>
      </w:r>
    </w:p>
    <w:p w:rsidR="00056361" w:rsidRPr="00056361" w:rsidRDefault="00056361" w:rsidP="00056361">
      <w:pPr>
        <w:pBdr>
          <w:top w:val="nil"/>
          <w:left w:val="nil"/>
          <w:bottom w:val="nil"/>
          <w:right w:val="nil"/>
          <w:between w:val="nil"/>
          <w:bar w:val="nil"/>
        </w:pBdr>
        <w:spacing w:after="0" w:line="360" w:lineRule="auto"/>
        <w:ind w:left="567"/>
        <w:contextualSpacing/>
        <w:rPr>
          <w:rFonts w:ascii="Arial" w:eastAsia="Calibri" w:hAnsi="Arial" w:cs="Arial"/>
          <w:lang w:val="en-GB"/>
        </w:rPr>
      </w:pPr>
    </w:p>
    <w:p w:rsidR="00056361" w:rsidRPr="00056361" w:rsidRDefault="00FD0288" w:rsidP="003C1480">
      <w:pPr>
        <w:numPr>
          <w:ilvl w:val="0"/>
          <w:numId w:val="25"/>
        </w:numPr>
        <w:pBdr>
          <w:top w:val="nil"/>
          <w:left w:val="nil"/>
          <w:bottom w:val="nil"/>
          <w:right w:val="nil"/>
          <w:between w:val="nil"/>
          <w:bar w:val="nil"/>
        </w:pBdr>
        <w:spacing w:after="0" w:line="276" w:lineRule="auto"/>
        <w:ind w:left="993" w:hanging="426"/>
        <w:contextualSpacing/>
        <w:rPr>
          <w:rFonts w:ascii="Arial" w:eastAsia="Calibri" w:hAnsi="Arial" w:cs="Arial"/>
          <w:lang w:val="en-GB"/>
        </w:rPr>
      </w:pPr>
      <w:r>
        <w:rPr>
          <w:rFonts w:ascii="Arial" w:eastAsia="Calibri" w:hAnsi="Arial" w:cs="Arial"/>
          <w:lang w:val="en-GB"/>
        </w:rPr>
        <w:t xml:space="preserve">In October 2020 a criminal case was </w:t>
      </w:r>
      <w:r w:rsidR="00D43F80">
        <w:rPr>
          <w:rFonts w:ascii="Arial" w:eastAsia="Calibri" w:hAnsi="Arial" w:cs="Arial"/>
          <w:lang w:val="en-GB"/>
        </w:rPr>
        <w:t>opened</w:t>
      </w:r>
      <w:r>
        <w:rPr>
          <w:rFonts w:ascii="Arial" w:eastAsia="Calibri" w:hAnsi="Arial" w:cs="Arial"/>
          <w:lang w:val="en-GB"/>
        </w:rPr>
        <w:t xml:space="preserve"> with the South African Police Service </w:t>
      </w:r>
      <w:r w:rsidR="00D43F80">
        <w:rPr>
          <w:rFonts w:ascii="Arial" w:eastAsia="Calibri" w:hAnsi="Arial" w:cs="Arial"/>
          <w:lang w:val="en-GB"/>
        </w:rPr>
        <w:t xml:space="preserve">against </w:t>
      </w:r>
      <w:r>
        <w:rPr>
          <w:rFonts w:ascii="Arial" w:eastAsia="Calibri" w:hAnsi="Arial" w:cs="Arial"/>
          <w:lang w:val="en-GB"/>
        </w:rPr>
        <w:t xml:space="preserve">implicated </w:t>
      </w:r>
      <w:r w:rsidR="00D43F80">
        <w:rPr>
          <w:rFonts w:ascii="Arial" w:eastAsia="Calibri" w:hAnsi="Arial" w:cs="Arial"/>
          <w:lang w:val="en-GB"/>
        </w:rPr>
        <w:t>officials</w:t>
      </w:r>
      <w:r w:rsidR="005A3437">
        <w:rPr>
          <w:rFonts w:ascii="Arial" w:eastAsia="Calibri" w:hAnsi="Arial" w:cs="Arial"/>
          <w:lang w:val="en-GB"/>
        </w:rPr>
        <w:t xml:space="preserve"> and service providers.</w:t>
      </w:r>
    </w:p>
    <w:p w:rsidR="00056361" w:rsidRPr="00056361" w:rsidRDefault="00056361" w:rsidP="003C1480">
      <w:pPr>
        <w:pBdr>
          <w:top w:val="nil"/>
          <w:left w:val="nil"/>
          <w:bottom w:val="nil"/>
          <w:right w:val="nil"/>
          <w:between w:val="nil"/>
          <w:bar w:val="nil"/>
        </w:pBdr>
        <w:spacing w:after="0" w:line="276" w:lineRule="auto"/>
        <w:rPr>
          <w:rFonts w:ascii="Arial" w:eastAsia="Calibri" w:hAnsi="Arial" w:cs="Arial"/>
          <w:lang w:val="en-GB"/>
        </w:rPr>
      </w:pPr>
    </w:p>
    <w:p w:rsidR="00056361" w:rsidRPr="00056361" w:rsidRDefault="00D43F80" w:rsidP="003C1480">
      <w:pPr>
        <w:numPr>
          <w:ilvl w:val="0"/>
          <w:numId w:val="25"/>
        </w:numPr>
        <w:pBdr>
          <w:top w:val="nil"/>
          <w:left w:val="nil"/>
          <w:bottom w:val="nil"/>
          <w:right w:val="nil"/>
          <w:between w:val="nil"/>
          <w:bar w:val="nil"/>
        </w:pBdr>
        <w:spacing w:after="0" w:line="276" w:lineRule="auto"/>
        <w:ind w:left="993" w:hanging="426"/>
        <w:contextualSpacing/>
        <w:rPr>
          <w:rFonts w:ascii="Arial" w:eastAsia="Calibri" w:hAnsi="Arial" w:cs="Arial"/>
          <w:lang w:val="en-GB"/>
        </w:rPr>
      </w:pPr>
      <w:r>
        <w:rPr>
          <w:rFonts w:ascii="Arial" w:hAnsi="Arial" w:cs="Arial"/>
        </w:rPr>
        <w:t xml:space="preserve">The reason for opening the case </w:t>
      </w:r>
      <w:r w:rsidR="00FD0288">
        <w:rPr>
          <w:rFonts w:ascii="Arial" w:hAnsi="Arial" w:cs="Arial"/>
        </w:rPr>
        <w:t xml:space="preserve">was due to </w:t>
      </w:r>
      <w:r>
        <w:rPr>
          <w:rFonts w:ascii="Arial" w:hAnsi="Arial" w:cs="Arial"/>
        </w:rPr>
        <w:t>c</w:t>
      </w:r>
      <w:r w:rsidRPr="00E176BC">
        <w:rPr>
          <w:rFonts w:ascii="Arial" w:hAnsi="Arial" w:cs="Arial"/>
        </w:rPr>
        <w:t>ontravention of PFMA provisions</w:t>
      </w:r>
      <w:r w:rsidR="003C7603">
        <w:rPr>
          <w:rFonts w:ascii="Arial" w:hAnsi="Arial" w:cs="Arial"/>
        </w:rPr>
        <w:t>.</w:t>
      </w:r>
    </w:p>
    <w:p w:rsidR="00056361" w:rsidRPr="00056361" w:rsidRDefault="00056361" w:rsidP="003C1480">
      <w:pPr>
        <w:pBdr>
          <w:top w:val="nil"/>
          <w:left w:val="nil"/>
          <w:bottom w:val="nil"/>
          <w:right w:val="nil"/>
          <w:between w:val="nil"/>
          <w:bar w:val="nil"/>
        </w:pBdr>
        <w:spacing w:after="0" w:line="276" w:lineRule="auto"/>
        <w:rPr>
          <w:rFonts w:ascii="Arial" w:eastAsia="Calibri" w:hAnsi="Arial" w:cs="Arial"/>
          <w:lang w:val="en-GB"/>
        </w:rPr>
      </w:pPr>
    </w:p>
    <w:p w:rsidR="00056361" w:rsidRPr="00056361" w:rsidRDefault="00FD0288" w:rsidP="003C1480">
      <w:pPr>
        <w:numPr>
          <w:ilvl w:val="0"/>
          <w:numId w:val="25"/>
        </w:numPr>
        <w:pBdr>
          <w:top w:val="nil"/>
          <w:left w:val="nil"/>
          <w:bottom w:val="nil"/>
          <w:right w:val="nil"/>
          <w:between w:val="nil"/>
          <w:bar w:val="nil"/>
        </w:pBdr>
        <w:spacing w:after="0" w:line="276" w:lineRule="auto"/>
        <w:ind w:left="993" w:hanging="426"/>
        <w:contextualSpacing/>
        <w:rPr>
          <w:rFonts w:ascii="Arial" w:eastAsia="Calibri" w:hAnsi="Arial" w:cs="Arial"/>
          <w:lang w:val="en-GB"/>
        </w:rPr>
      </w:pPr>
      <w:r>
        <w:rPr>
          <w:rFonts w:ascii="Arial" w:eastAsia="Calibri" w:hAnsi="Arial" w:cs="Arial"/>
          <w:lang w:val="en-GB"/>
        </w:rPr>
        <w:t xml:space="preserve">One </w:t>
      </w:r>
      <w:r w:rsidR="00D43F80">
        <w:rPr>
          <w:rFonts w:ascii="Arial" w:eastAsia="Calibri" w:hAnsi="Arial" w:cs="Arial"/>
          <w:lang w:val="en-GB"/>
        </w:rPr>
        <w:t xml:space="preserve">criminal case was opened in October 2020 </w:t>
      </w:r>
      <w:r>
        <w:rPr>
          <w:rFonts w:ascii="Arial" w:eastAsia="Calibri" w:hAnsi="Arial" w:cs="Arial"/>
          <w:lang w:val="en-GB"/>
        </w:rPr>
        <w:t>against</w:t>
      </w:r>
      <w:r w:rsidR="00D43F80">
        <w:rPr>
          <w:rFonts w:ascii="Arial" w:eastAsia="Calibri" w:hAnsi="Arial" w:cs="Arial"/>
          <w:lang w:val="en-GB"/>
        </w:rPr>
        <w:t xml:space="preserve"> all involved officials.</w:t>
      </w:r>
    </w:p>
    <w:p w:rsidR="00056361" w:rsidRPr="00056361" w:rsidRDefault="00056361" w:rsidP="003C1480">
      <w:pPr>
        <w:pBdr>
          <w:top w:val="nil"/>
          <w:left w:val="nil"/>
          <w:bottom w:val="nil"/>
          <w:right w:val="nil"/>
          <w:between w:val="nil"/>
          <w:bar w:val="nil"/>
        </w:pBdr>
        <w:spacing w:after="0" w:line="276" w:lineRule="auto"/>
        <w:rPr>
          <w:rFonts w:ascii="Arial" w:eastAsia="Calibri" w:hAnsi="Arial" w:cs="Arial"/>
          <w:lang w:val="en-GB"/>
        </w:rPr>
      </w:pPr>
    </w:p>
    <w:p w:rsidR="00056361" w:rsidRPr="00056361" w:rsidRDefault="00D43F80" w:rsidP="003C1480">
      <w:pPr>
        <w:numPr>
          <w:ilvl w:val="0"/>
          <w:numId w:val="25"/>
        </w:numPr>
        <w:pBdr>
          <w:top w:val="nil"/>
          <w:left w:val="nil"/>
          <w:bottom w:val="nil"/>
          <w:right w:val="nil"/>
          <w:between w:val="nil"/>
          <w:bar w:val="nil"/>
        </w:pBdr>
        <w:spacing w:after="0" w:line="276" w:lineRule="auto"/>
        <w:ind w:left="993" w:hanging="426"/>
        <w:contextualSpacing/>
        <w:rPr>
          <w:rFonts w:ascii="Arial" w:eastAsia="Calibri" w:hAnsi="Arial" w:cs="Arial"/>
          <w:lang w:val="en-GB"/>
        </w:rPr>
      </w:pPr>
      <w:r>
        <w:rPr>
          <w:rFonts w:ascii="Arial" w:eastAsia="Calibri" w:hAnsi="Arial" w:cs="Arial"/>
          <w:lang w:val="en-GB"/>
        </w:rPr>
        <w:t>The criminal case</w:t>
      </w:r>
      <w:r w:rsidR="00FD0288">
        <w:rPr>
          <w:rFonts w:ascii="Arial" w:eastAsia="Calibri" w:hAnsi="Arial" w:cs="Arial"/>
          <w:lang w:val="en-GB"/>
        </w:rPr>
        <w:t xml:space="preserve"> was </w:t>
      </w:r>
      <w:r>
        <w:rPr>
          <w:rFonts w:ascii="Arial" w:eastAsia="Calibri" w:hAnsi="Arial" w:cs="Arial"/>
          <w:lang w:val="en-GB"/>
        </w:rPr>
        <w:t>opened at the Sunnyside Police Station in Pretoria.</w:t>
      </w:r>
    </w:p>
    <w:p w:rsidR="00056361" w:rsidRPr="00056361" w:rsidRDefault="00056361" w:rsidP="003C1480">
      <w:pPr>
        <w:pBdr>
          <w:top w:val="nil"/>
          <w:left w:val="nil"/>
          <w:bottom w:val="nil"/>
          <w:right w:val="nil"/>
          <w:between w:val="nil"/>
          <w:bar w:val="nil"/>
        </w:pBdr>
        <w:spacing w:after="0" w:line="276" w:lineRule="auto"/>
        <w:ind w:left="993"/>
        <w:contextualSpacing/>
        <w:rPr>
          <w:rFonts w:ascii="Arial" w:eastAsia="Calibri" w:hAnsi="Arial" w:cs="Arial"/>
          <w:lang w:val="en-GB"/>
        </w:rPr>
      </w:pPr>
    </w:p>
    <w:p w:rsidR="00056361" w:rsidRDefault="00D43F80" w:rsidP="003C1480">
      <w:pPr>
        <w:numPr>
          <w:ilvl w:val="0"/>
          <w:numId w:val="25"/>
        </w:numPr>
        <w:pBdr>
          <w:top w:val="nil"/>
          <w:left w:val="nil"/>
          <w:bottom w:val="nil"/>
          <w:right w:val="nil"/>
          <w:between w:val="nil"/>
          <w:bar w:val="nil"/>
        </w:pBdr>
        <w:spacing w:after="0" w:line="276" w:lineRule="auto"/>
        <w:ind w:left="993" w:hanging="426"/>
        <w:contextualSpacing/>
        <w:rPr>
          <w:rFonts w:ascii="Arial" w:eastAsia="Calibri" w:hAnsi="Arial" w:cs="Arial"/>
          <w:lang w:val="en-GB"/>
        </w:rPr>
      </w:pPr>
      <w:r>
        <w:rPr>
          <w:rFonts w:ascii="Arial" w:eastAsia="Calibri" w:hAnsi="Arial" w:cs="Arial"/>
          <w:lang w:val="en-GB"/>
        </w:rPr>
        <w:t>The Director-General of the Department of Tourism opened the criminal case.</w:t>
      </w:r>
    </w:p>
    <w:p w:rsidR="00FE2A13" w:rsidRDefault="00FE2A13" w:rsidP="003C1480">
      <w:pPr>
        <w:pStyle w:val="ListParagraph"/>
        <w:spacing w:after="0" w:line="240" w:lineRule="auto"/>
        <w:rPr>
          <w:rFonts w:ascii="Arial" w:eastAsia="Calibri" w:hAnsi="Arial" w:cs="Arial"/>
          <w:lang w:val="en-GB"/>
        </w:rPr>
      </w:pPr>
    </w:p>
    <w:p w:rsidR="00FE2A13" w:rsidRPr="00056361" w:rsidRDefault="00FE2A13" w:rsidP="003C1480">
      <w:pPr>
        <w:numPr>
          <w:ilvl w:val="0"/>
          <w:numId w:val="25"/>
        </w:numPr>
        <w:pBdr>
          <w:top w:val="nil"/>
          <w:left w:val="nil"/>
          <w:bottom w:val="nil"/>
          <w:right w:val="nil"/>
          <w:between w:val="nil"/>
          <w:bar w:val="nil"/>
        </w:pBdr>
        <w:spacing w:after="0" w:line="276" w:lineRule="auto"/>
        <w:ind w:left="993" w:hanging="426"/>
        <w:contextualSpacing/>
        <w:rPr>
          <w:rFonts w:ascii="Arial" w:eastAsia="Calibri" w:hAnsi="Arial" w:cs="Arial"/>
          <w:lang w:val="en-GB"/>
        </w:rPr>
      </w:pPr>
      <w:r>
        <w:rPr>
          <w:rFonts w:ascii="Arial" w:eastAsia="Calibri" w:hAnsi="Arial" w:cs="Arial"/>
          <w:lang w:val="en-GB"/>
        </w:rPr>
        <w:t xml:space="preserve">There is no case currently resolved, investigations are underway. </w:t>
      </w:r>
    </w:p>
    <w:p w:rsidR="00056361" w:rsidRPr="00056361" w:rsidRDefault="00056361" w:rsidP="003C1480">
      <w:pPr>
        <w:pBdr>
          <w:top w:val="nil"/>
          <w:left w:val="nil"/>
          <w:bottom w:val="nil"/>
          <w:right w:val="nil"/>
          <w:between w:val="nil"/>
          <w:bar w:val="nil"/>
        </w:pBdr>
        <w:spacing w:after="0" w:line="276" w:lineRule="auto"/>
        <w:ind w:left="993"/>
        <w:rPr>
          <w:rFonts w:ascii="Arial" w:eastAsia="Calibri" w:hAnsi="Arial" w:cs="Arial"/>
          <w:lang w:val="en-GB"/>
        </w:rPr>
      </w:pPr>
    </w:p>
    <w:p w:rsidR="00056361" w:rsidRPr="00056361" w:rsidRDefault="00FE2A13" w:rsidP="003C1480">
      <w:pPr>
        <w:numPr>
          <w:ilvl w:val="0"/>
          <w:numId w:val="25"/>
        </w:numPr>
        <w:pBdr>
          <w:top w:val="nil"/>
          <w:left w:val="nil"/>
          <w:bottom w:val="nil"/>
          <w:right w:val="nil"/>
          <w:between w:val="nil"/>
          <w:bar w:val="nil"/>
        </w:pBdr>
        <w:spacing w:after="0" w:line="276" w:lineRule="auto"/>
        <w:ind w:left="993" w:hanging="426"/>
        <w:contextualSpacing/>
        <w:rPr>
          <w:rFonts w:ascii="Arial" w:eastAsia="Calibri" w:hAnsi="Arial" w:cs="Arial"/>
          <w:lang w:val="en-GB"/>
        </w:rPr>
      </w:pPr>
      <w:r>
        <w:rPr>
          <w:rFonts w:ascii="Arial" w:eastAsia="Calibri" w:hAnsi="Arial" w:cs="Arial"/>
          <w:lang w:val="en-GB"/>
        </w:rPr>
        <w:t xml:space="preserve">There </w:t>
      </w:r>
      <w:r w:rsidR="00FD0288">
        <w:rPr>
          <w:rFonts w:ascii="Arial" w:eastAsia="Calibri" w:hAnsi="Arial" w:cs="Arial"/>
          <w:lang w:val="en-GB"/>
        </w:rPr>
        <w:t>is no</w:t>
      </w:r>
      <w:r>
        <w:rPr>
          <w:rFonts w:ascii="Arial" w:eastAsia="Calibri" w:hAnsi="Arial" w:cs="Arial"/>
          <w:lang w:val="en-GB"/>
        </w:rPr>
        <w:t xml:space="preserve"> outcome at the moment as the investigations are currently underway.</w:t>
      </w:r>
    </w:p>
    <w:p w:rsidR="00056361" w:rsidRPr="00056361" w:rsidRDefault="00056361" w:rsidP="003C1480">
      <w:pPr>
        <w:pBdr>
          <w:top w:val="nil"/>
          <w:left w:val="nil"/>
          <w:bottom w:val="nil"/>
          <w:right w:val="nil"/>
          <w:between w:val="nil"/>
          <w:bar w:val="nil"/>
        </w:pBdr>
        <w:spacing w:after="0" w:line="276" w:lineRule="auto"/>
        <w:ind w:left="993"/>
        <w:contextualSpacing/>
        <w:rPr>
          <w:rFonts w:ascii="Arial" w:eastAsia="Calibri" w:hAnsi="Arial" w:cs="Arial"/>
          <w:lang w:val="en-GB"/>
        </w:rPr>
      </w:pPr>
    </w:p>
    <w:p w:rsidR="00056361" w:rsidRPr="00056361" w:rsidRDefault="00056361" w:rsidP="003C1480">
      <w:pPr>
        <w:pBdr>
          <w:top w:val="nil"/>
          <w:left w:val="nil"/>
          <w:bottom w:val="nil"/>
          <w:right w:val="nil"/>
          <w:between w:val="nil"/>
          <w:bar w:val="nil"/>
        </w:pBdr>
        <w:spacing w:after="0" w:line="276" w:lineRule="auto"/>
        <w:ind w:left="993"/>
        <w:contextualSpacing/>
        <w:rPr>
          <w:rFonts w:ascii="Arial" w:eastAsia="Calibri" w:hAnsi="Arial" w:cs="Arial"/>
          <w:lang w:val="en-GB"/>
        </w:rPr>
      </w:pPr>
    </w:p>
    <w:p w:rsidR="00056361" w:rsidRPr="003C1480" w:rsidRDefault="00056361" w:rsidP="00056361">
      <w:pPr>
        <w:numPr>
          <w:ilvl w:val="0"/>
          <w:numId w:val="24"/>
        </w:numPr>
        <w:pBdr>
          <w:top w:val="nil"/>
          <w:left w:val="nil"/>
          <w:bottom w:val="nil"/>
          <w:right w:val="nil"/>
          <w:between w:val="nil"/>
          <w:bar w:val="nil"/>
        </w:pBdr>
        <w:spacing w:after="0" w:line="360" w:lineRule="auto"/>
        <w:ind w:left="567" w:hanging="567"/>
        <w:contextualSpacing/>
        <w:rPr>
          <w:rFonts w:ascii="Arial" w:eastAsia="Calibri" w:hAnsi="Arial" w:cs="Arial"/>
          <w:b/>
          <w:lang w:val="en-GB"/>
        </w:rPr>
      </w:pPr>
      <w:r w:rsidRPr="003C1480">
        <w:rPr>
          <w:rFonts w:ascii="Arial" w:eastAsia="Calibri" w:hAnsi="Arial" w:cs="Arial"/>
          <w:b/>
          <w:lang w:val="en-GB"/>
        </w:rPr>
        <w:t>SA Tourism</w:t>
      </w:r>
    </w:p>
    <w:p w:rsidR="003C1480" w:rsidRDefault="003C1480" w:rsidP="003C1480">
      <w:pPr>
        <w:pBdr>
          <w:top w:val="nil"/>
          <w:left w:val="nil"/>
          <w:bottom w:val="nil"/>
          <w:right w:val="nil"/>
          <w:between w:val="nil"/>
          <w:bar w:val="nil"/>
        </w:pBdr>
        <w:spacing w:after="0" w:line="360" w:lineRule="auto"/>
        <w:ind w:left="567"/>
        <w:contextualSpacing/>
        <w:rPr>
          <w:rFonts w:ascii="Arial" w:eastAsia="Calibri" w:hAnsi="Arial" w:cs="Arial"/>
          <w:lang w:val="en-GB"/>
        </w:rPr>
      </w:pPr>
      <w:r w:rsidRPr="00056361">
        <w:rPr>
          <w:rFonts w:ascii="Arial" w:eastAsia="Calibri" w:hAnsi="Arial" w:cs="Arial"/>
          <w:lang w:val="en-GB"/>
        </w:rPr>
        <w:lastRenderedPageBreak/>
        <w:t>SA Tourism</w:t>
      </w:r>
      <w:r>
        <w:rPr>
          <w:rFonts w:ascii="Arial" w:eastAsia="Calibri" w:hAnsi="Arial" w:cs="Arial"/>
          <w:lang w:val="en-GB"/>
        </w:rPr>
        <w:t xml:space="preserve"> has not opened any </w:t>
      </w:r>
      <w:r w:rsidR="00C41524">
        <w:rPr>
          <w:rFonts w:ascii="Arial" w:eastAsia="Calibri" w:hAnsi="Arial" w:cs="Arial"/>
          <w:lang w:val="en-GB"/>
        </w:rPr>
        <w:t xml:space="preserve">criminal </w:t>
      </w:r>
      <w:r>
        <w:rPr>
          <w:rFonts w:ascii="Arial" w:eastAsia="Calibri" w:hAnsi="Arial" w:cs="Arial"/>
          <w:lang w:val="en-GB"/>
        </w:rPr>
        <w:t xml:space="preserve">case with SA Police Services in the past three financial years </w:t>
      </w:r>
      <w:r w:rsidR="00C41524">
        <w:rPr>
          <w:rFonts w:ascii="Arial" w:eastAsia="Calibri" w:hAnsi="Arial" w:cs="Arial"/>
          <w:lang w:val="en-GB"/>
        </w:rPr>
        <w:t xml:space="preserve">as well as </w:t>
      </w:r>
      <w:r>
        <w:rPr>
          <w:rFonts w:ascii="Arial" w:eastAsia="Calibri" w:hAnsi="Arial" w:cs="Arial"/>
          <w:lang w:val="en-GB"/>
        </w:rPr>
        <w:t>the current year to date.</w:t>
      </w:r>
    </w:p>
    <w:p w:rsidR="003C1480" w:rsidRPr="00056361" w:rsidRDefault="003C1480" w:rsidP="003C1480">
      <w:pPr>
        <w:pBdr>
          <w:top w:val="nil"/>
          <w:left w:val="nil"/>
          <w:bottom w:val="nil"/>
          <w:right w:val="nil"/>
          <w:between w:val="nil"/>
          <w:bar w:val="nil"/>
        </w:pBdr>
        <w:spacing w:after="0" w:line="360" w:lineRule="auto"/>
        <w:ind w:left="567"/>
        <w:contextualSpacing/>
        <w:rPr>
          <w:rFonts w:ascii="Arial" w:eastAsia="Calibri" w:hAnsi="Arial" w:cs="Arial"/>
          <w:lang w:val="en-GB"/>
        </w:rPr>
      </w:pPr>
    </w:p>
    <w:p w:rsidR="003C1480" w:rsidRPr="003C1480" w:rsidRDefault="003C1480" w:rsidP="003C1480">
      <w:pPr>
        <w:pStyle w:val="ListParagraph"/>
        <w:numPr>
          <w:ilvl w:val="0"/>
          <w:numId w:val="26"/>
        </w:numPr>
        <w:pBdr>
          <w:top w:val="nil"/>
          <w:left w:val="nil"/>
          <w:bottom w:val="nil"/>
          <w:right w:val="nil"/>
          <w:between w:val="nil"/>
          <w:bar w:val="nil"/>
        </w:pBdr>
        <w:tabs>
          <w:tab w:val="left" w:pos="567"/>
        </w:tabs>
        <w:spacing w:after="0" w:line="360" w:lineRule="auto"/>
        <w:ind w:left="851" w:hanging="284"/>
        <w:rPr>
          <w:rFonts w:ascii="Arial" w:eastAsia="Calibri" w:hAnsi="Arial" w:cs="Arial"/>
          <w:lang w:val="en-GB"/>
        </w:rPr>
      </w:pPr>
      <w:r>
        <w:rPr>
          <w:rFonts w:ascii="Arial" w:eastAsia="Calibri" w:hAnsi="Arial" w:cs="Arial"/>
          <w:lang w:val="en-GB"/>
        </w:rPr>
        <w:t>– (viii) Not Applicable</w:t>
      </w:r>
    </w:p>
    <w:p w:rsidR="00056361" w:rsidRPr="00056361" w:rsidRDefault="00056361" w:rsidP="00056361">
      <w:pPr>
        <w:pBdr>
          <w:top w:val="nil"/>
          <w:left w:val="nil"/>
          <w:bottom w:val="nil"/>
          <w:right w:val="nil"/>
          <w:between w:val="nil"/>
          <w:bar w:val="nil"/>
        </w:pBdr>
        <w:tabs>
          <w:tab w:val="left" w:pos="567"/>
        </w:tabs>
        <w:spacing w:after="0" w:line="360" w:lineRule="auto"/>
        <w:ind w:left="567" w:hanging="567"/>
        <w:rPr>
          <w:rFonts w:ascii="Arial" w:eastAsia="Calibri" w:hAnsi="Arial" w:cs="Arial"/>
          <w:lang w:val="en-GB"/>
        </w:rPr>
      </w:pPr>
    </w:p>
    <w:p w:rsidR="00B75ED5" w:rsidRDefault="00B75ED5" w:rsidP="00B75ED5">
      <w:pPr>
        <w:pBdr>
          <w:top w:val="nil"/>
          <w:left w:val="nil"/>
          <w:bottom w:val="nil"/>
          <w:right w:val="nil"/>
          <w:between w:val="nil"/>
          <w:bar w:val="nil"/>
        </w:pBdr>
        <w:spacing w:after="0" w:line="360" w:lineRule="auto"/>
        <w:rPr>
          <w:rFonts w:ascii="Arial" w:eastAsia="Calibri" w:hAnsi="Arial" w:cs="Arial"/>
          <w:lang w:val="en-GB"/>
        </w:rPr>
      </w:pPr>
    </w:p>
    <w:p w:rsidR="00B75ED5" w:rsidRPr="00B75ED5" w:rsidRDefault="00B75ED5" w:rsidP="00B75ED5">
      <w:pPr>
        <w:pBdr>
          <w:top w:val="nil"/>
          <w:left w:val="nil"/>
          <w:bottom w:val="nil"/>
          <w:right w:val="nil"/>
          <w:between w:val="nil"/>
          <w:bar w:val="nil"/>
        </w:pBdr>
        <w:spacing w:after="0" w:line="360" w:lineRule="auto"/>
        <w:rPr>
          <w:rFonts w:ascii="Arial" w:eastAsia="Calibri" w:hAnsi="Arial" w:cs="Arial"/>
          <w:lang w:val="en-GB"/>
        </w:rPr>
      </w:pPr>
    </w:p>
    <w:p w:rsidR="00B75ED5" w:rsidRDefault="00B75ED5" w:rsidP="00D40BDF">
      <w:pPr>
        <w:pStyle w:val="ListParagraph"/>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ab/>
      </w:r>
    </w:p>
    <w:p w:rsidR="00B75ED5" w:rsidRDefault="00B75ED5" w:rsidP="00B75ED5">
      <w:pPr>
        <w:pBdr>
          <w:top w:val="nil"/>
          <w:left w:val="nil"/>
          <w:bottom w:val="nil"/>
          <w:right w:val="nil"/>
          <w:between w:val="nil"/>
          <w:bar w:val="nil"/>
        </w:pBdr>
        <w:spacing w:after="0" w:line="360" w:lineRule="auto"/>
        <w:ind w:left="567"/>
        <w:rPr>
          <w:rFonts w:ascii="Arial" w:eastAsia="Calibri" w:hAnsi="Arial" w:cs="Arial"/>
          <w:lang w:val="en-GB"/>
        </w:rPr>
      </w:pPr>
    </w:p>
    <w:p w:rsidR="00B75ED5" w:rsidRDefault="00B75ED5" w:rsidP="00B75ED5">
      <w:pPr>
        <w:pBdr>
          <w:top w:val="nil"/>
          <w:left w:val="nil"/>
          <w:bottom w:val="nil"/>
          <w:right w:val="nil"/>
          <w:between w:val="nil"/>
          <w:bar w:val="nil"/>
        </w:pBdr>
        <w:spacing w:after="0" w:line="360" w:lineRule="auto"/>
        <w:ind w:left="567"/>
        <w:rPr>
          <w:rFonts w:ascii="Arial" w:eastAsia="Calibri" w:hAnsi="Arial" w:cs="Arial"/>
          <w:lang w:val="en-GB"/>
        </w:rPr>
      </w:pPr>
    </w:p>
    <w:p w:rsidR="00B75ED5" w:rsidRDefault="00B75ED5" w:rsidP="00D40BDF">
      <w:pPr>
        <w:pBdr>
          <w:top w:val="nil"/>
          <w:left w:val="nil"/>
          <w:bottom w:val="nil"/>
          <w:right w:val="nil"/>
          <w:between w:val="nil"/>
          <w:bar w:val="nil"/>
        </w:pBdr>
        <w:spacing w:after="0" w:line="360" w:lineRule="auto"/>
        <w:rPr>
          <w:rFonts w:ascii="Arial" w:eastAsia="Calibri" w:hAnsi="Arial" w:cs="Arial"/>
          <w:lang w:val="en-GB"/>
        </w:rPr>
      </w:pPr>
    </w:p>
    <w:p w:rsidR="00B75ED5" w:rsidRDefault="00B75ED5" w:rsidP="00B75ED5">
      <w:pPr>
        <w:pBdr>
          <w:top w:val="nil"/>
          <w:left w:val="nil"/>
          <w:bottom w:val="nil"/>
          <w:right w:val="nil"/>
          <w:between w:val="nil"/>
          <w:bar w:val="nil"/>
        </w:pBdr>
        <w:spacing w:after="0" w:line="360" w:lineRule="auto"/>
        <w:ind w:left="567"/>
        <w:rPr>
          <w:rFonts w:ascii="Arial" w:eastAsia="Calibri" w:hAnsi="Arial" w:cs="Arial"/>
          <w:lang w:val="en-GB"/>
        </w:rPr>
      </w:pPr>
    </w:p>
    <w:p w:rsidR="00B75ED5" w:rsidRPr="00B75ED5" w:rsidRDefault="00B75ED5" w:rsidP="00B75ED5">
      <w:pPr>
        <w:pBdr>
          <w:top w:val="nil"/>
          <w:left w:val="nil"/>
          <w:bottom w:val="nil"/>
          <w:right w:val="nil"/>
          <w:between w:val="nil"/>
          <w:bar w:val="nil"/>
        </w:pBdr>
        <w:spacing w:after="0" w:line="360" w:lineRule="auto"/>
        <w:ind w:left="567"/>
        <w:rPr>
          <w:rFonts w:ascii="Arial" w:eastAsia="Calibri" w:hAnsi="Arial" w:cs="Arial"/>
          <w:lang w:val="en-GB"/>
        </w:rPr>
      </w:pP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3614FA" w:rsidRDefault="003614FA" w:rsidP="002D3423">
      <w:pPr>
        <w:pBdr>
          <w:top w:val="nil"/>
          <w:left w:val="nil"/>
          <w:bottom w:val="nil"/>
          <w:right w:val="nil"/>
          <w:between w:val="nil"/>
          <w:bar w:val="nil"/>
        </w:pBdr>
        <w:spacing w:after="0" w:line="360" w:lineRule="auto"/>
        <w:rPr>
          <w:rFonts w:ascii="Arial" w:eastAsia="Calibri" w:hAnsi="Arial" w:cs="Arial"/>
          <w:lang w:val="en-GB"/>
        </w:rPr>
      </w:pPr>
    </w:p>
    <w:p w:rsidR="003614FA" w:rsidRDefault="003614FA" w:rsidP="002D3423">
      <w:pPr>
        <w:pBdr>
          <w:top w:val="nil"/>
          <w:left w:val="nil"/>
          <w:bottom w:val="nil"/>
          <w:right w:val="nil"/>
          <w:between w:val="nil"/>
          <w:bar w:val="nil"/>
        </w:pBdr>
        <w:spacing w:after="0" w:line="360" w:lineRule="auto"/>
        <w:rPr>
          <w:rFonts w:ascii="Arial" w:eastAsia="Calibri" w:hAnsi="Arial" w:cs="Arial"/>
          <w:lang w:val="en-GB"/>
        </w:rPr>
      </w:pPr>
    </w:p>
    <w:p w:rsidR="002D3423" w:rsidRPr="002D3423" w:rsidRDefault="002D3423" w:rsidP="002D3423">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496" w:rsidRDefault="00835496">
      <w:pPr>
        <w:spacing w:after="0" w:line="240" w:lineRule="auto"/>
      </w:pPr>
      <w:r>
        <w:separator/>
      </w:r>
    </w:p>
  </w:endnote>
  <w:endnote w:type="continuationSeparator" w:id="0">
    <w:p w:rsidR="00835496" w:rsidRDefault="00835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CE0D61">
          <w:rPr>
            <w:rFonts w:ascii="Arial Narrow" w:hAnsi="Arial Narrow"/>
            <w:sz w:val="18"/>
            <w:szCs w:val="18"/>
          </w:rPr>
          <w:t>1845</w:t>
        </w:r>
        <w:r w:rsidRPr="00504917">
          <w:rPr>
            <w:rFonts w:ascii="Arial Narrow" w:hAnsi="Arial Narrow"/>
            <w:sz w:val="18"/>
            <w:szCs w:val="18"/>
          </w:rPr>
          <w:t xml:space="preserve"> (NW</w:t>
        </w:r>
        <w:r w:rsidR="00CE0D61">
          <w:rPr>
            <w:rFonts w:ascii="Arial Narrow" w:hAnsi="Arial Narrow"/>
            <w:sz w:val="18"/>
            <w:szCs w:val="18"/>
          </w:rPr>
          <w:t>2179</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E72ADF" w:rsidRPr="00013AC6">
          <w:rPr>
            <w:rFonts w:ascii="Arial Narrow" w:hAnsi="Arial Narrow"/>
          </w:rPr>
          <w:fldChar w:fldCharType="begin"/>
        </w:r>
        <w:r w:rsidRPr="00013AC6">
          <w:rPr>
            <w:rFonts w:ascii="Arial Narrow" w:hAnsi="Arial Narrow"/>
          </w:rPr>
          <w:instrText xml:space="preserve"> PAGE   \* MERGEFORMAT </w:instrText>
        </w:r>
        <w:r w:rsidR="00E72ADF" w:rsidRPr="00013AC6">
          <w:rPr>
            <w:rFonts w:ascii="Arial Narrow" w:hAnsi="Arial Narrow"/>
          </w:rPr>
          <w:fldChar w:fldCharType="separate"/>
        </w:r>
        <w:r w:rsidR="008C18AE">
          <w:rPr>
            <w:rFonts w:ascii="Arial Narrow" w:hAnsi="Arial Narrow"/>
            <w:noProof/>
          </w:rPr>
          <w:t>2</w:t>
        </w:r>
        <w:r w:rsidR="00E72ADF"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835496"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835496">
    <w:pPr>
      <w:pStyle w:val="Footer1"/>
      <w:jc w:val="right"/>
    </w:pPr>
  </w:p>
  <w:p w:rsidR="001656DE" w:rsidRPr="006016C0" w:rsidRDefault="00056361" w:rsidP="007E6D12">
    <w:pPr>
      <w:pStyle w:val="HeaderFooter"/>
      <w:jc w:val="center"/>
      <w:rPr>
        <w:rFonts w:ascii="Arial Narrow" w:hAnsi="Arial Narrow"/>
        <w:sz w:val="18"/>
        <w:szCs w:val="18"/>
      </w:rPr>
    </w:pPr>
    <w:r>
      <w:rPr>
        <w:rFonts w:ascii="Arial Narrow" w:hAnsi="Arial Narrow"/>
        <w:sz w:val="18"/>
        <w:szCs w:val="18"/>
      </w:rPr>
      <w:t>1845</w:t>
    </w:r>
    <w:r w:rsidR="00CE0D61">
      <w:rPr>
        <w:rFonts w:ascii="Arial Narrow" w:hAnsi="Arial Narrow"/>
        <w:sz w:val="18"/>
        <w:szCs w:val="18"/>
      </w:rPr>
      <w:t xml:space="preserve"> (NW2179</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496" w:rsidRDefault="00835496">
      <w:pPr>
        <w:spacing w:after="0" w:line="240" w:lineRule="auto"/>
      </w:pPr>
      <w:r>
        <w:separator/>
      </w:r>
    </w:p>
  </w:footnote>
  <w:footnote w:type="continuationSeparator" w:id="0">
    <w:p w:rsidR="00835496" w:rsidRDefault="00835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2">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9">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1"/>
  </w:num>
  <w:num w:numId="2">
    <w:abstractNumId w:val="6"/>
  </w:num>
  <w:num w:numId="3">
    <w:abstractNumId w:val="23"/>
  </w:num>
  <w:num w:numId="4">
    <w:abstractNumId w:val="13"/>
  </w:num>
  <w:num w:numId="5">
    <w:abstractNumId w:val="16"/>
  </w:num>
  <w:num w:numId="6">
    <w:abstractNumId w:val="9"/>
  </w:num>
  <w:num w:numId="7">
    <w:abstractNumId w:val="18"/>
  </w:num>
  <w:num w:numId="8">
    <w:abstractNumId w:val="10"/>
  </w:num>
  <w:num w:numId="9">
    <w:abstractNumId w:val="14"/>
  </w:num>
  <w:num w:numId="10">
    <w:abstractNumId w:val="22"/>
  </w:num>
  <w:num w:numId="11">
    <w:abstractNumId w:val="3"/>
  </w:num>
  <w:num w:numId="12">
    <w:abstractNumId w:val="24"/>
  </w:num>
  <w:num w:numId="13">
    <w:abstractNumId w:val="7"/>
  </w:num>
  <w:num w:numId="14">
    <w:abstractNumId w:val="0"/>
  </w:num>
  <w:num w:numId="15">
    <w:abstractNumId w:val="15"/>
  </w:num>
  <w:num w:numId="16">
    <w:abstractNumId w:val="2"/>
  </w:num>
  <w:num w:numId="17">
    <w:abstractNumId w:val="12"/>
  </w:num>
  <w:num w:numId="18">
    <w:abstractNumId w:val="1"/>
  </w:num>
  <w:num w:numId="19">
    <w:abstractNumId w:val="4"/>
  </w:num>
  <w:num w:numId="20">
    <w:abstractNumId w:val="8"/>
  </w:num>
  <w:num w:numId="21">
    <w:abstractNumId w:val="20"/>
  </w:num>
  <w:num w:numId="22">
    <w:abstractNumId w:val="19"/>
  </w:num>
  <w:num w:numId="23">
    <w:abstractNumId w:val="17"/>
  </w:num>
  <w:num w:numId="24">
    <w:abstractNumId w:val="5"/>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47D27"/>
    <w:rsid w:val="00056361"/>
    <w:rsid w:val="00074AB9"/>
    <w:rsid w:val="00076CE0"/>
    <w:rsid w:val="000857D8"/>
    <w:rsid w:val="000E3E94"/>
    <w:rsid w:val="000F1151"/>
    <w:rsid w:val="000F4913"/>
    <w:rsid w:val="00100ABF"/>
    <w:rsid w:val="001059FF"/>
    <w:rsid w:val="001325CB"/>
    <w:rsid w:val="00141A6F"/>
    <w:rsid w:val="00151D19"/>
    <w:rsid w:val="00193F9C"/>
    <w:rsid w:val="001B2BE2"/>
    <w:rsid w:val="001C7E21"/>
    <w:rsid w:val="002245E3"/>
    <w:rsid w:val="002245F3"/>
    <w:rsid w:val="002364AD"/>
    <w:rsid w:val="002C461C"/>
    <w:rsid w:val="002D3423"/>
    <w:rsid w:val="003032AF"/>
    <w:rsid w:val="0035411E"/>
    <w:rsid w:val="003614FA"/>
    <w:rsid w:val="003A10CF"/>
    <w:rsid w:val="003B3F96"/>
    <w:rsid w:val="003C1480"/>
    <w:rsid w:val="003C6ADC"/>
    <w:rsid w:val="003C7603"/>
    <w:rsid w:val="003D4147"/>
    <w:rsid w:val="003D7F28"/>
    <w:rsid w:val="00447EC9"/>
    <w:rsid w:val="00490A93"/>
    <w:rsid w:val="004A5358"/>
    <w:rsid w:val="004C4166"/>
    <w:rsid w:val="004F2C4A"/>
    <w:rsid w:val="004F54C9"/>
    <w:rsid w:val="00506321"/>
    <w:rsid w:val="00537375"/>
    <w:rsid w:val="005A3437"/>
    <w:rsid w:val="005B7594"/>
    <w:rsid w:val="005E1A1A"/>
    <w:rsid w:val="005F1119"/>
    <w:rsid w:val="006010A3"/>
    <w:rsid w:val="00615126"/>
    <w:rsid w:val="0061799C"/>
    <w:rsid w:val="006335F8"/>
    <w:rsid w:val="006A6231"/>
    <w:rsid w:val="006B20E2"/>
    <w:rsid w:val="007345DF"/>
    <w:rsid w:val="00736B41"/>
    <w:rsid w:val="00765093"/>
    <w:rsid w:val="00766B95"/>
    <w:rsid w:val="00777955"/>
    <w:rsid w:val="007A257C"/>
    <w:rsid w:val="007B3826"/>
    <w:rsid w:val="007E6D12"/>
    <w:rsid w:val="00807DBA"/>
    <w:rsid w:val="00810D60"/>
    <w:rsid w:val="008137D4"/>
    <w:rsid w:val="00835496"/>
    <w:rsid w:val="00857718"/>
    <w:rsid w:val="00861CEC"/>
    <w:rsid w:val="008A1044"/>
    <w:rsid w:val="008C18AE"/>
    <w:rsid w:val="008C442B"/>
    <w:rsid w:val="0093463C"/>
    <w:rsid w:val="009413A3"/>
    <w:rsid w:val="00950663"/>
    <w:rsid w:val="009776DE"/>
    <w:rsid w:val="00977B49"/>
    <w:rsid w:val="009849DC"/>
    <w:rsid w:val="009863F2"/>
    <w:rsid w:val="009945BD"/>
    <w:rsid w:val="009B15E0"/>
    <w:rsid w:val="00A60D83"/>
    <w:rsid w:val="00A96F2D"/>
    <w:rsid w:val="00AA5F57"/>
    <w:rsid w:val="00B025B0"/>
    <w:rsid w:val="00B24E20"/>
    <w:rsid w:val="00B75ED5"/>
    <w:rsid w:val="00BA7422"/>
    <w:rsid w:val="00C03FFF"/>
    <w:rsid w:val="00C41524"/>
    <w:rsid w:val="00C4519C"/>
    <w:rsid w:val="00C809F5"/>
    <w:rsid w:val="00CE0094"/>
    <w:rsid w:val="00CE0D61"/>
    <w:rsid w:val="00CE1CD0"/>
    <w:rsid w:val="00CE2A6D"/>
    <w:rsid w:val="00CE637C"/>
    <w:rsid w:val="00D319C1"/>
    <w:rsid w:val="00D350AE"/>
    <w:rsid w:val="00D40BDF"/>
    <w:rsid w:val="00D43F80"/>
    <w:rsid w:val="00D44311"/>
    <w:rsid w:val="00D47B6A"/>
    <w:rsid w:val="00D8689C"/>
    <w:rsid w:val="00D9442B"/>
    <w:rsid w:val="00DA6EE7"/>
    <w:rsid w:val="00DB6BD3"/>
    <w:rsid w:val="00DC1973"/>
    <w:rsid w:val="00DD3F26"/>
    <w:rsid w:val="00DE4655"/>
    <w:rsid w:val="00E03CDF"/>
    <w:rsid w:val="00E23119"/>
    <w:rsid w:val="00E57333"/>
    <w:rsid w:val="00E665D2"/>
    <w:rsid w:val="00E72ADF"/>
    <w:rsid w:val="00EF3900"/>
    <w:rsid w:val="00EF5A52"/>
    <w:rsid w:val="00F27E3E"/>
    <w:rsid w:val="00F30415"/>
    <w:rsid w:val="00F37A82"/>
    <w:rsid w:val="00F51F48"/>
    <w:rsid w:val="00F75A62"/>
    <w:rsid w:val="00FD0288"/>
    <w:rsid w:val="00FE2A13"/>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56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2022-06-28T08:36:00Z</dcterms:created>
  <dcterms:modified xsi:type="dcterms:W3CDTF">2022-06-28T08:36:00Z</dcterms:modified>
</cp:coreProperties>
</file>