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8" w:rsidRPr="00694E99" w:rsidRDefault="00CA3A68" w:rsidP="00694E99">
      <w:pPr>
        <w:rPr>
          <w:rFonts w:ascii="Arial" w:hAnsi="Arial" w:cs="Arial"/>
          <w:b/>
          <w:sz w:val="20"/>
          <w:szCs w:val="20"/>
        </w:rPr>
      </w:pPr>
    </w:p>
    <w:p w:rsidR="00CA3A68" w:rsidRPr="00694E99" w:rsidRDefault="002963D8" w:rsidP="00694E99">
      <w:pPr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>NATIONAL ASSEMBLY</w:t>
      </w:r>
    </w:p>
    <w:p w:rsidR="00CA3A68" w:rsidRPr="00694E99" w:rsidRDefault="00694E99" w:rsidP="00694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(For writt</w:t>
      </w:r>
      <w:r w:rsidR="002963D8" w:rsidRPr="00694E99">
        <w:rPr>
          <w:rFonts w:ascii="Arial" w:hAnsi="Arial" w:cs="Arial"/>
          <w:b/>
          <w:sz w:val="20"/>
          <w:szCs w:val="20"/>
        </w:rPr>
        <w:t>en rep</w:t>
      </w:r>
      <w:r>
        <w:rPr>
          <w:rFonts w:ascii="Arial" w:hAnsi="Arial" w:cs="Arial"/>
          <w:b/>
          <w:sz w:val="20"/>
          <w:szCs w:val="20"/>
        </w:rPr>
        <w:t>l</w:t>
      </w:r>
      <w:r w:rsidR="002963D8" w:rsidRPr="00694E99">
        <w:rPr>
          <w:rFonts w:ascii="Arial" w:hAnsi="Arial" w:cs="Arial"/>
          <w:b/>
          <w:sz w:val="20"/>
          <w:szCs w:val="20"/>
        </w:rPr>
        <w:t>y</w:t>
      </w:r>
    </w:p>
    <w:p w:rsidR="00CA3A68" w:rsidRPr="00694E99" w:rsidRDefault="002963D8" w:rsidP="00694E99">
      <w:pPr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>QUESTION NO. 1844 {NW2069E}</w:t>
      </w:r>
    </w:p>
    <w:p w:rsidR="00CA3A68" w:rsidRPr="00694E99" w:rsidRDefault="002963D8" w:rsidP="00694E99">
      <w:pPr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 xml:space="preserve">INTERNAL QUESTION PAPER NO. 17 of 2021 </w:t>
      </w:r>
      <w:r w:rsidRPr="00694E99">
        <w:rPr>
          <w:rFonts w:ascii="Arial" w:hAnsi="Arial" w:cs="Arial"/>
          <w:b/>
          <w:sz w:val="20"/>
          <w:szCs w:val="20"/>
        </w:rPr>
        <w:t>DATE OF PUBLICATION: 20 August 2021</w:t>
      </w:r>
    </w:p>
    <w:p w:rsidR="00694E99" w:rsidRPr="00694E99" w:rsidRDefault="00694E99" w:rsidP="00694E99">
      <w:pPr>
        <w:rPr>
          <w:rFonts w:ascii="Arial" w:hAnsi="Arial" w:cs="Arial"/>
          <w:b/>
          <w:sz w:val="20"/>
          <w:szCs w:val="20"/>
        </w:rPr>
      </w:pPr>
    </w:p>
    <w:p w:rsidR="00CA3A68" w:rsidRPr="00694E99" w:rsidRDefault="002963D8" w:rsidP="00694E99">
      <w:pPr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>Mrs S J Graham (DA) to ask the Minister of Forestry, Fisheries and the Environment:</w:t>
      </w:r>
    </w:p>
    <w:p w:rsidR="00694E99" w:rsidRPr="00694E99" w:rsidRDefault="00694E99" w:rsidP="00694E99">
      <w:pPr>
        <w:ind w:left="153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ListParagraph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(a)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What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duration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training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for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recruits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on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Working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on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(WOF) programme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prior to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them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being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stationed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in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base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(b)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how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does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this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compare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with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training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provided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to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 xml:space="preserve">a </w:t>
      </w:r>
      <w:r w:rsidRPr="00694E99">
        <w:rPr>
          <w:rFonts w:ascii="Arial" w:hAnsi="Arial" w:cs="Arial"/>
          <w:sz w:val="20"/>
          <w:szCs w:val="20"/>
        </w:rPr>
        <w:t>firefighter;</w:t>
      </w:r>
    </w:p>
    <w:p w:rsidR="00CA3A68" w:rsidRPr="00694E99" w:rsidRDefault="002963D8" w:rsidP="00694E99">
      <w:pPr>
        <w:pStyle w:val="ListParagraph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what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(a)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stipend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paid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to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WOF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participant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(b)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average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salary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paid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to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firefighter;</w:t>
      </w:r>
    </w:p>
    <w:p w:rsidR="00CA3A68" w:rsidRPr="00694E99" w:rsidRDefault="002963D8" w:rsidP="00694E99">
      <w:pPr>
        <w:pStyle w:val="ListParagraph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what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are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working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hours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(a)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WOF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participant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(b)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firefighter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on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monthly</w:t>
      </w:r>
      <w:r w:rsidRPr="00694E99">
        <w:rPr>
          <w:rFonts w:ascii="Arial" w:hAnsi="Arial" w:cs="Arial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basis?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tabs>
          <w:tab w:val="left" w:pos="871"/>
        </w:tabs>
        <w:ind w:left="140"/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w w:val="90"/>
          <w:sz w:val="20"/>
          <w:szCs w:val="20"/>
        </w:rPr>
        <w:t>1844.</w:t>
      </w:r>
      <w:r w:rsidRPr="00694E99">
        <w:rPr>
          <w:rFonts w:ascii="Arial" w:hAnsi="Arial" w:cs="Arial"/>
          <w:b/>
          <w:w w:val="90"/>
          <w:sz w:val="20"/>
          <w:szCs w:val="20"/>
        </w:rPr>
        <w:tab/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THE</w:t>
      </w:r>
      <w:r w:rsidRPr="00694E99">
        <w:rPr>
          <w:rFonts w:ascii="Arial" w:hAnsi="Arial" w:cs="Arial"/>
          <w:b/>
          <w:spacing w:val="-32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MINISTER</w:t>
      </w:r>
      <w:r w:rsidRPr="00694E99">
        <w:rPr>
          <w:rFonts w:ascii="Arial" w:hAnsi="Arial" w:cs="Arial"/>
          <w:b/>
          <w:spacing w:val="-23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OF</w:t>
      </w:r>
      <w:r w:rsidRPr="00694E99">
        <w:rPr>
          <w:rFonts w:ascii="Arial" w:hAnsi="Arial" w:cs="Arial"/>
          <w:b/>
          <w:spacing w:val="-34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FORESTRY,</w:t>
      </w:r>
      <w:r w:rsidRPr="00694E99">
        <w:rPr>
          <w:rFonts w:ascii="Arial" w:hAnsi="Arial" w:cs="Arial"/>
          <w:b/>
          <w:spacing w:val="-20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FISHERIES</w:t>
      </w:r>
      <w:r w:rsidRPr="00694E99">
        <w:rPr>
          <w:rFonts w:ascii="Arial" w:hAnsi="Arial" w:cs="Arial"/>
          <w:b/>
          <w:spacing w:val="-18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AND</w:t>
      </w:r>
      <w:r w:rsidRPr="00694E99">
        <w:rPr>
          <w:rFonts w:ascii="Arial" w:hAnsi="Arial" w:cs="Arial"/>
          <w:b/>
          <w:spacing w:val="-29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THE</w:t>
      </w:r>
      <w:r w:rsidRPr="00694E99">
        <w:rPr>
          <w:rFonts w:ascii="Arial" w:hAnsi="Arial" w:cs="Arial"/>
          <w:b/>
          <w:spacing w:val="-32"/>
          <w:w w:val="90"/>
          <w:position w:val="1"/>
          <w:sz w:val="20"/>
          <w:szCs w:val="20"/>
        </w:rPr>
        <w:t xml:space="preserve"> </w:t>
      </w:r>
      <w:r w:rsidR="00694E99" w:rsidRPr="00694E99">
        <w:rPr>
          <w:rFonts w:ascii="Arial" w:hAnsi="Arial" w:cs="Arial"/>
          <w:b/>
          <w:w w:val="90"/>
          <w:position w:val="1"/>
          <w:sz w:val="20"/>
          <w:szCs w:val="20"/>
        </w:rPr>
        <w:t>ENVIRONMENT</w:t>
      </w:r>
      <w:r w:rsidR="00694E99" w:rsidRPr="00694E99">
        <w:rPr>
          <w:rFonts w:ascii="Arial" w:hAnsi="Arial" w:cs="Arial"/>
          <w:b/>
          <w:spacing w:val="-12"/>
          <w:w w:val="90"/>
          <w:position w:val="1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90"/>
          <w:position w:val="1"/>
          <w:sz w:val="20"/>
          <w:szCs w:val="20"/>
        </w:rPr>
        <w:t>REPLIES: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ind w:left="145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85"/>
          <w:sz w:val="20"/>
          <w:szCs w:val="20"/>
        </w:rPr>
        <w:t>1(a)</w:t>
      </w:r>
    </w:p>
    <w:p w:rsidR="00CA3A68" w:rsidRPr="00694E99" w:rsidRDefault="002963D8" w:rsidP="00694E99">
      <w:pPr>
        <w:ind w:left="145" w:right="172" w:firstLine="12"/>
        <w:rPr>
          <w:rFonts w:ascii="Arial" w:hAnsi="Arial" w:cs="Arial"/>
          <w:sz w:val="20"/>
          <w:szCs w:val="20"/>
        </w:rPr>
      </w:pPr>
      <w:r w:rsidRPr="00694E99">
        <w:t>The</w:t>
      </w:r>
      <w:r w:rsidRPr="00694E99">
        <w:t xml:space="preserve"> </w:t>
      </w:r>
      <w:r w:rsidRPr="00694E99">
        <w:t>Working</w:t>
      </w:r>
      <w:r w:rsidRPr="00694E99">
        <w:t xml:space="preserve"> </w:t>
      </w:r>
      <w:r w:rsidRPr="00694E99">
        <w:t>on</w:t>
      </w:r>
      <w:r w:rsidRPr="00694E99">
        <w:t xml:space="preserve"> </w:t>
      </w:r>
      <w:r w:rsidRPr="00694E99">
        <w:t>Fire</w:t>
      </w:r>
      <w:r w:rsidRPr="00694E99">
        <w:t xml:space="preserve"> </w:t>
      </w:r>
      <w:r w:rsidRPr="00694E99">
        <w:t>(WoF)</w:t>
      </w:r>
      <w:r w:rsidRPr="00694E99">
        <w:t xml:space="preserve"> </w:t>
      </w:r>
      <w:r w:rsidRPr="00694E99">
        <w:t>Programme</w:t>
      </w:r>
      <w:r w:rsidRPr="00694E99">
        <w:t xml:space="preserve"> </w:t>
      </w:r>
      <w:r w:rsidRPr="00694E99">
        <w:t>is</w:t>
      </w:r>
      <w:r w:rsidRPr="00694E99">
        <w:t xml:space="preserve"> </w:t>
      </w:r>
      <w:r w:rsidRPr="00694E99">
        <w:t>one</w:t>
      </w:r>
      <w:r w:rsidRPr="00694E99">
        <w:t xml:space="preserve"> </w:t>
      </w:r>
      <w:r w:rsidRPr="00694E99">
        <w:t>of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initiatives</w:t>
      </w:r>
      <w:r w:rsidRPr="00694E99">
        <w:t xml:space="preserve"> </w:t>
      </w:r>
      <w:r w:rsidRPr="00694E99">
        <w:t>of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Department</w:t>
      </w:r>
      <w:r w:rsidRPr="00694E99">
        <w:t xml:space="preserve"> </w:t>
      </w:r>
      <w:r w:rsidRPr="00694E99">
        <w:t>of</w:t>
      </w:r>
      <w:r w:rsidRPr="00694E99">
        <w:t xml:space="preserve"> </w:t>
      </w:r>
      <w:r w:rsidRPr="00694E99">
        <w:t>Forestry, Fisheries</w:t>
      </w:r>
      <w:r w:rsidRPr="00694E99">
        <w:t xml:space="preserve"> </w:t>
      </w:r>
      <w:r w:rsidRPr="00694E99">
        <w:t>and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Environment</w:t>
      </w:r>
      <w:r w:rsidRPr="00694E99">
        <w:t xml:space="preserve"> </w:t>
      </w:r>
      <w:r w:rsidRPr="00694E99">
        <w:t>(DFFE).</w:t>
      </w:r>
      <w:r w:rsidRPr="00694E99">
        <w:t xml:space="preserve"> </w:t>
      </w:r>
      <w:r w:rsidRPr="00694E99">
        <w:t>It</w:t>
      </w:r>
      <w:r w:rsidRPr="00694E99">
        <w:t xml:space="preserve"> </w:t>
      </w:r>
      <w:r w:rsidRPr="00694E99">
        <w:t>contributes</w:t>
      </w:r>
      <w:r w:rsidRPr="00694E99">
        <w:t xml:space="preserve"> </w:t>
      </w:r>
      <w:r w:rsidRPr="00694E99">
        <w:t>to</w:t>
      </w:r>
      <w:r w:rsidRPr="00694E99">
        <w:t xml:space="preserve"> </w:t>
      </w:r>
      <w:r w:rsidRPr="00694E99">
        <w:t>maintaining</w:t>
      </w:r>
      <w:r w:rsidRPr="00694E99">
        <w:t xml:space="preserve"> </w:t>
      </w:r>
      <w:r w:rsidRPr="00694E99">
        <w:t>ecologically</w:t>
      </w:r>
      <w:r w:rsidRPr="00694E99">
        <w:t xml:space="preserve"> </w:t>
      </w:r>
      <w:r w:rsidRPr="00694E99">
        <w:t>acceptable</w:t>
      </w:r>
      <w:r w:rsidRPr="00694E99">
        <w:t xml:space="preserve"> </w:t>
      </w:r>
      <w:r w:rsidRPr="00694E99">
        <w:t>fire regimes</w:t>
      </w:r>
      <w:r w:rsidRPr="00694E99">
        <w:t xml:space="preserve"> </w:t>
      </w:r>
      <w:r w:rsidRPr="00694E99">
        <w:t>within</w:t>
      </w:r>
      <w:r w:rsidRPr="00694E99">
        <w:t xml:space="preserve"> </w:t>
      </w:r>
      <w:r w:rsidRPr="00694E99">
        <w:t>fire-prone</w:t>
      </w:r>
      <w:r w:rsidRPr="00694E99">
        <w:t xml:space="preserve"> </w:t>
      </w:r>
      <w:r w:rsidRPr="00694E99">
        <w:t>biomes</w:t>
      </w:r>
      <w:r w:rsidRPr="00694E99">
        <w:t xml:space="preserve"> </w:t>
      </w:r>
      <w:r w:rsidRPr="00694E99">
        <w:t>of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country</w:t>
      </w:r>
      <w:r w:rsidRPr="00694E99">
        <w:t xml:space="preserve"> </w:t>
      </w:r>
      <w:r w:rsidRPr="00694E99">
        <w:t>and</w:t>
      </w:r>
      <w:r w:rsidRPr="00694E99">
        <w:t xml:space="preserve"> </w:t>
      </w:r>
      <w:r w:rsidRPr="00694E99">
        <w:t>protection</w:t>
      </w:r>
      <w:r w:rsidRPr="00694E99">
        <w:t xml:space="preserve"> </w:t>
      </w:r>
      <w:r w:rsidRPr="00694E99">
        <w:t>for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country’s</w:t>
      </w:r>
      <w:r w:rsidRPr="00694E99">
        <w:t xml:space="preserve"> </w:t>
      </w:r>
      <w:r w:rsidRPr="00694E99">
        <w:t>economy</w:t>
      </w:r>
      <w:r w:rsidRPr="00694E99">
        <w:t xml:space="preserve"> </w:t>
      </w:r>
      <w:r w:rsidRPr="00694E99">
        <w:t xml:space="preserve">from </w:t>
      </w:r>
      <w:r w:rsidRPr="00694E99">
        <w:t xml:space="preserve">the damages caused by veld &amp; forest (wildland) fires. The DFFE implements the WoF </w:t>
      </w:r>
      <w:r w:rsidRPr="00694E99">
        <w:t>Programme</w:t>
      </w:r>
      <w:r w:rsidRPr="00694E99">
        <w:t xml:space="preserve"> </w:t>
      </w:r>
      <w:r w:rsidRPr="00694E99">
        <w:t>based</w:t>
      </w:r>
      <w:r w:rsidRPr="00694E99">
        <w:t xml:space="preserve"> </w:t>
      </w:r>
      <w:r w:rsidRPr="00694E99">
        <w:t>on</w:t>
      </w:r>
      <w:r w:rsidRPr="00694E99">
        <w:t xml:space="preserve"> </w:t>
      </w:r>
      <w:r w:rsidRPr="00694E99">
        <w:t>the</w:t>
      </w:r>
      <w:r w:rsidRPr="00694E99">
        <w:t xml:space="preserve"> </w:t>
      </w:r>
      <w:r w:rsidRPr="00694E99">
        <w:t>Government’s</w:t>
      </w:r>
      <w:r w:rsidRPr="00694E99">
        <w:t xml:space="preserve"> </w:t>
      </w:r>
      <w:r w:rsidRPr="00694E99">
        <w:t>Expanded</w:t>
      </w:r>
      <w:r w:rsidRPr="00694E99">
        <w:t xml:space="preserve"> </w:t>
      </w:r>
      <w:r w:rsidRPr="00694E99">
        <w:t>Public</w:t>
      </w:r>
      <w:r w:rsidRPr="00694E99">
        <w:t xml:space="preserve"> </w:t>
      </w:r>
      <w:r w:rsidRPr="00694E99">
        <w:t>Works</w:t>
      </w:r>
      <w:r w:rsidRPr="00694E99">
        <w:t xml:space="preserve"> </w:t>
      </w:r>
      <w:r w:rsidRPr="00694E99">
        <w:t>Programme</w:t>
      </w:r>
      <w:r w:rsidRPr="00694E99">
        <w:t xml:space="preserve"> </w:t>
      </w:r>
      <w:r w:rsidRPr="00694E99">
        <w:t>(EPWP)</w:t>
      </w:r>
      <w:r w:rsidRPr="00694E99">
        <w:t xml:space="preserve"> </w:t>
      </w:r>
      <w:r w:rsidRPr="00694E99">
        <w:t xml:space="preserve">model. </w:t>
      </w:r>
      <w:r w:rsidRPr="00694E99">
        <w:t>The</w:t>
      </w:r>
      <w:r w:rsidRPr="00694E99">
        <w:t xml:space="preserve"> </w:t>
      </w:r>
      <w:r w:rsidRPr="00694E99">
        <w:t>WoF</w:t>
      </w:r>
      <w:r w:rsidRPr="00694E99">
        <w:t xml:space="preserve"> </w:t>
      </w:r>
      <w:r w:rsidRPr="00694E99">
        <w:t>Programme</w:t>
      </w:r>
      <w:r w:rsidRPr="00694E99">
        <w:t xml:space="preserve"> </w:t>
      </w:r>
      <w:r w:rsidRPr="00694E99">
        <w:t>recruits</w:t>
      </w:r>
      <w:r w:rsidRPr="00694E99">
        <w:t xml:space="preserve"> </w:t>
      </w:r>
      <w:r w:rsidRPr="00694E99">
        <w:t>EPWP</w:t>
      </w:r>
      <w:r w:rsidRPr="00694E99">
        <w:t xml:space="preserve"> </w:t>
      </w:r>
      <w:r w:rsidRPr="00694E99">
        <w:t>participants</w:t>
      </w:r>
      <w:r w:rsidRPr="00694E99">
        <w:t xml:space="preserve"> </w:t>
      </w:r>
      <w:r w:rsidRPr="00694E99">
        <w:t>who</w:t>
      </w:r>
      <w:r w:rsidRPr="00694E99">
        <w:t xml:space="preserve"> </w:t>
      </w:r>
      <w:r w:rsidRPr="00694E99">
        <w:t>undergo</w:t>
      </w:r>
      <w:r w:rsidRPr="00694E99">
        <w:t xml:space="preserve"> </w:t>
      </w:r>
      <w:r w:rsidRPr="00694E99">
        <w:t>a</w:t>
      </w:r>
      <w:r w:rsidRPr="00694E99">
        <w:t xml:space="preserve"> </w:t>
      </w:r>
      <w:r w:rsidRPr="00694E99">
        <w:t>vigorous</w:t>
      </w:r>
      <w:r w:rsidRPr="00694E99">
        <w:t xml:space="preserve"> </w:t>
      </w:r>
      <w:r w:rsidRPr="00694E99">
        <w:t>24</w:t>
      </w:r>
      <w:r w:rsidRPr="00694E99">
        <w:t xml:space="preserve"> </w:t>
      </w:r>
      <w:r w:rsidRPr="00694E99">
        <w:t>day</w:t>
      </w:r>
      <w:r w:rsidRPr="00694E99">
        <w:t xml:space="preserve"> </w:t>
      </w:r>
      <w:r w:rsidRPr="00694E99">
        <w:t>training programme, consisting</w:t>
      </w:r>
      <w:r w:rsidRPr="00694E99">
        <w:t xml:space="preserve"> </w:t>
      </w:r>
      <w:r w:rsidRPr="00694E99">
        <w:t>of</w:t>
      </w:r>
      <w:r w:rsidRPr="00694E99">
        <w:rPr>
          <w:rFonts w:ascii="Arial" w:hAnsi="Arial" w:cs="Arial"/>
          <w:w w:val="90"/>
          <w:sz w:val="20"/>
          <w:szCs w:val="20"/>
        </w:rPr>
        <w:t>:</w:t>
      </w:r>
    </w:p>
    <w:p w:rsidR="00CA3A68" w:rsidRPr="00694E99" w:rsidRDefault="002963D8" w:rsidP="00694E99">
      <w:pPr>
        <w:pStyle w:val="Heading2"/>
        <w:numPr>
          <w:ilvl w:val="1"/>
          <w:numId w:val="3"/>
        </w:numPr>
        <w:tabs>
          <w:tab w:val="left" w:pos="1643"/>
          <w:tab w:val="left" w:pos="1644"/>
        </w:tabs>
        <w:spacing w:before="0"/>
        <w:ind w:left="1643" w:hanging="746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Basic Fire Fighting</w:t>
      </w:r>
      <w:r w:rsidRPr="00694E99">
        <w:rPr>
          <w:rFonts w:ascii="Arial" w:hAnsi="Arial" w:cs="Arial"/>
          <w:spacing w:val="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skills.</w:t>
      </w:r>
    </w:p>
    <w:p w:rsidR="00CA3A68" w:rsidRPr="00694E99" w:rsidRDefault="002963D8" w:rsidP="00694E99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before="0"/>
        <w:ind w:left="1640" w:hanging="743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Advance Fire Fighting skills (yellow</w:t>
      </w:r>
      <w:r w:rsidRPr="00694E99">
        <w:rPr>
          <w:rFonts w:ascii="Arial" w:hAnsi="Arial" w:cs="Arial"/>
          <w:spacing w:val="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card).</w:t>
      </w:r>
    </w:p>
    <w:p w:rsidR="00CA3A68" w:rsidRPr="00694E99" w:rsidRDefault="002963D8" w:rsidP="00694E99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0"/>
        <w:ind w:right="145" w:hanging="718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95"/>
          <w:sz w:val="20"/>
          <w:szCs w:val="20"/>
        </w:rPr>
        <w:t>Skills</w:t>
      </w:r>
      <w:r w:rsidRPr="00694E99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training</w:t>
      </w:r>
      <w:r w:rsidRPr="00694E99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such</w:t>
      </w:r>
      <w:r w:rsidRPr="00694E99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as</w:t>
      </w:r>
      <w:r w:rsidRPr="00694E9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Brushcutter</w:t>
      </w:r>
      <w:r w:rsidRPr="00694E99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Operator,</w:t>
      </w:r>
      <w:r w:rsidRPr="00694E99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Chainsaw</w:t>
      </w:r>
      <w:r w:rsidRPr="00694E9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Operator,</w:t>
      </w:r>
      <w:r w:rsidRPr="00694E99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Herbicide</w:t>
      </w:r>
      <w:r w:rsidRPr="00694E99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 xml:space="preserve">application, </w:t>
      </w:r>
      <w:r w:rsidRPr="00694E99">
        <w:rPr>
          <w:rFonts w:ascii="Arial" w:hAnsi="Arial" w:cs="Arial"/>
          <w:sz w:val="20"/>
          <w:szCs w:val="20"/>
        </w:rPr>
        <w:t>SHE Representative, First</w:t>
      </w:r>
      <w:r w:rsidRPr="00694E99">
        <w:rPr>
          <w:rFonts w:ascii="Arial" w:hAnsi="Arial" w:cs="Arial"/>
          <w:spacing w:val="-1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Aid.</w:t>
      </w:r>
    </w:p>
    <w:p w:rsidR="00CA3A68" w:rsidRPr="00694E99" w:rsidRDefault="002963D8" w:rsidP="00694E99">
      <w:pPr>
        <w:pStyle w:val="ListParagraph"/>
        <w:numPr>
          <w:ilvl w:val="0"/>
          <w:numId w:val="2"/>
        </w:numPr>
        <w:tabs>
          <w:tab w:val="left" w:pos="896"/>
        </w:tabs>
        <w:spacing w:before="0"/>
        <w:ind w:right="123" w:hanging="563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95"/>
          <w:sz w:val="20"/>
          <w:szCs w:val="20"/>
        </w:rPr>
        <w:t>The</w:t>
      </w:r>
      <w:r w:rsidRPr="00694E99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Structural</w:t>
      </w:r>
      <w:r w:rsidRPr="00694E99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Firefighter</w:t>
      </w:r>
      <w:r w:rsidRPr="00694E99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training</w:t>
      </w:r>
      <w:r w:rsidRPr="00694E99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is</w:t>
      </w:r>
      <w:r w:rsidRPr="00694E99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for</w:t>
      </w:r>
      <w:r w:rsidRPr="00694E99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</w:t>
      </w:r>
      <w:r w:rsidRPr="00694E9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3-month</w:t>
      </w:r>
      <w:r w:rsidRPr="00694E99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fire-fighting period.</w:t>
      </w:r>
      <w:r w:rsidRPr="00694E99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The</w:t>
      </w:r>
      <w:r w:rsidRPr="00694E99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training</w:t>
      </w:r>
      <w:r w:rsidRPr="00694E99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differs</w:t>
      </w:r>
      <w:r w:rsidRPr="00694E99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in</w:t>
      </w:r>
      <w:r w:rsidRPr="00694E99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 xml:space="preserve">that </w:t>
      </w:r>
      <w:r w:rsidRPr="00694E99">
        <w:rPr>
          <w:rFonts w:ascii="Arial" w:hAnsi="Arial" w:cs="Arial"/>
          <w:sz w:val="20"/>
          <w:szCs w:val="20"/>
        </w:rPr>
        <w:t>it</w:t>
      </w:r>
      <w:r w:rsidRPr="00694E99">
        <w:rPr>
          <w:rFonts w:ascii="Arial" w:hAnsi="Arial" w:cs="Arial"/>
          <w:spacing w:val="-2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is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aimed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at</w:t>
      </w:r>
      <w:r w:rsidRPr="00694E99">
        <w:rPr>
          <w:rFonts w:ascii="Arial" w:hAnsi="Arial" w:cs="Arial"/>
          <w:spacing w:val="-2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fighting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structural</w:t>
      </w:r>
      <w:r w:rsidRPr="00694E99">
        <w:rPr>
          <w:rFonts w:ascii="Arial" w:hAnsi="Arial" w:cs="Arial"/>
          <w:spacing w:val="-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fires</w:t>
      </w:r>
      <w:r w:rsidRPr="00694E99">
        <w:rPr>
          <w:rFonts w:ascii="Arial" w:hAnsi="Arial" w:cs="Arial"/>
          <w:spacing w:val="-2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for</w:t>
      </w:r>
      <w:r w:rsidRPr="00694E99">
        <w:rPr>
          <w:rFonts w:ascii="Arial" w:hAnsi="Arial" w:cs="Arial"/>
          <w:spacing w:val="-2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example</w:t>
      </w:r>
      <w:r w:rsidRPr="00694E99">
        <w:rPr>
          <w:rFonts w:ascii="Arial" w:hAnsi="Arial" w:cs="Arial"/>
          <w:spacing w:val="-1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fires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in</w:t>
      </w:r>
      <w:r w:rsidRPr="00694E99">
        <w:rPr>
          <w:rFonts w:ascii="Arial" w:hAnsi="Arial" w:cs="Arial"/>
          <w:spacing w:val="-2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buildings,</w:t>
      </w:r>
      <w:r w:rsidRPr="00694E99">
        <w:rPr>
          <w:rFonts w:ascii="Arial" w:hAnsi="Arial" w:cs="Arial"/>
          <w:spacing w:val="-1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shacks</w:t>
      </w:r>
      <w:r w:rsidRPr="00694E99">
        <w:rPr>
          <w:rFonts w:ascii="Arial" w:hAnsi="Arial" w:cs="Arial"/>
          <w:spacing w:val="-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pacing w:val="-1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houses.</w:t>
      </w:r>
      <w:r w:rsidRPr="00694E99">
        <w:rPr>
          <w:rFonts w:ascii="Arial" w:hAnsi="Arial" w:cs="Arial"/>
          <w:spacing w:val="2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WoF Programme Fire Fighters are trained only in the suppression of wildfires according to the National</w:t>
      </w:r>
      <w:r w:rsidRPr="00694E99">
        <w:rPr>
          <w:rFonts w:ascii="Arial" w:hAnsi="Arial" w:cs="Arial"/>
          <w:spacing w:val="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Veld</w:t>
      </w:r>
      <w:r w:rsidRPr="00694E99">
        <w:rPr>
          <w:rFonts w:ascii="Arial" w:hAnsi="Arial" w:cs="Arial"/>
          <w:spacing w:val="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pacing w:val="-1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</w:t>
      </w:r>
      <w:r w:rsidRPr="00694E99">
        <w:rPr>
          <w:rFonts w:ascii="Arial" w:hAnsi="Arial" w:cs="Arial"/>
          <w:spacing w:val="-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Act,</w:t>
      </w:r>
      <w:r w:rsidRPr="00694E99">
        <w:rPr>
          <w:rFonts w:ascii="Arial" w:hAnsi="Arial" w:cs="Arial"/>
          <w:spacing w:val="-2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1998</w:t>
      </w:r>
      <w:r w:rsidRPr="00694E99">
        <w:rPr>
          <w:rFonts w:ascii="Arial" w:hAnsi="Arial" w:cs="Arial"/>
          <w:spacing w:val="-1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(Act</w:t>
      </w:r>
      <w:r w:rsidRPr="00694E99">
        <w:rPr>
          <w:rFonts w:ascii="Arial" w:hAnsi="Arial" w:cs="Arial"/>
          <w:spacing w:val="-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No.</w:t>
      </w:r>
      <w:r w:rsidRPr="00694E99">
        <w:rPr>
          <w:rFonts w:ascii="Arial" w:hAnsi="Arial" w:cs="Arial"/>
          <w:spacing w:val="-1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101</w:t>
      </w:r>
      <w:r w:rsidRPr="00694E99">
        <w:rPr>
          <w:rFonts w:ascii="Arial" w:hAnsi="Arial" w:cs="Arial"/>
          <w:spacing w:val="-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</w:t>
      </w:r>
      <w:r w:rsidRPr="00694E99">
        <w:rPr>
          <w:rFonts w:ascii="Arial" w:hAnsi="Arial" w:cs="Arial"/>
          <w:spacing w:val="-1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1998)</w:t>
      </w:r>
    </w:p>
    <w:p w:rsidR="00CA3A68" w:rsidRPr="00694E99" w:rsidRDefault="002963D8" w:rsidP="00694E99">
      <w:pPr>
        <w:ind w:left="166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65"/>
          <w:sz w:val="20"/>
          <w:szCs w:val="20"/>
        </w:rPr>
        <w:t>2(a)</w:t>
      </w:r>
    </w:p>
    <w:p w:rsidR="00CA3A68" w:rsidRPr="00694E99" w:rsidRDefault="002963D8" w:rsidP="00694E99">
      <w:pPr>
        <w:ind w:left="183" w:right="136" w:hanging="1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95"/>
          <w:sz w:val="20"/>
          <w:szCs w:val="20"/>
        </w:rPr>
        <w:t xml:space="preserve">WoF Programme Fire Fighters are employed under the conditions of the EPWP, and stipends </w:t>
      </w:r>
      <w:r w:rsidRPr="00694E99">
        <w:rPr>
          <w:rFonts w:ascii="Arial" w:hAnsi="Arial" w:cs="Arial"/>
          <w:sz w:val="20"/>
          <w:szCs w:val="20"/>
        </w:rPr>
        <w:t>are accordingly determined.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BodyText"/>
        <w:ind w:left="172" w:right="130" w:firstLine="8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The Minister of Labour in consultation with NEDLAC issued an amended Code of Good Practice</w:t>
      </w:r>
      <w:r w:rsidRPr="00694E99">
        <w:rPr>
          <w:rFonts w:ascii="Arial" w:hAnsi="Arial" w:cs="Arial"/>
          <w:spacing w:val="-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for</w:t>
      </w:r>
      <w:r w:rsidRPr="00694E99">
        <w:rPr>
          <w:rFonts w:ascii="Arial" w:hAnsi="Arial" w:cs="Arial"/>
          <w:spacing w:val="-1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EPWP</w:t>
      </w:r>
      <w:r w:rsidRPr="00694E99">
        <w:rPr>
          <w:rFonts w:ascii="Arial" w:hAnsi="Arial" w:cs="Arial"/>
          <w:spacing w:val="-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in</w:t>
      </w:r>
      <w:r w:rsidRPr="00694E99">
        <w:rPr>
          <w:rFonts w:ascii="Arial" w:hAnsi="Arial" w:cs="Arial"/>
          <w:spacing w:val="-1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terms</w:t>
      </w:r>
      <w:r w:rsidRPr="00694E99">
        <w:rPr>
          <w:rFonts w:ascii="Arial" w:hAnsi="Arial" w:cs="Arial"/>
          <w:spacing w:val="-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</w:t>
      </w:r>
      <w:r w:rsidRPr="00694E99">
        <w:rPr>
          <w:rFonts w:ascii="Arial" w:hAnsi="Arial" w:cs="Arial"/>
          <w:spacing w:val="-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1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Ministerial Determination.</w:t>
      </w:r>
      <w:r w:rsidRPr="00694E99">
        <w:rPr>
          <w:rFonts w:ascii="Arial" w:hAnsi="Arial" w:cs="Arial"/>
          <w:spacing w:val="-1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In</w:t>
      </w:r>
      <w:r w:rsidRPr="00694E99">
        <w:rPr>
          <w:rFonts w:ascii="Arial" w:hAnsi="Arial" w:cs="Arial"/>
          <w:spacing w:val="-1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this</w:t>
      </w:r>
      <w:r w:rsidRPr="00694E99">
        <w:rPr>
          <w:rFonts w:ascii="Arial" w:hAnsi="Arial" w:cs="Arial"/>
          <w:spacing w:val="-1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Determination,</w:t>
      </w:r>
      <w:r w:rsidRPr="00694E99">
        <w:rPr>
          <w:rFonts w:ascii="Arial" w:hAnsi="Arial" w:cs="Arial"/>
          <w:spacing w:val="-1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it</w:t>
      </w:r>
      <w:r w:rsidRPr="00694E99">
        <w:rPr>
          <w:rFonts w:ascii="Arial" w:hAnsi="Arial" w:cs="Arial"/>
          <w:spacing w:val="-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is</w:t>
      </w:r>
      <w:r w:rsidRPr="00694E99">
        <w:rPr>
          <w:rFonts w:ascii="Arial" w:hAnsi="Arial" w:cs="Arial"/>
          <w:spacing w:val="-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agreed upon to reduce unemployment, which is one of the greatest challenges facing South Africa. The government has undertaken several initiatives to address unemployment and poverty, including</w:t>
      </w:r>
      <w:r w:rsidRPr="00694E99">
        <w:rPr>
          <w:rFonts w:ascii="Arial" w:hAnsi="Arial" w:cs="Arial"/>
          <w:spacing w:val="-1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1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la</w:t>
      </w:r>
      <w:r w:rsidRPr="00694E99">
        <w:rPr>
          <w:rFonts w:ascii="Arial" w:hAnsi="Arial" w:cs="Arial"/>
          <w:sz w:val="20"/>
          <w:szCs w:val="20"/>
        </w:rPr>
        <w:t>bour-intensive</w:t>
      </w:r>
      <w:r w:rsidRPr="00694E99">
        <w:rPr>
          <w:rFonts w:ascii="Arial" w:hAnsi="Arial" w:cs="Arial"/>
          <w:spacing w:val="-2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EPWP,</w:t>
      </w:r>
      <w:r w:rsidRPr="00694E99">
        <w:rPr>
          <w:rFonts w:ascii="Arial" w:hAnsi="Arial" w:cs="Arial"/>
          <w:spacing w:val="-1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funded</w:t>
      </w:r>
      <w:r w:rsidRPr="00694E99">
        <w:rPr>
          <w:rFonts w:ascii="Arial" w:hAnsi="Arial" w:cs="Arial"/>
          <w:spacing w:val="-1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by</w:t>
      </w:r>
      <w:r w:rsidRPr="00694E99">
        <w:rPr>
          <w:rFonts w:ascii="Arial" w:hAnsi="Arial" w:cs="Arial"/>
          <w:spacing w:val="-2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government.</w:t>
      </w:r>
      <w:r w:rsidRPr="00694E99">
        <w:rPr>
          <w:rFonts w:ascii="Arial" w:hAnsi="Arial" w:cs="Arial"/>
          <w:spacing w:val="-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1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programme</w:t>
      </w:r>
      <w:r w:rsidRPr="00694E99">
        <w:rPr>
          <w:rFonts w:ascii="Arial" w:hAnsi="Arial" w:cs="Arial"/>
          <w:spacing w:val="-1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includes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 acquisition of skills either through accredited or experiential training, which forms an integral part of the EPWP. The Code provides guidelines for the protection of workers engaged</w:t>
      </w:r>
      <w:r w:rsidRPr="00694E99">
        <w:rPr>
          <w:rFonts w:ascii="Arial" w:hAnsi="Arial" w:cs="Arial"/>
          <w:sz w:val="20"/>
          <w:szCs w:val="20"/>
        </w:rPr>
        <w:t xml:space="preserve"> in EPWP, taking into account the need for workers to have basic rights, the objectives of the programmes and the resources implications for the</w:t>
      </w:r>
      <w:r w:rsidRPr="00694E99">
        <w:rPr>
          <w:rFonts w:ascii="Arial" w:hAnsi="Arial" w:cs="Arial"/>
          <w:spacing w:val="-3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government.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BodyText"/>
        <w:ind w:left="169" w:right="131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Employers must pay workers at least the minimum rate as stipulated in the Ministerial Determination</w:t>
      </w:r>
      <w:r w:rsidRPr="00694E99">
        <w:rPr>
          <w:rFonts w:ascii="Arial" w:hAnsi="Arial" w:cs="Arial"/>
          <w:spacing w:val="-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on</w:t>
      </w:r>
      <w:r w:rsidRPr="00694E99">
        <w:rPr>
          <w:rFonts w:ascii="Arial" w:hAnsi="Arial" w:cs="Arial"/>
          <w:spacing w:val="-2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EPWP.</w:t>
      </w:r>
      <w:r w:rsidRPr="00694E99">
        <w:rPr>
          <w:rFonts w:ascii="Arial" w:hAnsi="Arial" w:cs="Arial"/>
          <w:spacing w:val="-1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Workers</w:t>
      </w:r>
      <w:r w:rsidRPr="00694E99">
        <w:rPr>
          <w:rFonts w:ascii="Arial" w:hAnsi="Arial" w:cs="Arial"/>
          <w:spacing w:val="-1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are</w:t>
      </w:r>
      <w:r w:rsidRPr="00694E99">
        <w:rPr>
          <w:rFonts w:ascii="Arial" w:hAnsi="Arial" w:cs="Arial"/>
          <w:spacing w:val="-2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paid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for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2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number</w:t>
      </w:r>
      <w:r w:rsidRPr="00694E99">
        <w:rPr>
          <w:rFonts w:ascii="Arial" w:hAnsi="Arial" w:cs="Arial"/>
          <w:spacing w:val="-1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</w:t>
      </w:r>
      <w:r w:rsidRPr="00694E99">
        <w:rPr>
          <w:rFonts w:ascii="Arial" w:hAnsi="Arial" w:cs="Arial"/>
          <w:spacing w:val="-2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tasks</w:t>
      </w:r>
      <w:r w:rsidRPr="00694E99">
        <w:rPr>
          <w:rFonts w:ascii="Arial" w:hAnsi="Arial" w:cs="Arial"/>
          <w:spacing w:val="-2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completed.</w:t>
      </w:r>
      <w:r w:rsidRPr="00694E99">
        <w:rPr>
          <w:rFonts w:ascii="Arial" w:hAnsi="Arial" w:cs="Arial"/>
          <w:spacing w:val="-1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Fire-fighters</w:t>
      </w:r>
      <w:r w:rsidRPr="00694E99">
        <w:rPr>
          <w:rFonts w:ascii="Arial" w:hAnsi="Arial" w:cs="Arial"/>
          <w:spacing w:val="-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are paid at a daily rate. The fire fighters are also paid a training allowance in</w:t>
      </w:r>
      <w:r w:rsidRPr="00694E99">
        <w:rPr>
          <w:rFonts w:ascii="Arial" w:hAnsi="Arial" w:cs="Arial"/>
          <w:sz w:val="20"/>
          <w:szCs w:val="20"/>
        </w:rPr>
        <w:t xml:space="preserve"> the event they are required to attend agreed training programmes. The training allowance should be equal to 100% of the daily rate. The EPWP wage is approved by the Department of Public Works, annually.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ind w:left="166" w:right="145" w:firstLine="5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The current approved rate for 2021/2022 financial y</w:t>
      </w:r>
      <w:r w:rsidRPr="00694E99">
        <w:rPr>
          <w:rFonts w:ascii="Arial" w:hAnsi="Arial" w:cs="Arial"/>
          <w:sz w:val="20"/>
          <w:szCs w:val="20"/>
        </w:rPr>
        <w:t>ear is R122.05 per day per 8 hours worked. This can change depending on the skills and range of job types that form part of the WoF Programme EPWP participants., e.g. a Fire Fighter that is required to have a chainsaw operating qualification is paid R136.8</w:t>
      </w:r>
      <w:r w:rsidRPr="00694E99">
        <w:rPr>
          <w:rFonts w:ascii="Arial" w:hAnsi="Arial" w:cs="Arial"/>
          <w:sz w:val="20"/>
          <w:szCs w:val="20"/>
        </w:rPr>
        <w:t>5 per day for 8 hours of</w:t>
      </w:r>
      <w:r w:rsidRPr="00694E99">
        <w:rPr>
          <w:rFonts w:ascii="Arial" w:hAnsi="Arial" w:cs="Arial"/>
          <w:spacing w:val="3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work.</w:t>
      </w:r>
    </w:p>
    <w:p w:rsidR="00CA3A68" w:rsidRPr="00694E99" w:rsidRDefault="002963D8" w:rsidP="00694E99">
      <w:pPr>
        <w:pStyle w:val="BodyText"/>
        <w:tabs>
          <w:tab w:val="left" w:pos="882"/>
        </w:tabs>
        <w:ind w:left="151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2(b)</w:t>
      </w:r>
      <w:r w:rsidRPr="00694E99">
        <w:rPr>
          <w:rFonts w:ascii="Arial" w:hAnsi="Arial" w:cs="Arial"/>
          <w:sz w:val="20"/>
          <w:szCs w:val="20"/>
        </w:rPr>
        <w:tab/>
        <w:t>Structural</w:t>
      </w:r>
      <w:r w:rsidRPr="00694E99">
        <w:rPr>
          <w:rFonts w:ascii="Arial" w:hAnsi="Arial" w:cs="Arial"/>
          <w:spacing w:val="-1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Fire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Fighters</w:t>
      </w:r>
      <w:r w:rsidRPr="00694E99">
        <w:rPr>
          <w:rFonts w:ascii="Arial" w:hAnsi="Arial" w:cs="Arial"/>
          <w:spacing w:val="-12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are</w:t>
      </w:r>
      <w:r w:rsidRPr="00694E99">
        <w:rPr>
          <w:rFonts w:ascii="Arial" w:hAnsi="Arial" w:cs="Arial"/>
          <w:spacing w:val="-1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remunerated according</w:t>
      </w:r>
      <w:r w:rsidRPr="00694E99">
        <w:rPr>
          <w:rFonts w:ascii="Arial" w:hAnsi="Arial" w:cs="Arial"/>
          <w:spacing w:val="-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to</w:t>
      </w:r>
      <w:r w:rsidRPr="00694E99">
        <w:rPr>
          <w:rFonts w:ascii="Arial" w:hAnsi="Arial" w:cs="Arial"/>
          <w:spacing w:val="-1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the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Municipal</w:t>
      </w:r>
      <w:r w:rsidRPr="00694E99">
        <w:rPr>
          <w:rFonts w:ascii="Arial" w:hAnsi="Arial" w:cs="Arial"/>
          <w:spacing w:val="-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grading</w:t>
      </w:r>
      <w:r w:rsidRPr="00694E99">
        <w:rPr>
          <w:rFonts w:ascii="Arial" w:hAnsi="Arial" w:cs="Arial"/>
          <w:spacing w:val="-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pacing w:val="-1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can</w:t>
      </w:r>
      <w:r w:rsidRPr="00694E99">
        <w:rPr>
          <w:rFonts w:ascii="Arial" w:hAnsi="Arial" w:cs="Arial"/>
          <w:spacing w:val="-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start</w:t>
      </w:r>
      <w:r w:rsidRPr="00694E99">
        <w:rPr>
          <w:rFonts w:ascii="Arial" w:hAnsi="Arial" w:cs="Arial"/>
          <w:spacing w:val="-1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from</w:t>
      </w:r>
    </w:p>
    <w:p w:rsidR="00CA3A68" w:rsidRPr="00694E99" w:rsidRDefault="002963D8" w:rsidP="00694E99">
      <w:pPr>
        <w:pStyle w:val="BodyText"/>
        <w:ind w:left="875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+/-R10 000.00 per month excluding benefits such as:</w:t>
      </w:r>
    </w:p>
    <w:p w:rsidR="00CA3A68" w:rsidRPr="00694E99" w:rsidRDefault="002963D8" w:rsidP="00694E99">
      <w:pPr>
        <w:pStyle w:val="ListParagraph"/>
        <w:numPr>
          <w:ilvl w:val="1"/>
          <w:numId w:val="2"/>
        </w:numPr>
        <w:tabs>
          <w:tab w:val="left" w:pos="1289"/>
          <w:tab w:val="left" w:pos="1290"/>
        </w:tabs>
        <w:spacing w:before="0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Medical</w:t>
      </w:r>
      <w:r w:rsidRPr="00694E99">
        <w:rPr>
          <w:rFonts w:ascii="Arial" w:hAnsi="Arial" w:cs="Arial"/>
          <w:spacing w:val="5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aid</w:t>
      </w:r>
    </w:p>
    <w:p w:rsidR="00CA3A68" w:rsidRPr="00694E99" w:rsidRDefault="002963D8" w:rsidP="00694E99">
      <w:pPr>
        <w:pStyle w:val="Heading2"/>
        <w:numPr>
          <w:ilvl w:val="1"/>
          <w:numId w:val="2"/>
        </w:numPr>
        <w:tabs>
          <w:tab w:val="left" w:pos="1282"/>
          <w:tab w:val="left" w:pos="1283"/>
        </w:tabs>
        <w:spacing w:before="0"/>
        <w:ind w:left="1283" w:hanging="423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Pension</w:t>
      </w:r>
    </w:p>
    <w:p w:rsidR="00CA3A68" w:rsidRPr="00694E99" w:rsidRDefault="002963D8" w:rsidP="00694E99">
      <w:pPr>
        <w:pStyle w:val="ListParagraph"/>
        <w:numPr>
          <w:ilvl w:val="1"/>
          <w:numId w:val="2"/>
        </w:numPr>
        <w:tabs>
          <w:tab w:val="left" w:pos="1283"/>
          <w:tab w:val="left" w:pos="1284"/>
        </w:tabs>
        <w:spacing w:before="0"/>
        <w:ind w:left="1283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lastRenderedPageBreak/>
        <w:t>Group Life insurance,</w:t>
      </w:r>
      <w:r w:rsidRPr="00694E99">
        <w:rPr>
          <w:rFonts w:ascii="Arial" w:hAnsi="Arial" w:cs="Arial"/>
          <w:spacing w:val="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etc.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Heading1"/>
        <w:ind w:left="857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95"/>
          <w:sz w:val="20"/>
          <w:szCs w:val="20"/>
        </w:rPr>
        <w:t>3(a)</w:t>
      </w:r>
      <w:r w:rsidRPr="00694E9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Normal</w:t>
      </w:r>
      <w:r w:rsidRPr="00694E99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working</w:t>
      </w:r>
      <w:r w:rsidRPr="00694E99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Out</w:t>
      </w:r>
      <w:r w:rsidRPr="00694E99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of</w:t>
      </w:r>
      <w:r w:rsidRPr="00694E9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Fire</w:t>
      </w:r>
      <w:r w:rsidRPr="00694E9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Season</w:t>
      </w:r>
      <w:r w:rsidRPr="00694E9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is</w:t>
      </w:r>
      <w:r w:rsidRPr="00694E9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40</w:t>
      </w:r>
      <w:r w:rsidRPr="00694E9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per</w:t>
      </w:r>
      <w:r w:rsidRPr="00694E99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week</w:t>
      </w:r>
      <w:r w:rsidRPr="00694E9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(8</w:t>
      </w:r>
      <w:r w:rsidRPr="00694E9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per</w:t>
      </w:r>
      <w:r w:rsidRPr="00694E9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day</w:t>
      </w:r>
      <w:r w:rsidRPr="00694E9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for</w:t>
      </w:r>
      <w:r w:rsidRPr="00694E9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5</w:t>
      </w:r>
      <w:r w:rsidRPr="00694E99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days</w:t>
      </w:r>
      <w:r w:rsidRPr="00694E99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 week).</w:t>
      </w:r>
      <w:r w:rsidRPr="00694E99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During</w:t>
      </w:r>
      <w:r w:rsidRPr="00694E99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Fire</w:t>
      </w:r>
      <w:r w:rsidRPr="00694E99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Season,</w:t>
      </w:r>
      <w:r w:rsidRPr="00694E99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the</w:t>
      </w:r>
      <w:r w:rsidRPr="00694E99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working</w:t>
      </w:r>
      <w:r w:rsidRPr="00694E99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remain</w:t>
      </w:r>
      <w:r w:rsidRPr="00694E99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at</w:t>
      </w:r>
      <w:r w:rsidRPr="00694E9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40</w:t>
      </w:r>
      <w:r w:rsidRPr="00694E9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per</w:t>
      </w:r>
      <w:r w:rsidRPr="00694E99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week,</w:t>
      </w:r>
      <w:r w:rsidRPr="00694E99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although</w:t>
      </w:r>
      <w:r w:rsidRPr="00694E99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the working</w:t>
      </w:r>
      <w:r w:rsidRPr="00694E99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days</w:t>
      </w:r>
      <w:r w:rsidRPr="00694E99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are</w:t>
      </w:r>
      <w:r w:rsidRPr="00694E99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extended</w:t>
      </w:r>
      <w:r w:rsidRPr="00694E99">
        <w:rPr>
          <w:rFonts w:ascii="Arial" w:hAnsi="Arial" w:cs="Arial"/>
          <w:spacing w:val="-3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to</w:t>
      </w:r>
      <w:r w:rsidRPr="00694E99">
        <w:rPr>
          <w:rFonts w:ascii="Arial" w:hAnsi="Arial" w:cs="Arial"/>
          <w:spacing w:val="-3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7</w:t>
      </w:r>
      <w:r w:rsidRPr="00694E99">
        <w:rPr>
          <w:rFonts w:ascii="Arial" w:hAnsi="Arial" w:cs="Arial"/>
          <w:spacing w:val="-4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days</w:t>
      </w:r>
      <w:r w:rsidRPr="00694E99">
        <w:rPr>
          <w:rFonts w:ascii="Arial" w:hAnsi="Arial" w:cs="Arial"/>
          <w:spacing w:val="-3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</w:t>
      </w:r>
      <w:r w:rsidRPr="00694E99">
        <w:rPr>
          <w:rFonts w:ascii="Arial" w:hAnsi="Arial" w:cs="Arial"/>
          <w:spacing w:val="-3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week.</w:t>
      </w:r>
      <w:r w:rsidRPr="00694E99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Fire</w:t>
      </w:r>
      <w:r w:rsidRPr="00694E99">
        <w:rPr>
          <w:rFonts w:ascii="Arial" w:hAnsi="Arial" w:cs="Arial"/>
          <w:spacing w:val="-3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Fighters</w:t>
      </w:r>
      <w:r w:rsidRPr="00694E99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get</w:t>
      </w:r>
      <w:r w:rsidRPr="00694E99">
        <w:rPr>
          <w:rFonts w:ascii="Arial" w:hAnsi="Arial" w:cs="Arial"/>
          <w:spacing w:val="-38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days</w:t>
      </w:r>
      <w:r w:rsidRPr="00694E99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off</w:t>
      </w:r>
      <w:r w:rsidRPr="00694E99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to</w:t>
      </w:r>
      <w:r w:rsidRPr="00694E99">
        <w:rPr>
          <w:rFonts w:ascii="Arial" w:hAnsi="Arial" w:cs="Arial"/>
          <w:spacing w:val="-40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ensure</w:t>
      </w:r>
      <w:r w:rsidRPr="00694E99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that</w:t>
      </w:r>
      <w:r w:rsidRPr="00694E99">
        <w:rPr>
          <w:rFonts w:ascii="Arial" w:hAnsi="Arial" w:cs="Arial"/>
          <w:spacing w:val="-3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they</w:t>
      </w:r>
      <w:r w:rsidRPr="00694E99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do not</w:t>
      </w:r>
      <w:r w:rsidRPr="00694E99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exceed</w:t>
      </w:r>
      <w:r w:rsidRPr="00694E99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working</w:t>
      </w:r>
      <w:r w:rsidRPr="00694E99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more</w:t>
      </w:r>
      <w:r w:rsidRPr="00694E99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than</w:t>
      </w:r>
      <w:r w:rsidRPr="00694E99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40</w:t>
      </w:r>
      <w:r w:rsidRPr="00694E99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hours</w:t>
      </w:r>
      <w:r w:rsidRPr="00694E99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a</w:t>
      </w:r>
      <w:r w:rsidRPr="00694E99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694E99">
        <w:rPr>
          <w:rFonts w:ascii="Arial" w:hAnsi="Arial" w:cs="Arial"/>
          <w:w w:val="95"/>
          <w:sz w:val="20"/>
          <w:szCs w:val="20"/>
        </w:rPr>
        <w:t>week.</w:t>
      </w:r>
    </w:p>
    <w:p w:rsidR="00CA3A68" w:rsidRPr="00694E99" w:rsidRDefault="002963D8" w:rsidP="00694E99">
      <w:pPr>
        <w:pStyle w:val="ListParagraph"/>
        <w:numPr>
          <w:ilvl w:val="0"/>
          <w:numId w:val="1"/>
        </w:numPr>
        <w:tabs>
          <w:tab w:val="left" w:pos="843"/>
        </w:tabs>
        <w:spacing w:before="0"/>
        <w:ind w:right="201" w:hanging="569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w w:val="90"/>
          <w:sz w:val="20"/>
          <w:szCs w:val="20"/>
        </w:rPr>
        <w:t>Structural</w:t>
      </w:r>
      <w:r w:rsidRPr="00694E99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Fire</w:t>
      </w:r>
      <w:r w:rsidRPr="00694E99">
        <w:rPr>
          <w:rFonts w:ascii="Arial" w:hAnsi="Arial" w:cs="Arial"/>
          <w:spacing w:val="-3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Fighters</w:t>
      </w:r>
      <w:r w:rsidRPr="00694E99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(Municipal)</w:t>
      </w:r>
      <w:r w:rsidRPr="00694E99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operate</w:t>
      </w:r>
      <w:r w:rsidRPr="00694E99">
        <w:rPr>
          <w:rFonts w:ascii="Arial" w:hAnsi="Arial" w:cs="Arial"/>
          <w:spacing w:val="-33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on</w:t>
      </w:r>
      <w:r w:rsidRPr="00694E99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a</w:t>
      </w:r>
      <w:r w:rsidRPr="00694E99">
        <w:rPr>
          <w:rFonts w:ascii="Arial" w:hAnsi="Arial" w:cs="Arial"/>
          <w:spacing w:val="-37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dayshift/nightshift</w:t>
      </w:r>
      <w:r w:rsidRPr="00694E99">
        <w:rPr>
          <w:rFonts w:ascii="Arial" w:hAnsi="Arial" w:cs="Arial"/>
          <w:spacing w:val="-38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system</w:t>
      </w:r>
      <w:r w:rsidRPr="00694E99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with</w:t>
      </w:r>
      <w:r w:rsidRPr="00694E99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alternative</w:t>
      </w:r>
      <w:r w:rsidRPr="00694E99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days off</w:t>
      </w:r>
      <w:r w:rsidRPr="00694E99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in</w:t>
      </w:r>
      <w:r w:rsidRPr="00694E99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between</w:t>
      </w:r>
      <w:r w:rsidRPr="00694E99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shifts.</w:t>
      </w:r>
      <w:r w:rsidRPr="00694E9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The</w:t>
      </w:r>
      <w:r w:rsidRPr="00694E99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shift</w:t>
      </w:r>
      <w:r w:rsidRPr="00694E99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system</w:t>
      </w:r>
      <w:r w:rsidRPr="00694E9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is</w:t>
      </w:r>
      <w:r w:rsidRPr="00694E99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subject</w:t>
      </w:r>
      <w:r w:rsidRPr="00694E9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to</w:t>
      </w:r>
      <w:r w:rsidRPr="00694E99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change</w:t>
      </w:r>
      <w:r w:rsidRPr="00694E99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from</w:t>
      </w:r>
      <w:r w:rsidRPr="00694E99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Municipality</w:t>
      </w:r>
      <w:r w:rsidRPr="00694E99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to</w:t>
      </w:r>
      <w:r w:rsidRPr="00694E99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694E99">
        <w:rPr>
          <w:rFonts w:ascii="Arial" w:hAnsi="Arial" w:cs="Arial"/>
          <w:w w:val="90"/>
          <w:sz w:val="20"/>
          <w:szCs w:val="20"/>
        </w:rPr>
        <w:t>Municipality.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BodyText"/>
        <w:ind w:left="838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Shifts are as follows:</w:t>
      </w:r>
    </w:p>
    <w:p w:rsidR="00CA3A68" w:rsidRPr="00694E99" w:rsidRDefault="002963D8" w:rsidP="00694E99">
      <w:pPr>
        <w:pStyle w:val="ListParagraph"/>
        <w:numPr>
          <w:ilvl w:val="1"/>
          <w:numId w:val="1"/>
        </w:numPr>
        <w:tabs>
          <w:tab w:val="left" w:pos="1262"/>
          <w:tab w:val="left" w:pos="1263"/>
        </w:tabs>
        <w:spacing w:before="0"/>
        <w:ind w:hanging="427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8 hours x 5 days a</w:t>
      </w:r>
      <w:r w:rsidRPr="00694E99">
        <w:rPr>
          <w:rFonts w:ascii="Arial" w:hAnsi="Arial" w:cs="Arial"/>
          <w:spacing w:val="-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week</w:t>
      </w:r>
    </w:p>
    <w:p w:rsidR="00CA3A68" w:rsidRPr="00694E99" w:rsidRDefault="002963D8" w:rsidP="00694E99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0"/>
        <w:ind w:left="1258" w:hanging="423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12-hour</w:t>
      </w:r>
      <w:r w:rsidRPr="00694E99">
        <w:rPr>
          <w:rFonts w:ascii="Arial" w:hAnsi="Arial" w:cs="Arial"/>
          <w:spacing w:val="-2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shifts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(2</w:t>
      </w:r>
      <w:r w:rsidRPr="00694E99">
        <w:rPr>
          <w:rFonts w:ascii="Arial" w:hAnsi="Arial" w:cs="Arial"/>
          <w:spacing w:val="-2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x</w:t>
      </w:r>
      <w:r w:rsidRPr="00694E99">
        <w:rPr>
          <w:rFonts w:ascii="Arial" w:hAnsi="Arial" w:cs="Arial"/>
          <w:spacing w:val="-2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dayshifts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pacing w:val="-2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2</w:t>
      </w:r>
      <w:r w:rsidRPr="00694E99">
        <w:rPr>
          <w:rFonts w:ascii="Arial" w:hAnsi="Arial" w:cs="Arial"/>
          <w:spacing w:val="-2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x</w:t>
      </w:r>
      <w:r w:rsidRPr="00694E99">
        <w:rPr>
          <w:rFonts w:ascii="Arial" w:hAnsi="Arial" w:cs="Arial"/>
          <w:spacing w:val="-2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nightshifts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per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week)</w:t>
      </w:r>
    </w:p>
    <w:p w:rsidR="00CA3A68" w:rsidRPr="00694E99" w:rsidRDefault="002963D8" w:rsidP="00694E99">
      <w:pPr>
        <w:pStyle w:val="ListParagraph"/>
        <w:numPr>
          <w:ilvl w:val="1"/>
          <w:numId w:val="1"/>
        </w:numPr>
        <w:tabs>
          <w:tab w:val="left" w:pos="1259"/>
          <w:tab w:val="left" w:pos="1261"/>
        </w:tabs>
        <w:spacing w:before="0"/>
        <w:ind w:left="1260" w:hanging="425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24-hour</w:t>
      </w:r>
      <w:r w:rsidRPr="00694E99">
        <w:rPr>
          <w:rFonts w:ascii="Arial" w:hAnsi="Arial" w:cs="Arial"/>
          <w:spacing w:val="-1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shifts</w:t>
      </w:r>
      <w:r w:rsidRPr="00694E99">
        <w:rPr>
          <w:rFonts w:ascii="Arial" w:hAnsi="Arial" w:cs="Arial"/>
          <w:spacing w:val="-1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(ranging</w:t>
      </w:r>
      <w:r w:rsidRPr="00694E99">
        <w:rPr>
          <w:rFonts w:ascii="Arial" w:hAnsi="Arial" w:cs="Arial"/>
          <w:spacing w:val="-13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from</w:t>
      </w:r>
      <w:r w:rsidRPr="00694E99">
        <w:rPr>
          <w:rFonts w:ascii="Arial" w:hAnsi="Arial" w:cs="Arial"/>
          <w:spacing w:val="-17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2</w:t>
      </w:r>
      <w:r w:rsidRPr="00694E99">
        <w:rPr>
          <w:rFonts w:ascii="Arial" w:hAnsi="Arial" w:cs="Arial"/>
          <w:spacing w:val="-2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on</w:t>
      </w:r>
      <w:r w:rsidRPr="00694E99">
        <w:rPr>
          <w:rFonts w:ascii="Arial" w:hAnsi="Arial" w:cs="Arial"/>
          <w:spacing w:val="-21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duty</w:t>
      </w:r>
      <w:r w:rsidRPr="00694E99">
        <w:rPr>
          <w:rFonts w:ascii="Arial" w:hAnsi="Arial" w:cs="Arial"/>
          <w:spacing w:val="-16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and</w:t>
      </w:r>
      <w:r w:rsidRPr="00694E99">
        <w:rPr>
          <w:rFonts w:ascii="Arial" w:hAnsi="Arial" w:cs="Arial"/>
          <w:spacing w:val="-20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1</w:t>
      </w:r>
      <w:r w:rsidRPr="00694E99">
        <w:rPr>
          <w:rFonts w:ascii="Arial" w:hAnsi="Arial" w:cs="Arial"/>
          <w:spacing w:val="-29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day</w:t>
      </w:r>
      <w:r w:rsidRPr="00694E99">
        <w:rPr>
          <w:rFonts w:ascii="Arial" w:hAnsi="Arial" w:cs="Arial"/>
          <w:spacing w:val="-18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off</w:t>
      </w:r>
      <w:r w:rsidRPr="00694E99">
        <w:rPr>
          <w:rFonts w:ascii="Arial" w:hAnsi="Arial" w:cs="Arial"/>
          <w:spacing w:val="-24"/>
          <w:sz w:val="20"/>
          <w:szCs w:val="20"/>
        </w:rPr>
        <w:t xml:space="preserve"> </w:t>
      </w:r>
      <w:r w:rsidRPr="00694E99">
        <w:rPr>
          <w:rFonts w:ascii="Arial" w:hAnsi="Arial" w:cs="Arial"/>
          <w:sz w:val="20"/>
          <w:szCs w:val="20"/>
        </w:rPr>
        <w:t>duty)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pStyle w:val="Heading2"/>
        <w:spacing w:before="0"/>
        <w:ind w:left="116"/>
        <w:jc w:val="left"/>
        <w:rPr>
          <w:rFonts w:ascii="Arial" w:hAnsi="Arial" w:cs="Arial"/>
          <w:sz w:val="20"/>
          <w:szCs w:val="20"/>
        </w:rPr>
      </w:pPr>
      <w:r w:rsidRPr="00694E99">
        <w:rPr>
          <w:rFonts w:ascii="Arial" w:hAnsi="Arial" w:cs="Arial"/>
          <w:sz w:val="20"/>
          <w:szCs w:val="20"/>
        </w:rPr>
        <w:t>Regards</w:t>
      </w: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CA3A68" w:rsidP="00694E99">
      <w:pPr>
        <w:pStyle w:val="BodyText"/>
        <w:rPr>
          <w:rFonts w:ascii="Arial" w:hAnsi="Arial" w:cs="Arial"/>
          <w:sz w:val="20"/>
          <w:szCs w:val="20"/>
        </w:rPr>
      </w:pPr>
    </w:p>
    <w:p w:rsidR="00CA3A68" w:rsidRPr="00694E99" w:rsidRDefault="002963D8" w:rsidP="00694E99">
      <w:pPr>
        <w:ind w:left="112"/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>MS B D CREECY, MP</w:t>
      </w:r>
    </w:p>
    <w:p w:rsidR="00CA3A68" w:rsidRPr="00694E99" w:rsidRDefault="002963D8" w:rsidP="00694E99">
      <w:pPr>
        <w:pStyle w:val="BodyText"/>
        <w:ind w:left="112"/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CA3A68" w:rsidRPr="00694E99" w:rsidRDefault="002963D8" w:rsidP="00694E99">
      <w:pPr>
        <w:tabs>
          <w:tab w:val="left" w:leader="dot" w:pos="1614"/>
          <w:tab w:val="left" w:leader="dot" w:pos="2363"/>
        </w:tabs>
        <w:ind w:left="111"/>
        <w:rPr>
          <w:rFonts w:ascii="Arial" w:hAnsi="Arial" w:cs="Arial"/>
          <w:b/>
          <w:sz w:val="20"/>
          <w:szCs w:val="20"/>
        </w:rPr>
      </w:pPr>
      <w:r w:rsidRPr="00694E99">
        <w:rPr>
          <w:rFonts w:ascii="Arial" w:hAnsi="Arial" w:cs="Arial"/>
          <w:b/>
          <w:w w:val="105"/>
          <w:sz w:val="20"/>
          <w:szCs w:val="20"/>
        </w:rPr>
        <w:t>DATE:</w:t>
      </w:r>
      <w:r w:rsidRPr="00694E99">
        <w:rPr>
          <w:rFonts w:ascii="Arial" w:hAnsi="Arial" w:cs="Arial"/>
          <w:b/>
          <w:spacing w:val="-23"/>
          <w:w w:val="105"/>
          <w:sz w:val="20"/>
          <w:szCs w:val="20"/>
        </w:rPr>
        <w:t xml:space="preserve"> </w:t>
      </w:r>
      <w:r w:rsidRPr="00694E99">
        <w:rPr>
          <w:rFonts w:ascii="Arial" w:hAnsi="Arial" w:cs="Arial"/>
          <w:b/>
          <w:w w:val="105"/>
          <w:sz w:val="20"/>
          <w:szCs w:val="20"/>
        </w:rPr>
        <w:t>.</w:t>
      </w:r>
    </w:p>
    <w:sectPr w:rsidR="00CA3A68" w:rsidRPr="00694E99" w:rsidSect="00CA3A68">
      <w:footerReference w:type="default" r:id="rId7"/>
      <w:pgSz w:w="11900" w:h="16820"/>
      <w:pgMar w:top="1160" w:right="1120" w:bottom="1200" w:left="136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D8" w:rsidRDefault="002963D8" w:rsidP="00CA3A68">
      <w:r>
        <w:separator/>
      </w:r>
    </w:p>
  </w:endnote>
  <w:endnote w:type="continuationSeparator" w:id="1">
    <w:p w:rsidR="002963D8" w:rsidRDefault="002963D8" w:rsidP="00CA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8" w:rsidRDefault="00CA3A6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D8" w:rsidRDefault="002963D8" w:rsidP="00CA3A68">
      <w:r>
        <w:separator/>
      </w:r>
    </w:p>
  </w:footnote>
  <w:footnote w:type="continuationSeparator" w:id="1">
    <w:p w:rsidR="002963D8" w:rsidRDefault="002963D8" w:rsidP="00CA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C1C"/>
    <w:multiLevelType w:val="hybridMultilevel"/>
    <w:tmpl w:val="7250F114"/>
    <w:lvl w:ilvl="0" w:tplc="4886CD3E">
      <w:start w:val="2"/>
      <w:numFmt w:val="lowerLetter"/>
      <w:lvlText w:val="(%1)"/>
      <w:lvlJc w:val="left"/>
      <w:pPr>
        <w:ind w:left="889" w:hanging="569"/>
        <w:jc w:val="left"/>
      </w:pPr>
      <w:rPr>
        <w:rFonts w:ascii="Arial" w:eastAsia="Arial Narrow" w:hAnsi="Arial" w:cs="Arial" w:hint="default"/>
        <w:color w:val="232323"/>
        <w:spacing w:val="-1"/>
        <w:w w:val="92"/>
        <w:sz w:val="20"/>
        <w:szCs w:val="20"/>
        <w:lang w:val="en-US" w:eastAsia="en-US" w:bidi="en-US"/>
      </w:rPr>
    </w:lvl>
    <w:lvl w:ilvl="1" w:tplc="D818BF3A">
      <w:numFmt w:val="bullet"/>
      <w:lvlText w:val="•"/>
      <w:lvlJc w:val="left"/>
      <w:pPr>
        <w:ind w:left="1289" w:hanging="424"/>
      </w:pPr>
      <w:rPr>
        <w:rFonts w:hint="default"/>
        <w:w w:val="94"/>
        <w:lang w:val="en-US" w:eastAsia="en-US" w:bidi="en-US"/>
      </w:rPr>
    </w:lvl>
    <w:lvl w:ilvl="2" w:tplc="CBBEC700">
      <w:numFmt w:val="bullet"/>
      <w:lvlText w:val="•"/>
      <w:lvlJc w:val="left"/>
      <w:pPr>
        <w:ind w:left="2184" w:hanging="424"/>
      </w:pPr>
      <w:rPr>
        <w:rFonts w:hint="default"/>
        <w:lang w:val="en-US" w:eastAsia="en-US" w:bidi="en-US"/>
      </w:rPr>
    </w:lvl>
    <w:lvl w:ilvl="3" w:tplc="CC5EE4AC">
      <w:numFmt w:val="bullet"/>
      <w:lvlText w:val="•"/>
      <w:lvlJc w:val="left"/>
      <w:pPr>
        <w:ind w:left="3088" w:hanging="424"/>
      </w:pPr>
      <w:rPr>
        <w:rFonts w:hint="default"/>
        <w:lang w:val="en-US" w:eastAsia="en-US" w:bidi="en-US"/>
      </w:rPr>
    </w:lvl>
    <w:lvl w:ilvl="4" w:tplc="363CF83C">
      <w:numFmt w:val="bullet"/>
      <w:lvlText w:val="•"/>
      <w:lvlJc w:val="left"/>
      <w:pPr>
        <w:ind w:left="3993" w:hanging="424"/>
      </w:pPr>
      <w:rPr>
        <w:rFonts w:hint="default"/>
        <w:lang w:val="en-US" w:eastAsia="en-US" w:bidi="en-US"/>
      </w:rPr>
    </w:lvl>
    <w:lvl w:ilvl="5" w:tplc="B1988CC2">
      <w:numFmt w:val="bullet"/>
      <w:lvlText w:val="•"/>
      <w:lvlJc w:val="left"/>
      <w:pPr>
        <w:ind w:left="4897" w:hanging="424"/>
      </w:pPr>
      <w:rPr>
        <w:rFonts w:hint="default"/>
        <w:lang w:val="en-US" w:eastAsia="en-US" w:bidi="en-US"/>
      </w:rPr>
    </w:lvl>
    <w:lvl w:ilvl="6" w:tplc="94CCC3C4">
      <w:numFmt w:val="bullet"/>
      <w:lvlText w:val="•"/>
      <w:lvlJc w:val="left"/>
      <w:pPr>
        <w:ind w:left="5802" w:hanging="424"/>
      </w:pPr>
      <w:rPr>
        <w:rFonts w:hint="default"/>
        <w:lang w:val="en-US" w:eastAsia="en-US" w:bidi="en-US"/>
      </w:rPr>
    </w:lvl>
    <w:lvl w:ilvl="7" w:tplc="CF5ED23A">
      <w:numFmt w:val="bullet"/>
      <w:lvlText w:val="•"/>
      <w:lvlJc w:val="left"/>
      <w:pPr>
        <w:ind w:left="6706" w:hanging="424"/>
      </w:pPr>
      <w:rPr>
        <w:rFonts w:hint="default"/>
        <w:lang w:val="en-US" w:eastAsia="en-US" w:bidi="en-US"/>
      </w:rPr>
    </w:lvl>
    <w:lvl w:ilvl="8" w:tplc="7DEE9D2A">
      <w:numFmt w:val="bullet"/>
      <w:lvlText w:val="•"/>
      <w:lvlJc w:val="left"/>
      <w:pPr>
        <w:ind w:left="7611" w:hanging="424"/>
      </w:pPr>
      <w:rPr>
        <w:rFonts w:hint="default"/>
        <w:lang w:val="en-US" w:eastAsia="en-US" w:bidi="en-US"/>
      </w:rPr>
    </w:lvl>
  </w:abstractNum>
  <w:abstractNum w:abstractNumId="1">
    <w:nsid w:val="3806708F"/>
    <w:multiLevelType w:val="hybridMultilevel"/>
    <w:tmpl w:val="C6F2BEE8"/>
    <w:lvl w:ilvl="0" w:tplc="3C666760">
      <w:start w:val="2"/>
      <w:numFmt w:val="lowerLetter"/>
      <w:lvlText w:val="(%1)"/>
      <w:lvlJc w:val="left"/>
      <w:pPr>
        <w:ind w:left="840" w:hanging="570"/>
        <w:jc w:val="left"/>
      </w:pPr>
      <w:rPr>
        <w:rFonts w:ascii="Arial" w:eastAsia="Arial Narrow" w:hAnsi="Arial" w:cs="Arial" w:hint="default"/>
        <w:color w:val="232323"/>
        <w:spacing w:val="-1"/>
        <w:w w:val="85"/>
        <w:sz w:val="20"/>
        <w:szCs w:val="20"/>
        <w:lang w:val="en-US" w:eastAsia="en-US" w:bidi="en-US"/>
      </w:rPr>
    </w:lvl>
    <w:lvl w:ilvl="1" w:tplc="B0DED4F4">
      <w:numFmt w:val="bullet"/>
      <w:lvlText w:val="•"/>
      <w:lvlJc w:val="left"/>
      <w:pPr>
        <w:ind w:left="1262" w:hanging="426"/>
      </w:pPr>
      <w:rPr>
        <w:rFonts w:ascii="Arial Narrow" w:eastAsia="Arial Narrow" w:hAnsi="Arial Narrow" w:cs="Arial Narrow" w:hint="default"/>
        <w:color w:val="232323"/>
        <w:w w:val="95"/>
        <w:sz w:val="25"/>
        <w:szCs w:val="25"/>
        <w:lang w:val="en-US" w:eastAsia="en-US" w:bidi="en-US"/>
      </w:rPr>
    </w:lvl>
    <w:lvl w:ilvl="2" w:tplc="326A53E6">
      <w:numFmt w:val="bullet"/>
      <w:lvlText w:val="•"/>
      <w:lvlJc w:val="left"/>
      <w:pPr>
        <w:ind w:left="2166" w:hanging="426"/>
      </w:pPr>
      <w:rPr>
        <w:rFonts w:hint="default"/>
        <w:lang w:val="en-US" w:eastAsia="en-US" w:bidi="en-US"/>
      </w:rPr>
    </w:lvl>
    <w:lvl w:ilvl="3" w:tplc="FC3C5702">
      <w:numFmt w:val="bullet"/>
      <w:lvlText w:val="•"/>
      <w:lvlJc w:val="left"/>
      <w:pPr>
        <w:ind w:left="3073" w:hanging="426"/>
      </w:pPr>
      <w:rPr>
        <w:rFonts w:hint="default"/>
        <w:lang w:val="en-US" w:eastAsia="en-US" w:bidi="en-US"/>
      </w:rPr>
    </w:lvl>
    <w:lvl w:ilvl="4" w:tplc="8330389A">
      <w:numFmt w:val="bullet"/>
      <w:lvlText w:val="•"/>
      <w:lvlJc w:val="left"/>
      <w:pPr>
        <w:ind w:left="3980" w:hanging="426"/>
      </w:pPr>
      <w:rPr>
        <w:rFonts w:hint="default"/>
        <w:lang w:val="en-US" w:eastAsia="en-US" w:bidi="en-US"/>
      </w:rPr>
    </w:lvl>
    <w:lvl w:ilvl="5" w:tplc="DB14062A">
      <w:numFmt w:val="bullet"/>
      <w:lvlText w:val="•"/>
      <w:lvlJc w:val="left"/>
      <w:pPr>
        <w:ind w:left="4886" w:hanging="426"/>
      </w:pPr>
      <w:rPr>
        <w:rFonts w:hint="default"/>
        <w:lang w:val="en-US" w:eastAsia="en-US" w:bidi="en-US"/>
      </w:rPr>
    </w:lvl>
    <w:lvl w:ilvl="6" w:tplc="DEAE42FE">
      <w:numFmt w:val="bullet"/>
      <w:lvlText w:val="•"/>
      <w:lvlJc w:val="left"/>
      <w:pPr>
        <w:ind w:left="5793" w:hanging="426"/>
      </w:pPr>
      <w:rPr>
        <w:rFonts w:hint="default"/>
        <w:lang w:val="en-US" w:eastAsia="en-US" w:bidi="en-US"/>
      </w:rPr>
    </w:lvl>
    <w:lvl w:ilvl="7" w:tplc="5D48F2D2">
      <w:numFmt w:val="bullet"/>
      <w:lvlText w:val="•"/>
      <w:lvlJc w:val="left"/>
      <w:pPr>
        <w:ind w:left="6700" w:hanging="426"/>
      </w:pPr>
      <w:rPr>
        <w:rFonts w:hint="default"/>
        <w:lang w:val="en-US" w:eastAsia="en-US" w:bidi="en-US"/>
      </w:rPr>
    </w:lvl>
    <w:lvl w:ilvl="8" w:tplc="1E46A76A">
      <w:numFmt w:val="bullet"/>
      <w:lvlText w:val="•"/>
      <w:lvlJc w:val="left"/>
      <w:pPr>
        <w:ind w:left="7606" w:hanging="426"/>
      </w:pPr>
      <w:rPr>
        <w:rFonts w:hint="default"/>
        <w:lang w:val="en-US" w:eastAsia="en-US" w:bidi="en-US"/>
      </w:rPr>
    </w:lvl>
  </w:abstractNum>
  <w:abstractNum w:abstractNumId="2">
    <w:nsid w:val="6BB420C6"/>
    <w:multiLevelType w:val="hybridMultilevel"/>
    <w:tmpl w:val="F7D2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03FC"/>
    <w:multiLevelType w:val="hybridMultilevel"/>
    <w:tmpl w:val="F09C526C"/>
    <w:lvl w:ilvl="0" w:tplc="4AB2E7CA">
      <w:start w:val="1"/>
      <w:numFmt w:val="decimal"/>
      <w:lvlText w:val="(%1)"/>
      <w:lvlJc w:val="left"/>
      <w:pPr>
        <w:ind w:left="877" w:hanging="721"/>
        <w:jc w:val="left"/>
      </w:pPr>
      <w:rPr>
        <w:rFonts w:ascii="Arial" w:eastAsia="Arial" w:hAnsi="Arial" w:cs="Arial" w:hint="default"/>
        <w:color w:val="212121"/>
        <w:spacing w:val="-1"/>
        <w:w w:val="78"/>
        <w:sz w:val="24"/>
        <w:szCs w:val="24"/>
        <w:lang w:val="en-US" w:eastAsia="en-US" w:bidi="en-US"/>
      </w:rPr>
    </w:lvl>
    <w:lvl w:ilvl="1" w:tplc="F76A60CE">
      <w:numFmt w:val="bullet"/>
      <w:lvlText w:val="•"/>
      <w:lvlJc w:val="left"/>
      <w:pPr>
        <w:ind w:left="1616" w:hanging="745"/>
      </w:pPr>
      <w:rPr>
        <w:rFonts w:ascii="Arial Narrow" w:eastAsia="Arial Narrow" w:hAnsi="Arial Narrow" w:cs="Arial Narrow" w:hint="default"/>
        <w:color w:val="232323"/>
        <w:w w:val="61"/>
        <w:sz w:val="26"/>
        <w:szCs w:val="26"/>
        <w:lang w:val="en-US" w:eastAsia="en-US" w:bidi="en-US"/>
      </w:rPr>
    </w:lvl>
    <w:lvl w:ilvl="2" w:tplc="2E4CA8A6">
      <w:numFmt w:val="bullet"/>
      <w:lvlText w:val="•"/>
      <w:lvlJc w:val="left"/>
      <w:pPr>
        <w:ind w:left="2486" w:hanging="745"/>
      </w:pPr>
      <w:rPr>
        <w:rFonts w:hint="default"/>
        <w:lang w:val="en-US" w:eastAsia="en-US" w:bidi="en-US"/>
      </w:rPr>
    </w:lvl>
    <w:lvl w:ilvl="3" w:tplc="997EF8AE">
      <w:numFmt w:val="bullet"/>
      <w:lvlText w:val="•"/>
      <w:lvlJc w:val="left"/>
      <w:pPr>
        <w:ind w:left="3353" w:hanging="745"/>
      </w:pPr>
      <w:rPr>
        <w:rFonts w:hint="default"/>
        <w:lang w:val="en-US" w:eastAsia="en-US" w:bidi="en-US"/>
      </w:rPr>
    </w:lvl>
    <w:lvl w:ilvl="4" w:tplc="EF5422D8">
      <w:numFmt w:val="bullet"/>
      <w:lvlText w:val="•"/>
      <w:lvlJc w:val="left"/>
      <w:pPr>
        <w:ind w:left="4220" w:hanging="745"/>
      </w:pPr>
      <w:rPr>
        <w:rFonts w:hint="default"/>
        <w:lang w:val="en-US" w:eastAsia="en-US" w:bidi="en-US"/>
      </w:rPr>
    </w:lvl>
    <w:lvl w:ilvl="5" w:tplc="032640A4">
      <w:numFmt w:val="bullet"/>
      <w:lvlText w:val="•"/>
      <w:lvlJc w:val="left"/>
      <w:pPr>
        <w:ind w:left="5086" w:hanging="745"/>
      </w:pPr>
      <w:rPr>
        <w:rFonts w:hint="default"/>
        <w:lang w:val="en-US" w:eastAsia="en-US" w:bidi="en-US"/>
      </w:rPr>
    </w:lvl>
    <w:lvl w:ilvl="6" w:tplc="38AA2708">
      <w:numFmt w:val="bullet"/>
      <w:lvlText w:val="•"/>
      <w:lvlJc w:val="left"/>
      <w:pPr>
        <w:ind w:left="5953" w:hanging="745"/>
      </w:pPr>
      <w:rPr>
        <w:rFonts w:hint="default"/>
        <w:lang w:val="en-US" w:eastAsia="en-US" w:bidi="en-US"/>
      </w:rPr>
    </w:lvl>
    <w:lvl w:ilvl="7" w:tplc="AC9C4E46">
      <w:numFmt w:val="bullet"/>
      <w:lvlText w:val="•"/>
      <w:lvlJc w:val="left"/>
      <w:pPr>
        <w:ind w:left="6820" w:hanging="745"/>
      </w:pPr>
      <w:rPr>
        <w:rFonts w:hint="default"/>
        <w:lang w:val="en-US" w:eastAsia="en-US" w:bidi="en-US"/>
      </w:rPr>
    </w:lvl>
    <w:lvl w:ilvl="8" w:tplc="2A5678A4">
      <w:numFmt w:val="bullet"/>
      <w:lvlText w:val="•"/>
      <w:lvlJc w:val="left"/>
      <w:pPr>
        <w:ind w:left="7686" w:hanging="7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3A68"/>
    <w:rsid w:val="002963D8"/>
    <w:rsid w:val="00694E99"/>
    <w:rsid w:val="00C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A68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CA3A68"/>
    <w:pPr>
      <w:ind w:left="840" w:right="177" w:hanging="725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CA3A68"/>
    <w:pPr>
      <w:spacing w:before="12"/>
      <w:ind w:left="112"/>
      <w:jc w:val="both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A68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CA3A68"/>
    <w:pPr>
      <w:spacing w:before="137"/>
      <w:ind w:left="881" w:hanging="731"/>
      <w:jc w:val="both"/>
    </w:pPr>
  </w:style>
  <w:style w:type="paragraph" w:customStyle="1" w:styleId="TableParagraph">
    <w:name w:val="Table Paragraph"/>
    <w:basedOn w:val="Normal"/>
    <w:uiPriority w:val="1"/>
    <w:qFormat/>
    <w:rsid w:val="00CA3A68"/>
  </w:style>
  <w:style w:type="paragraph" w:styleId="NoSpacing">
    <w:name w:val="No Spacing"/>
    <w:uiPriority w:val="1"/>
    <w:qFormat/>
    <w:rsid w:val="00694E99"/>
    <w:rPr>
      <w:rFonts w:ascii="Arial Narrow" w:eastAsia="Arial Narrow" w:hAnsi="Arial Narrow" w:cs="Arial Narrow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94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99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9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E99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3809</Characters>
  <Application>Microsoft Office Word</Application>
  <DocSecurity>0</DocSecurity>
  <Lines>31</Lines>
  <Paragraphs>8</Paragraphs>
  <ScaleCrop>false</ScaleCrop>
  <Company>Deftones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1844 signed</dc:title>
  <dc:creator>luvuyo Ngwayishe</dc:creator>
  <cp:lastModifiedBy>luvuyo Ngwayishe</cp:lastModifiedBy>
  <cp:revision>2</cp:revision>
  <dcterms:created xsi:type="dcterms:W3CDTF">2021-10-26T17:00:00Z</dcterms:created>
  <dcterms:modified xsi:type="dcterms:W3CDTF">2021-10-26T17:00:00Z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