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B3" w:rsidRPr="001F61B3" w:rsidRDefault="001F61B3" w:rsidP="001F61B3">
      <w:pPr>
        <w:spacing w:before="100" w:beforeAutospacing="1" w:after="100" w:afterAutospacing="1"/>
        <w:ind w:left="709" w:hanging="709"/>
        <w:jc w:val="both"/>
        <w:outlineLvl w:val="0"/>
        <w:rPr>
          <w:rFonts w:ascii="Arial" w:hAnsi="Arial" w:cs="Arial"/>
          <w:b/>
          <w:noProof/>
          <w:sz w:val="24"/>
          <w:szCs w:val="24"/>
          <w:lang w:val="en-GB"/>
        </w:rPr>
      </w:pPr>
      <w:r w:rsidRPr="001F61B3">
        <w:rPr>
          <w:rFonts w:ascii="Arial" w:hAnsi="Arial" w:cs="Arial"/>
          <w:b/>
          <w:noProof/>
          <w:sz w:val="24"/>
          <w:szCs w:val="24"/>
          <w:lang w:val="en-GB"/>
        </w:rPr>
        <w:t>NATIONAL ASSEMBLY IQP 19 FOR WRITTEN REPLY</w:t>
      </w:r>
    </w:p>
    <w:p w:rsidR="001F61B3" w:rsidRPr="001F61B3" w:rsidRDefault="001F61B3" w:rsidP="001F61B3">
      <w:pPr>
        <w:spacing w:before="100" w:beforeAutospacing="1" w:after="100" w:afterAutospacing="1"/>
        <w:ind w:left="709" w:hanging="709"/>
        <w:jc w:val="both"/>
        <w:outlineLvl w:val="0"/>
        <w:rPr>
          <w:rFonts w:ascii="Arial" w:hAnsi="Arial" w:cs="Arial"/>
          <w:b/>
          <w:noProof/>
          <w:sz w:val="24"/>
          <w:szCs w:val="24"/>
          <w:lang w:val="en-GB"/>
        </w:rPr>
      </w:pPr>
    </w:p>
    <w:p w:rsidR="001F61B3" w:rsidRPr="001F61B3" w:rsidRDefault="001F61B3" w:rsidP="001F61B3">
      <w:pPr>
        <w:spacing w:before="100" w:beforeAutospacing="1" w:after="100" w:afterAutospacing="1"/>
        <w:ind w:left="709" w:hanging="709"/>
        <w:jc w:val="both"/>
        <w:outlineLvl w:val="0"/>
        <w:rPr>
          <w:rFonts w:ascii="Arial" w:eastAsia="Times New Roman" w:hAnsi="Arial" w:cs="Arial"/>
          <w:sz w:val="24"/>
          <w:szCs w:val="24"/>
          <w:lang w:val="en-GB"/>
        </w:rPr>
      </w:pPr>
      <w:r w:rsidRPr="001F61B3">
        <w:rPr>
          <w:rFonts w:ascii="Arial" w:hAnsi="Arial" w:cs="Arial"/>
          <w:b/>
          <w:noProof/>
          <w:sz w:val="24"/>
          <w:szCs w:val="24"/>
          <w:lang w:val="en-GB"/>
        </w:rPr>
        <w:t>1843</w:t>
      </w:r>
      <w:r w:rsidRPr="001F61B3">
        <w:rPr>
          <w:rFonts w:ascii="Arial" w:hAnsi="Arial" w:cs="Arial"/>
          <w:b/>
          <w:sz w:val="24"/>
          <w:szCs w:val="24"/>
          <w:lang w:val="en-GB"/>
        </w:rPr>
        <w:t>.</w:t>
      </w:r>
      <w:r w:rsidRPr="001F61B3">
        <w:rPr>
          <w:rFonts w:ascii="Arial" w:hAnsi="Arial" w:cs="Arial"/>
          <w:b/>
          <w:sz w:val="24"/>
          <w:szCs w:val="24"/>
          <w:lang w:val="en-GB"/>
        </w:rPr>
        <w:tab/>
      </w:r>
      <w:r w:rsidRPr="001F61B3">
        <w:rPr>
          <w:rFonts w:ascii="Arial" w:eastAsia="Times New Roman" w:hAnsi="Arial" w:cs="Arial"/>
          <w:b/>
          <w:sz w:val="24"/>
          <w:szCs w:val="24"/>
          <w:lang w:val="en-GB"/>
        </w:rPr>
        <w:t>Mr J R B Lorimer (DA) to ask the Minister of Women in The Presidency:</w:t>
      </w:r>
    </w:p>
    <w:p w:rsidR="001F61B3" w:rsidRPr="001F61B3" w:rsidRDefault="001F61B3" w:rsidP="001F61B3">
      <w:pPr>
        <w:pBdr>
          <w:top w:val="nil"/>
          <w:left w:val="nil"/>
          <w:bottom w:val="nil"/>
          <w:right w:val="nil"/>
          <w:between w:val="nil"/>
        </w:pBdr>
        <w:spacing w:before="100" w:beforeAutospacing="1" w:after="100" w:afterAutospacing="1" w:line="240" w:lineRule="auto"/>
        <w:ind w:left="1440" w:hanging="720"/>
        <w:jc w:val="both"/>
        <w:rPr>
          <w:rFonts w:ascii="Arial" w:eastAsia="Times New Roman" w:hAnsi="Arial" w:cs="Arial"/>
          <w:color w:val="000000"/>
          <w:sz w:val="24"/>
          <w:szCs w:val="24"/>
          <w:lang w:val="en-GB" w:eastAsia="en-ZA"/>
        </w:rPr>
      </w:pPr>
      <w:r w:rsidRPr="001F61B3">
        <w:rPr>
          <w:rFonts w:ascii="Arial" w:eastAsia="Times New Roman" w:hAnsi="Arial" w:cs="Arial"/>
          <w:color w:val="000000"/>
          <w:sz w:val="24"/>
          <w:szCs w:val="24"/>
          <w:lang w:val="en-GB" w:eastAsia="en-ZA"/>
        </w:rPr>
        <w:t>(1)</w:t>
      </w:r>
      <w:r w:rsidRPr="001F61B3">
        <w:rPr>
          <w:rFonts w:ascii="Arial" w:eastAsia="Times New Roman" w:hAnsi="Arial" w:cs="Arial"/>
          <w:color w:val="000000"/>
          <w:sz w:val="24"/>
          <w:szCs w:val="24"/>
          <w:lang w:val="en-GB" w:eastAsia="en-ZA"/>
        </w:rPr>
        <w:tab/>
        <w:t>Whether (a) her spouse and/or (b) an adult family member accompanied her on any official international trip (</w:t>
      </w:r>
      <w:proofErr w:type="spellStart"/>
      <w:r w:rsidRPr="001F61B3">
        <w:rPr>
          <w:rFonts w:ascii="Arial" w:eastAsia="Times New Roman" w:hAnsi="Arial" w:cs="Arial"/>
          <w:color w:val="000000"/>
          <w:sz w:val="24"/>
          <w:szCs w:val="24"/>
          <w:lang w:val="en-GB" w:eastAsia="en-ZA"/>
        </w:rPr>
        <w:t>i</w:t>
      </w:r>
      <w:proofErr w:type="spellEnd"/>
      <w:r w:rsidRPr="001F61B3">
        <w:rPr>
          <w:rFonts w:ascii="Arial" w:eastAsia="Times New Roman" w:hAnsi="Arial" w:cs="Arial"/>
          <w:color w:val="000000"/>
          <w:sz w:val="24"/>
          <w:szCs w:val="24"/>
          <w:lang w:val="en-GB" w:eastAsia="en-ZA"/>
        </w:rPr>
        <w:t>) in each of the past five financial years and (ii) since 1 April 2018; if not, what is the position in this regard; if so, what (aa) is the name of the person(s), (bb) was the (</w:t>
      </w:r>
      <w:proofErr w:type="spellStart"/>
      <w:r w:rsidRPr="001F61B3">
        <w:rPr>
          <w:rFonts w:ascii="Arial" w:eastAsia="Times New Roman" w:hAnsi="Arial" w:cs="Arial"/>
          <w:color w:val="000000"/>
          <w:sz w:val="24"/>
          <w:szCs w:val="24"/>
          <w:lang w:val="en-GB" w:eastAsia="en-ZA"/>
        </w:rPr>
        <w:t>aaa</w:t>
      </w:r>
      <w:proofErr w:type="spellEnd"/>
      <w:r w:rsidRPr="001F61B3">
        <w:rPr>
          <w:rFonts w:ascii="Arial" w:eastAsia="Times New Roman" w:hAnsi="Arial" w:cs="Arial"/>
          <w:color w:val="000000"/>
          <w:sz w:val="24"/>
          <w:szCs w:val="24"/>
          <w:lang w:val="en-GB" w:eastAsia="en-ZA"/>
        </w:rPr>
        <w:t>) purpose and (</w:t>
      </w:r>
      <w:proofErr w:type="spellStart"/>
      <w:r w:rsidRPr="001F61B3">
        <w:rPr>
          <w:rFonts w:ascii="Arial" w:eastAsia="Times New Roman" w:hAnsi="Arial" w:cs="Arial"/>
          <w:color w:val="000000"/>
          <w:sz w:val="24"/>
          <w:szCs w:val="24"/>
          <w:lang w:val="en-GB" w:eastAsia="en-ZA"/>
        </w:rPr>
        <w:t>bbb</w:t>
      </w:r>
      <w:proofErr w:type="spellEnd"/>
      <w:r w:rsidRPr="001F61B3">
        <w:rPr>
          <w:rFonts w:ascii="Arial" w:eastAsia="Times New Roman" w:hAnsi="Arial" w:cs="Arial"/>
          <w:color w:val="000000"/>
          <w:sz w:val="24"/>
          <w:szCs w:val="24"/>
          <w:lang w:val="en-GB" w:eastAsia="en-ZA"/>
        </w:rPr>
        <w:t>) destination of the trip and (cc) was the (</w:t>
      </w:r>
      <w:proofErr w:type="spellStart"/>
      <w:r w:rsidRPr="001F61B3">
        <w:rPr>
          <w:rFonts w:ascii="Arial" w:eastAsia="Times New Roman" w:hAnsi="Arial" w:cs="Arial"/>
          <w:color w:val="000000"/>
          <w:sz w:val="24"/>
          <w:szCs w:val="24"/>
          <w:lang w:val="en-GB" w:eastAsia="en-ZA"/>
        </w:rPr>
        <w:t>aaa</w:t>
      </w:r>
      <w:proofErr w:type="spellEnd"/>
      <w:r w:rsidRPr="001F61B3">
        <w:rPr>
          <w:rFonts w:ascii="Arial" w:eastAsia="Times New Roman" w:hAnsi="Arial" w:cs="Arial"/>
          <w:color w:val="000000"/>
          <w:sz w:val="24"/>
          <w:szCs w:val="24"/>
          <w:lang w:val="en-GB" w:eastAsia="en-ZA"/>
        </w:rPr>
        <w:t>) total cost and (</w:t>
      </w:r>
      <w:proofErr w:type="spellStart"/>
      <w:r w:rsidRPr="001F61B3">
        <w:rPr>
          <w:rFonts w:ascii="Arial" w:eastAsia="Times New Roman" w:hAnsi="Arial" w:cs="Arial"/>
          <w:color w:val="000000"/>
          <w:sz w:val="24"/>
          <w:szCs w:val="24"/>
          <w:lang w:val="en-GB" w:eastAsia="en-ZA"/>
        </w:rPr>
        <w:t>bbb</w:t>
      </w:r>
      <w:proofErr w:type="spellEnd"/>
      <w:r w:rsidRPr="001F61B3">
        <w:rPr>
          <w:rFonts w:ascii="Arial" w:eastAsia="Times New Roman" w:hAnsi="Arial" w:cs="Arial"/>
          <w:color w:val="000000"/>
          <w:sz w:val="24"/>
          <w:szCs w:val="24"/>
          <w:lang w:val="en-GB" w:eastAsia="en-ZA"/>
        </w:rPr>
        <w:t>) detailed breakdown of the costs of the accompanying person(s) to her Office;</w:t>
      </w:r>
    </w:p>
    <w:p w:rsidR="001F61B3" w:rsidRPr="001F61B3" w:rsidRDefault="001F61B3" w:rsidP="001F61B3">
      <w:pPr>
        <w:spacing w:before="100" w:beforeAutospacing="1" w:after="100" w:afterAutospacing="1" w:line="240" w:lineRule="auto"/>
        <w:ind w:left="1440" w:hanging="720"/>
        <w:jc w:val="both"/>
        <w:rPr>
          <w:rFonts w:ascii="Arial" w:hAnsi="Arial" w:cs="Arial"/>
          <w:sz w:val="20"/>
          <w:szCs w:val="20"/>
          <w:lang w:val="en-GB"/>
        </w:rPr>
      </w:pPr>
      <w:r w:rsidRPr="001F61B3">
        <w:rPr>
          <w:rFonts w:ascii="Arial" w:eastAsia="Times New Roman" w:hAnsi="Arial" w:cs="Arial"/>
          <w:color w:val="000000"/>
          <w:sz w:val="24"/>
          <w:szCs w:val="24"/>
          <w:lang w:val="en-GB" w:eastAsia="en-ZA"/>
        </w:rPr>
        <w:t>(2)</w:t>
      </w:r>
      <w:r w:rsidRPr="001F61B3">
        <w:rPr>
          <w:rFonts w:ascii="Arial" w:eastAsia="Times New Roman" w:hAnsi="Arial" w:cs="Arial"/>
          <w:color w:val="000000"/>
          <w:sz w:val="24"/>
          <w:szCs w:val="24"/>
          <w:lang w:val="en-GB" w:eastAsia="en-ZA"/>
        </w:rPr>
        <w:tab/>
        <w:t>whether each of the specified trips were approved by the President in terms of the provisions of Section 1, Annexure A of the Ministerial Handbook; if not, why not; if so, what are the relevant details</w:t>
      </w:r>
      <w:r w:rsidRPr="001F61B3">
        <w:rPr>
          <w:rFonts w:ascii="Arial" w:eastAsia="Calibri" w:hAnsi="Arial" w:cs="Arial"/>
          <w:sz w:val="24"/>
          <w:szCs w:val="24"/>
          <w:lang w:val="en-GB"/>
        </w:rPr>
        <w:t>?</w:t>
      </w:r>
      <w:r w:rsidRPr="001F61B3">
        <w:rPr>
          <w:rFonts w:ascii="Arial" w:eastAsia="Calibri" w:hAnsi="Arial" w:cs="Arial"/>
          <w:sz w:val="20"/>
          <w:szCs w:val="20"/>
          <w:lang w:val="en-GB"/>
        </w:rPr>
        <w:t>NW2002E</w:t>
      </w:r>
    </w:p>
    <w:p w:rsidR="00AC4582" w:rsidRPr="002C6FB6" w:rsidRDefault="008319D4">
      <w:pPr>
        <w:rPr>
          <w:rFonts w:ascii="Arial" w:hAnsi="Arial" w:cs="Arial"/>
          <w:b/>
          <w:sz w:val="24"/>
          <w:szCs w:val="24"/>
        </w:rPr>
      </w:pPr>
      <w:r w:rsidRPr="002C6FB6">
        <w:rPr>
          <w:rFonts w:ascii="Arial" w:hAnsi="Arial" w:cs="Arial"/>
          <w:b/>
          <w:sz w:val="24"/>
          <w:szCs w:val="24"/>
        </w:rPr>
        <w:t>REPLY</w:t>
      </w:r>
    </w:p>
    <w:p w:rsidR="008319D4" w:rsidRDefault="005E4C51" w:rsidP="005E4C51">
      <w:pPr>
        <w:spacing w:line="360" w:lineRule="auto"/>
        <w:jc w:val="both"/>
        <w:rPr>
          <w:rFonts w:ascii="Arial" w:hAnsi="Arial" w:cs="Arial"/>
          <w:sz w:val="24"/>
          <w:szCs w:val="24"/>
        </w:rPr>
      </w:pPr>
      <w:r w:rsidRPr="005E4C51">
        <w:rPr>
          <w:rFonts w:ascii="Arial" w:hAnsi="Arial" w:cs="Arial"/>
          <w:sz w:val="24"/>
          <w:szCs w:val="24"/>
        </w:rPr>
        <w:t>Section 3 and 6 and subsequent subsections of the Ministerial Handbook allows the Executive Members to be accompanied by their spouses or an adult family member instead of their spouses in their official journeys abroad at departmental expenses. Yes, the Minister has been accompanied to the UN commission on the Status of Women to New York by her brother as per the Ministerial Handbook.</w:t>
      </w:r>
    </w:p>
    <w:p w:rsidR="005E4C51" w:rsidRDefault="005E4C51" w:rsidP="005E4C51">
      <w:pPr>
        <w:spacing w:line="360" w:lineRule="auto"/>
        <w:jc w:val="both"/>
        <w:rPr>
          <w:rFonts w:ascii="Arial" w:hAnsi="Arial" w:cs="Arial"/>
          <w:sz w:val="24"/>
          <w:szCs w:val="24"/>
        </w:rPr>
      </w:pPr>
      <w:r>
        <w:rPr>
          <w:rFonts w:ascii="Arial" w:hAnsi="Arial" w:cs="Arial"/>
          <w:sz w:val="24"/>
          <w:szCs w:val="24"/>
        </w:rPr>
        <w:t>(11) Since 1 April 2018, no International Trip has been taken by the Minister</w:t>
      </w:r>
      <w:r w:rsidR="002C6FB6">
        <w:rPr>
          <w:rFonts w:ascii="Arial" w:hAnsi="Arial" w:cs="Arial"/>
          <w:sz w:val="24"/>
          <w:szCs w:val="24"/>
        </w:rPr>
        <w:t>.</w:t>
      </w:r>
    </w:p>
    <w:p w:rsidR="005E4C51" w:rsidRPr="005E4C51" w:rsidRDefault="005E4C51" w:rsidP="005E4C51">
      <w:pPr>
        <w:spacing w:line="360" w:lineRule="auto"/>
        <w:jc w:val="both"/>
        <w:rPr>
          <w:rFonts w:ascii="Arial" w:hAnsi="Arial" w:cs="Arial"/>
          <w:sz w:val="24"/>
          <w:szCs w:val="24"/>
        </w:rPr>
      </w:pPr>
      <w:r>
        <w:rPr>
          <w:rFonts w:ascii="Arial" w:hAnsi="Arial" w:cs="Arial"/>
          <w:sz w:val="24"/>
          <w:szCs w:val="24"/>
        </w:rPr>
        <w:t>2. All international trips of Members of the Executive are processed and approved by the State President</w:t>
      </w:r>
    </w:p>
    <w:p w:rsidR="005E4C51" w:rsidRDefault="005E4C51"/>
    <w:p w:rsidR="005E4C51" w:rsidRPr="005E4C51" w:rsidRDefault="005E4C51"/>
    <w:sectPr w:rsidR="005E4C51" w:rsidRPr="005E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B3"/>
    <w:rsid w:val="001B49F8"/>
    <w:rsid w:val="001F61B3"/>
    <w:rsid w:val="002C6FB6"/>
    <w:rsid w:val="005E4C51"/>
    <w:rsid w:val="008319D4"/>
    <w:rsid w:val="00AC4582"/>
    <w:rsid w:val="00F15C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 Mefolo</dc:creator>
  <cp:lastModifiedBy>Mamokoena Mefolo</cp:lastModifiedBy>
  <cp:revision>2</cp:revision>
  <dcterms:created xsi:type="dcterms:W3CDTF">2018-06-18T09:41:00Z</dcterms:created>
  <dcterms:modified xsi:type="dcterms:W3CDTF">2018-06-18T09:41:00Z</dcterms:modified>
</cp:coreProperties>
</file>