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D1" w:rsidRPr="00B26EFF" w:rsidRDefault="00142ED1" w:rsidP="00B26EFF">
      <w:pPr>
        <w:spacing w:before="100" w:beforeAutospacing="1" w:after="100" w:afterAutospacing="1" w:line="240" w:lineRule="auto"/>
        <w:ind w:left="720" w:hanging="720"/>
        <w:jc w:val="both"/>
        <w:outlineLvl w:val="0"/>
        <w:rPr>
          <w:rFonts w:ascii="Arial" w:hAnsi="Arial" w:cs="Arial"/>
          <w:b/>
          <w:noProof/>
          <w:lang w:val="en-GB"/>
        </w:rPr>
      </w:pP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t xml:space="preserve">  </w:t>
      </w:r>
      <w:r w:rsidR="00B26EFF">
        <w:rPr>
          <w:rFonts w:ascii="Times New Roman" w:hAnsi="Times New Roman" w:cs="Times New Roman"/>
          <w:b/>
          <w:noProof/>
          <w:sz w:val="24"/>
          <w:szCs w:val="24"/>
          <w:lang w:val="en-GB"/>
        </w:rPr>
        <w:t xml:space="preserve">  </w:t>
      </w:r>
      <w:r w:rsidRPr="00B26EFF">
        <w:rPr>
          <w:rFonts w:ascii="Arial" w:hAnsi="Arial" w:cs="Arial"/>
          <w:b/>
          <w:noProof/>
          <w:lang w:val="en-GB"/>
        </w:rPr>
        <w:t>THE NATIONAL ASSEMBLY</w:t>
      </w:r>
    </w:p>
    <w:p w:rsidR="00142ED1" w:rsidRDefault="00142ED1" w:rsidP="00B26EFF">
      <w:pPr>
        <w:spacing w:before="100" w:beforeAutospacing="1" w:after="100" w:afterAutospacing="1" w:line="240" w:lineRule="auto"/>
        <w:ind w:left="720" w:hanging="720"/>
        <w:jc w:val="both"/>
        <w:outlineLvl w:val="0"/>
        <w:rPr>
          <w:rFonts w:ascii="Arial" w:hAnsi="Arial" w:cs="Arial"/>
          <w:b/>
          <w:noProof/>
          <w:lang w:val="en-GB"/>
        </w:rPr>
      </w:pPr>
      <w:r w:rsidRPr="00B26EFF">
        <w:rPr>
          <w:rFonts w:ascii="Arial" w:hAnsi="Arial" w:cs="Arial"/>
          <w:b/>
          <w:noProof/>
          <w:lang w:val="en-GB"/>
        </w:rPr>
        <w:tab/>
      </w:r>
      <w:r w:rsidRPr="00B26EFF">
        <w:rPr>
          <w:rFonts w:ascii="Arial" w:hAnsi="Arial" w:cs="Arial"/>
          <w:b/>
          <w:noProof/>
          <w:lang w:val="en-GB"/>
        </w:rPr>
        <w:tab/>
      </w:r>
      <w:r w:rsidRPr="00B26EFF">
        <w:rPr>
          <w:rFonts w:ascii="Arial" w:hAnsi="Arial" w:cs="Arial"/>
          <w:b/>
          <w:noProof/>
          <w:lang w:val="en-GB"/>
        </w:rPr>
        <w:tab/>
      </w:r>
      <w:r w:rsidRPr="00B26EFF">
        <w:rPr>
          <w:rFonts w:ascii="Arial" w:hAnsi="Arial" w:cs="Arial"/>
          <w:b/>
          <w:noProof/>
          <w:lang w:val="en-GB"/>
        </w:rPr>
        <w:tab/>
        <w:t>QUESTIONS FOR WRITTEN REPLY</w:t>
      </w:r>
    </w:p>
    <w:p w:rsidR="00142ED1" w:rsidRPr="00B26EFF" w:rsidRDefault="00142ED1" w:rsidP="00B26EFF">
      <w:pPr>
        <w:spacing w:before="100" w:beforeAutospacing="1" w:after="100" w:afterAutospacing="1"/>
        <w:ind w:left="709" w:hanging="709"/>
        <w:jc w:val="both"/>
        <w:outlineLvl w:val="0"/>
        <w:rPr>
          <w:rFonts w:ascii="Arial" w:eastAsia="Times New Roman" w:hAnsi="Arial" w:cs="Arial"/>
          <w:lang w:val="en-GB"/>
        </w:rPr>
      </w:pPr>
      <w:r w:rsidRPr="00B26EFF">
        <w:rPr>
          <w:rFonts w:ascii="Arial" w:hAnsi="Arial" w:cs="Arial"/>
          <w:b/>
          <w:noProof/>
          <w:lang w:val="en-GB"/>
        </w:rPr>
        <w:t>1840</w:t>
      </w:r>
      <w:r w:rsidRPr="00B26EFF">
        <w:rPr>
          <w:rFonts w:ascii="Arial" w:hAnsi="Arial" w:cs="Arial"/>
          <w:b/>
          <w:lang w:val="en-GB"/>
        </w:rPr>
        <w:t>.</w:t>
      </w:r>
      <w:r w:rsidRPr="00B26EFF">
        <w:rPr>
          <w:rFonts w:ascii="Arial" w:hAnsi="Arial" w:cs="Arial"/>
          <w:b/>
          <w:lang w:val="en-GB"/>
        </w:rPr>
        <w:tab/>
      </w:r>
      <w:r w:rsidRPr="00B26EFF">
        <w:rPr>
          <w:rFonts w:ascii="Arial" w:eastAsia="Times New Roman" w:hAnsi="Arial" w:cs="Arial"/>
          <w:b/>
          <w:lang w:val="en-GB"/>
        </w:rPr>
        <w:t>Mr G R Krumbock (DA) to ask the Minister of Trade and Industry:</w:t>
      </w:r>
    </w:p>
    <w:p w:rsidR="00142ED1" w:rsidRPr="00B26EFF" w:rsidRDefault="00142ED1" w:rsidP="00B26EFF">
      <w:pPr>
        <w:pBdr>
          <w:top w:val="nil"/>
          <w:left w:val="nil"/>
          <w:bottom w:val="nil"/>
          <w:right w:val="nil"/>
          <w:between w:val="nil"/>
        </w:pBdr>
        <w:spacing w:before="100" w:beforeAutospacing="1" w:after="100" w:afterAutospacing="1" w:line="240" w:lineRule="auto"/>
        <w:ind w:left="1440" w:hanging="720"/>
        <w:jc w:val="both"/>
        <w:rPr>
          <w:rFonts w:ascii="Arial" w:eastAsia="Times New Roman" w:hAnsi="Arial" w:cs="Arial"/>
          <w:color w:val="000000"/>
          <w:lang w:val="en-GB" w:eastAsia="en-ZA"/>
        </w:rPr>
      </w:pPr>
      <w:r w:rsidRPr="00B26EFF">
        <w:rPr>
          <w:rFonts w:ascii="Arial" w:eastAsia="Times New Roman" w:hAnsi="Arial" w:cs="Arial"/>
          <w:color w:val="000000"/>
          <w:lang w:val="en-GB" w:eastAsia="en-ZA"/>
        </w:rPr>
        <w:t>(1)</w:t>
      </w:r>
      <w:r w:rsidRPr="00B26EFF">
        <w:rPr>
          <w:rFonts w:ascii="Arial" w:eastAsia="Times New Roman" w:hAnsi="Arial" w:cs="Arial"/>
          <w:color w:val="000000"/>
          <w:lang w:val="en-GB" w:eastAsia="en-ZA"/>
        </w:rPr>
        <w:tab/>
        <w:t>Whether (a) 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his department;</w:t>
      </w:r>
    </w:p>
    <w:p w:rsidR="00142ED1" w:rsidRPr="00B26EFF" w:rsidRDefault="00142ED1" w:rsidP="00B26EFF">
      <w:pPr>
        <w:spacing w:before="100" w:beforeAutospacing="1" w:after="100" w:afterAutospacing="1" w:line="240" w:lineRule="auto"/>
        <w:ind w:left="1440" w:hanging="720"/>
        <w:jc w:val="both"/>
        <w:rPr>
          <w:rFonts w:ascii="Arial" w:hAnsi="Arial" w:cs="Arial"/>
          <w:lang w:val="en-GB"/>
        </w:rPr>
      </w:pPr>
      <w:r w:rsidRPr="00B26EFF">
        <w:rPr>
          <w:rFonts w:ascii="Arial" w:eastAsia="Times New Roman" w:hAnsi="Arial" w:cs="Arial"/>
          <w:color w:val="000000"/>
          <w:lang w:val="en-GB" w:eastAsia="en-ZA"/>
        </w:rPr>
        <w:t>(2)</w:t>
      </w:r>
      <w:r w:rsidRPr="00B26EFF">
        <w:rPr>
          <w:rFonts w:ascii="Arial" w:eastAsia="Times New Roman" w:hAnsi="Arial" w:cs="Arial"/>
          <w:color w:val="000000"/>
          <w:lang w:val="en-GB" w:eastAsia="en-ZA"/>
        </w:rPr>
        <w:tab/>
        <w:t>whether each of the specified trips were approved by the President in terms of the provisions of Section 1, Annexure A of the Ministerial Handbook; if not, why not; if so, what are the relevant details</w:t>
      </w:r>
      <w:r w:rsidRPr="00B26EFF">
        <w:rPr>
          <w:rFonts w:ascii="Arial" w:eastAsia="Calibri" w:hAnsi="Arial" w:cs="Arial"/>
          <w:lang w:val="en-GB"/>
        </w:rPr>
        <w:t>?</w:t>
      </w:r>
      <w:r w:rsidRPr="00B26EFF">
        <w:rPr>
          <w:rFonts w:ascii="Arial" w:eastAsia="Calibri" w:hAnsi="Arial" w:cs="Arial"/>
          <w:lang w:val="en-GB"/>
        </w:rPr>
        <w:tab/>
        <w:t>NW1999E</w:t>
      </w:r>
    </w:p>
    <w:p w:rsidR="00142ED1" w:rsidRDefault="00B26EFF" w:rsidP="00B26EFF">
      <w:pPr>
        <w:jc w:val="both"/>
        <w:rPr>
          <w:rFonts w:ascii="Arial" w:hAnsi="Arial" w:cs="Arial"/>
          <w:b/>
          <w:color w:val="FF0000"/>
          <w:lang w:val="en-GB"/>
        </w:rPr>
      </w:pPr>
      <w:r w:rsidRPr="00B26EFF">
        <w:rPr>
          <w:rFonts w:ascii="Arial" w:hAnsi="Arial" w:cs="Arial"/>
          <w:b/>
          <w:lang w:val="en-GB"/>
        </w:rPr>
        <w:t>Reply</w:t>
      </w:r>
      <w:r w:rsidR="0039158A">
        <w:rPr>
          <w:rFonts w:ascii="Arial" w:hAnsi="Arial" w:cs="Arial"/>
          <w:b/>
          <w:lang w:val="en-GB"/>
        </w:rPr>
        <w:t>:</w:t>
      </w:r>
      <w:r w:rsidRPr="00B26EFF">
        <w:rPr>
          <w:rFonts w:ascii="Arial" w:hAnsi="Arial" w:cs="Arial"/>
          <w:b/>
          <w:lang w:val="en-GB"/>
        </w:rPr>
        <w:t xml:space="preserve"> </w:t>
      </w:r>
      <w:r w:rsidR="00142ED1" w:rsidRPr="00B26EFF">
        <w:rPr>
          <w:rFonts w:ascii="Arial" w:hAnsi="Arial" w:cs="Arial"/>
          <w:b/>
          <w:color w:val="FF0000"/>
          <w:lang w:val="en-GB"/>
        </w:rPr>
        <w:t xml:space="preserve"> </w:t>
      </w:r>
    </w:p>
    <w:p w:rsidR="006F7EC6" w:rsidRPr="00B26EFF" w:rsidRDefault="006F7EC6" w:rsidP="006F7EC6">
      <w:pPr>
        <w:autoSpaceDE w:val="0"/>
        <w:autoSpaceDN w:val="0"/>
        <w:adjustRightInd w:val="0"/>
        <w:spacing w:after="0" w:line="240" w:lineRule="auto"/>
        <w:jc w:val="both"/>
        <w:rPr>
          <w:rFonts w:ascii="Arial" w:hAnsi="Arial" w:cs="Arial"/>
        </w:rPr>
      </w:pPr>
      <w:r w:rsidRPr="00B26EFF">
        <w:rPr>
          <w:rFonts w:ascii="Arial" w:hAnsi="Arial" w:cs="Arial"/>
        </w:rPr>
        <w:t>(1); (a), (b) (i</w:t>
      </w:r>
      <w:proofErr w:type="gramStart"/>
      <w:r w:rsidRPr="00B26EFF">
        <w:rPr>
          <w:rFonts w:ascii="Arial" w:hAnsi="Arial" w:cs="Arial"/>
        </w:rPr>
        <w:t>)(</w:t>
      </w:r>
      <w:proofErr w:type="gramEnd"/>
      <w:r w:rsidRPr="00B26EFF">
        <w:rPr>
          <w:rFonts w:ascii="Arial" w:hAnsi="Arial" w:cs="Arial"/>
        </w:rPr>
        <w:t xml:space="preserve">ii); (aa) (bb), (aaa) (bbb), </w:t>
      </w:r>
    </w:p>
    <w:p w:rsidR="006F7EC6" w:rsidRPr="00B26EFF" w:rsidRDefault="006F7EC6" w:rsidP="00B26EFF">
      <w:pPr>
        <w:jc w:val="both"/>
        <w:rPr>
          <w:rFonts w:ascii="Arial" w:hAnsi="Arial" w:cs="Arial"/>
          <w:b/>
          <w:lang w:val="en-GB"/>
        </w:rPr>
      </w:pPr>
    </w:p>
    <w:p w:rsidR="00B26EFF" w:rsidRPr="006F7EC6" w:rsidRDefault="00B26EFF" w:rsidP="006F7EC6">
      <w:pPr>
        <w:autoSpaceDE w:val="0"/>
        <w:autoSpaceDN w:val="0"/>
        <w:adjustRightInd w:val="0"/>
        <w:spacing w:after="0" w:line="240" w:lineRule="auto"/>
        <w:ind w:left="720"/>
        <w:jc w:val="both"/>
        <w:rPr>
          <w:rFonts w:ascii="Arial" w:hAnsi="Arial" w:cs="Arial"/>
        </w:rPr>
      </w:pPr>
      <w:r w:rsidRPr="006F7EC6">
        <w:rPr>
          <w:rFonts w:ascii="Arial" w:hAnsi="Arial" w:cs="Arial"/>
        </w:rPr>
        <w:t>The provisions for international official journeys for members of the executive and their spouses (alternatively one adult family member) are set out in Chapter 6, section 2 of the Ministerial Handbook. The provisions provide for an accompanying spouse or adult family member on international official journeys undertaken by a member of the executive.</w:t>
      </w:r>
    </w:p>
    <w:p w:rsidR="00B26EFF" w:rsidRPr="00B26EFF" w:rsidRDefault="00B26EFF" w:rsidP="00B26EFF">
      <w:pPr>
        <w:autoSpaceDE w:val="0"/>
        <w:autoSpaceDN w:val="0"/>
        <w:adjustRightInd w:val="0"/>
        <w:spacing w:after="0" w:line="240" w:lineRule="auto"/>
        <w:jc w:val="both"/>
        <w:rPr>
          <w:rFonts w:ascii="Arial" w:hAnsi="Arial" w:cs="Arial"/>
        </w:rPr>
      </w:pPr>
    </w:p>
    <w:p w:rsidR="00B26EFF" w:rsidRPr="00B26EFF" w:rsidRDefault="00B26EFF" w:rsidP="006F7EC6">
      <w:pPr>
        <w:autoSpaceDE w:val="0"/>
        <w:autoSpaceDN w:val="0"/>
        <w:adjustRightInd w:val="0"/>
        <w:spacing w:after="0" w:line="240" w:lineRule="auto"/>
        <w:ind w:left="720"/>
        <w:jc w:val="both"/>
        <w:rPr>
          <w:rFonts w:ascii="Arial" w:hAnsi="Arial" w:cs="Arial"/>
        </w:rPr>
      </w:pPr>
      <w:r w:rsidRPr="00B26EFF">
        <w:rPr>
          <w:rFonts w:ascii="Arial" w:hAnsi="Arial" w:cs="Arial"/>
        </w:rPr>
        <w:t xml:space="preserve">No adult family member other than the Members spouse, Mrs Davies, accompanied the Member on official international duties. </w:t>
      </w:r>
    </w:p>
    <w:p w:rsidR="00B26EFF" w:rsidRPr="00B26EFF" w:rsidRDefault="00B26EFF" w:rsidP="00B26EFF">
      <w:pPr>
        <w:autoSpaceDE w:val="0"/>
        <w:autoSpaceDN w:val="0"/>
        <w:adjustRightInd w:val="0"/>
        <w:spacing w:after="0" w:line="240" w:lineRule="auto"/>
        <w:jc w:val="both"/>
        <w:rPr>
          <w:rFonts w:ascii="Arial" w:hAnsi="Arial" w:cs="Arial"/>
        </w:rPr>
      </w:pPr>
    </w:p>
    <w:p w:rsidR="00B26EFF" w:rsidRPr="00B26EFF" w:rsidRDefault="00B26EFF" w:rsidP="006F7EC6">
      <w:pPr>
        <w:autoSpaceDE w:val="0"/>
        <w:autoSpaceDN w:val="0"/>
        <w:adjustRightInd w:val="0"/>
        <w:spacing w:after="0" w:line="240" w:lineRule="auto"/>
        <w:ind w:left="720"/>
        <w:jc w:val="both"/>
        <w:rPr>
          <w:rFonts w:ascii="Arial" w:hAnsi="Arial" w:cs="Arial"/>
        </w:rPr>
      </w:pPr>
      <w:r w:rsidRPr="00B26EFF">
        <w:rPr>
          <w:rFonts w:ascii="Arial" w:hAnsi="Arial" w:cs="Arial"/>
        </w:rPr>
        <w:t>In the past five financial years and the period from April 2018, the Member completed 66 official international work trips and was accompanied by his spouse on 8 occasions at an average cost of R53 037</w:t>
      </w:r>
      <w:proofErr w:type="gramStart"/>
      <w:r w:rsidRPr="00B26EFF">
        <w:rPr>
          <w:rFonts w:ascii="Arial" w:hAnsi="Arial" w:cs="Arial"/>
        </w:rPr>
        <w:t>,50</w:t>
      </w:r>
      <w:proofErr w:type="gramEnd"/>
      <w:r w:rsidRPr="00B26EFF">
        <w:rPr>
          <w:rFonts w:ascii="Arial" w:hAnsi="Arial" w:cs="Arial"/>
        </w:rPr>
        <w:t>.</w:t>
      </w:r>
    </w:p>
    <w:p w:rsidR="00B26EFF" w:rsidRPr="00B26EFF" w:rsidRDefault="00B26EFF" w:rsidP="00B26EFF">
      <w:pPr>
        <w:autoSpaceDE w:val="0"/>
        <w:autoSpaceDN w:val="0"/>
        <w:adjustRightInd w:val="0"/>
        <w:spacing w:after="0" w:line="240" w:lineRule="auto"/>
        <w:jc w:val="both"/>
        <w:rPr>
          <w:rFonts w:ascii="Arial" w:hAnsi="Arial" w:cs="Arial"/>
        </w:rPr>
      </w:pPr>
    </w:p>
    <w:p w:rsidR="00B26EFF" w:rsidRPr="00B26EFF" w:rsidRDefault="00B26EFF" w:rsidP="006F7EC6">
      <w:pPr>
        <w:autoSpaceDE w:val="0"/>
        <w:autoSpaceDN w:val="0"/>
        <w:adjustRightInd w:val="0"/>
        <w:spacing w:after="0" w:line="240" w:lineRule="auto"/>
        <w:ind w:left="720"/>
        <w:jc w:val="both"/>
        <w:rPr>
          <w:rFonts w:ascii="Arial" w:hAnsi="Arial" w:cs="Arial"/>
        </w:rPr>
      </w:pPr>
      <w:r w:rsidRPr="00B26EFF">
        <w:rPr>
          <w:rFonts w:ascii="Arial" w:hAnsi="Arial" w:cs="Arial"/>
        </w:rPr>
        <w:t xml:space="preserve">The purpose of the international work was to promote South African trade and investment interests. Details of the various international work undertaken by the executive member can be found in the dti Annual Reports, various reports to the Portfolio Committee on Trade and Industry, reports in the media and the dti website, amongst others. </w:t>
      </w:r>
    </w:p>
    <w:p w:rsidR="00B26EFF" w:rsidRPr="00B26EFF" w:rsidRDefault="00B26EFF" w:rsidP="00B26EFF">
      <w:pPr>
        <w:autoSpaceDE w:val="0"/>
        <w:autoSpaceDN w:val="0"/>
        <w:adjustRightInd w:val="0"/>
        <w:spacing w:after="0" w:line="240" w:lineRule="auto"/>
        <w:jc w:val="both"/>
        <w:rPr>
          <w:rFonts w:ascii="Arial" w:hAnsi="Arial" w:cs="Arial"/>
        </w:rPr>
      </w:pPr>
    </w:p>
    <w:p w:rsidR="00B26EFF" w:rsidRPr="00B26EFF" w:rsidRDefault="00B26EFF" w:rsidP="006F7EC6">
      <w:pPr>
        <w:autoSpaceDE w:val="0"/>
        <w:autoSpaceDN w:val="0"/>
        <w:adjustRightInd w:val="0"/>
        <w:spacing w:after="0" w:line="240" w:lineRule="auto"/>
        <w:ind w:left="720"/>
        <w:jc w:val="both"/>
        <w:rPr>
          <w:rFonts w:ascii="Arial" w:hAnsi="Arial" w:cs="Arial"/>
        </w:rPr>
      </w:pPr>
      <w:r w:rsidRPr="00B26EFF">
        <w:rPr>
          <w:rFonts w:ascii="Arial" w:hAnsi="Arial" w:cs="Arial"/>
        </w:rPr>
        <w:t>The provisions in the Ministerial Handbook also provide for the personal staff in a Ministry to accompany the executive member on official travel abroad. During the period under review, staff from the personal office rarely accompanied the executive member on official travel abroad.</w:t>
      </w:r>
    </w:p>
    <w:p w:rsidR="006F7EC6" w:rsidRDefault="00B26EFF" w:rsidP="006F7EC6">
      <w:pPr>
        <w:autoSpaceDE w:val="0"/>
        <w:autoSpaceDN w:val="0"/>
        <w:adjustRightInd w:val="0"/>
        <w:spacing w:after="0" w:line="240" w:lineRule="auto"/>
        <w:ind w:left="720" w:hanging="720"/>
        <w:jc w:val="both"/>
        <w:rPr>
          <w:rFonts w:ascii="Arial" w:hAnsi="Arial" w:cs="Arial"/>
        </w:rPr>
      </w:pPr>
      <w:r w:rsidRPr="00B26EFF">
        <w:rPr>
          <w:rFonts w:ascii="Arial" w:hAnsi="Arial" w:cs="Arial"/>
        </w:rPr>
        <w:t xml:space="preserve"> </w:t>
      </w:r>
      <w:r w:rsidR="0039158A">
        <w:rPr>
          <w:rFonts w:ascii="Arial" w:hAnsi="Arial" w:cs="Arial"/>
        </w:rPr>
        <w:tab/>
      </w:r>
    </w:p>
    <w:p w:rsidR="006F7EC6" w:rsidRDefault="006F7EC6" w:rsidP="006F7EC6">
      <w:pPr>
        <w:autoSpaceDE w:val="0"/>
        <w:autoSpaceDN w:val="0"/>
        <w:adjustRightInd w:val="0"/>
        <w:spacing w:after="0" w:line="240" w:lineRule="auto"/>
        <w:ind w:left="720" w:hanging="720"/>
        <w:jc w:val="both"/>
        <w:rPr>
          <w:rFonts w:ascii="Arial" w:hAnsi="Arial" w:cs="Arial"/>
        </w:rPr>
      </w:pPr>
    </w:p>
    <w:p w:rsidR="00B26EFF" w:rsidRPr="00B26EFF" w:rsidRDefault="006F7EC6" w:rsidP="006F7EC6">
      <w:pPr>
        <w:autoSpaceDE w:val="0"/>
        <w:autoSpaceDN w:val="0"/>
        <w:adjustRightInd w:val="0"/>
        <w:spacing w:after="0" w:line="240" w:lineRule="auto"/>
        <w:ind w:left="720" w:hanging="720"/>
        <w:jc w:val="both"/>
        <w:rPr>
          <w:rFonts w:ascii="Arial" w:hAnsi="Arial" w:cs="Arial"/>
        </w:rPr>
      </w:pPr>
      <w:r>
        <w:rPr>
          <w:rFonts w:ascii="Arial" w:hAnsi="Arial" w:cs="Arial"/>
        </w:rPr>
        <w:t xml:space="preserve">(2) </w:t>
      </w:r>
      <w:r>
        <w:rPr>
          <w:rFonts w:ascii="Arial" w:hAnsi="Arial" w:cs="Arial"/>
        </w:rPr>
        <w:tab/>
      </w:r>
      <w:r w:rsidR="00B26EFF" w:rsidRPr="00B26EFF">
        <w:rPr>
          <w:rFonts w:ascii="Arial" w:hAnsi="Arial" w:cs="Arial"/>
        </w:rPr>
        <w:t>There is no provision in the Handbook that requires the Pres</w:t>
      </w:r>
      <w:r w:rsidR="00B26EFF">
        <w:rPr>
          <w:rFonts w:ascii="Arial" w:hAnsi="Arial" w:cs="Arial"/>
        </w:rPr>
        <w:t xml:space="preserve">ident to approve spousal travel. </w:t>
      </w:r>
    </w:p>
    <w:p w:rsidR="00B26EFF" w:rsidRPr="00B26EFF" w:rsidRDefault="00B26EFF" w:rsidP="00B26EFF">
      <w:pPr>
        <w:autoSpaceDE w:val="0"/>
        <w:autoSpaceDN w:val="0"/>
        <w:adjustRightInd w:val="0"/>
        <w:spacing w:after="0" w:line="240" w:lineRule="auto"/>
        <w:jc w:val="both"/>
        <w:rPr>
          <w:rFonts w:ascii="Arial" w:hAnsi="Arial" w:cs="Arial"/>
        </w:rPr>
      </w:pPr>
    </w:p>
    <w:p w:rsidR="0039158A" w:rsidRDefault="0039158A" w:rsidP="00B26EFF">
      <w:pPr>
        <w:autoSpaceDE w:val="0"/>
        <w:autoSpaceDN w:val="0"/>
        <w:adjustRightInd w:val="0"/>
        <w:spacing w:after="0" w:line="240" w:lineRule="auto"/>
        <w:jc w:val="both"/>
        <w:rPr>
          <w:rFonts w:ascii="Arial" w:hAnsi="Arial" w:cs="Arial"/>
        </w:rPr>
      </w:pPr>
    </w:p>
    <w:p w:rsidR="00142ED1" w:rsidRPr="00B26EFF" w:rsidRDefault="00142ED1" w:rsidP="00B26EFF">
      <w:pPr>
        <w:ind w:left="1440" w:hanging="720"/>
        <w:jc w:val="both"/>
        <w:rPr>
          <w:rFonts w:ascii="Arial" w:hAnsi="Arial" w:cs="Arial"/>
        </w:rPr>
      </w:pPr>
    </w:p>
    <w:sectPr w:rsidR="00142ED1" w:rsidRPr="00B26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1E29"/>
    <w:multiLevelType w:val="hybridMultilevel"/>
    <w:tmpl w:val="F7C4AFF8"/>
    <w:lvl w:ilvl="0" w:tplc="523ADBB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713603B2"/>
    <w:multiLevelType w:val="hybridMultilevel"/>
    <w:tmpl w:val="50508BF4"/>
    <w:lvl w:ilvl="0" w:tplc="DB585A3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D1"/>
    <w:rsid w:val="00015A03"/>
    <w:rsid w:val="00142ED1"/>
    <w:rsid w:val="00213AEB"/>
    <w:rsid w:val="0039158A"/>
    <w:rsid w:val="00557BAC"/>
    <w:rsid w:val="006F7EC6"/>
    <w:rsid w:val="00A52DBA"/>
    <w:rsid w:val="00A85BA6"/>
    <w:rsid w:val="00B26E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D3EC0-E339-48B7-B03B-C01749B3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2018-06-07T12:35:00Z</dcterms:created>
  <dcterms:modified xsi:type="dcterms:W3CDTF">2018-06-07T12:35:00Z</dcterms:modified>
</cp:coreProperties>
</file>