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03" w:rsidRPr="00182607" w:rsidRDefault="00915A03" w:rsidP="001826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82607">
        <w:rPr>
          <w:rFonts w:ascii="Arial" w:hAnsi="Arial" w:cs="Arial"/>
          <w:b/>
          <w:bCs/>
          <w:sz w:val="20"/>
          <w:szCs w:val="20"/>
        </w:rPr>
        <w:t>36/1/4/1 (201900113)</w:t>
      </w:r>
    </w:p>
    <w:p w:rsidR="00915A03" w:rsidRPr="00182607" w:rsidRDefault="00915A03" w:rsidP="00915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15A03" w:rsidRPr="00182607" w:rsidRDefault="00915A03" w:rsidP="00182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260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49593B" w:rsidRPr="00182607" w:rsidRDefault="0049593B" w:rsidP="00495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93B" w:rsidRPr="00182607" w:rsidRDefault="0049593B" w:rsidP="00495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82607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915A03" w:rsidRPr="00182607" w:rsidRDefault="00915A03" w:rsidP="00495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593B" w:rsidRPr="00182607" w:rsidRDefault="0049593B" w:rsidP="00495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82607">
        <w:rPr>
          <w:rFonts w:ascii="Arial" w:hAnsi="Arial" w:cs="Arial"/>
          <w:b/>
          <w:bCs/>
          <w:sz w:val="20"/>
          <w:szCs w:val="20"/>
        </w:rPr>
        <w:t>QUESTION 184</w:t>
      </w:r>
    </w:p>
    <w:p w:rsidR="00915A03" w:rsidRPr="00182607" w:rsidRDefault="00915A03" w:rsidP="00495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15A03" w:rsidRPr="00182607" w:rsidRDefault="00915A03" w:rsidP="00495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593B" w:rsidRPr="00182607" w:rsidRDefault="0049593B" w:rsidP="00182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2607">
        <w:rPr>
          <w:rFonts w:ascii="Arial" w:hAnsi="Arial" w:cs="Arial"/>
          <w:b/>
          <w:bCs/>
          <w:sz w:val="20"/>
          <w:szCs w:val="20"/>
        </w:rPr>
        <w:t>DATE OF PUBLICATION IN INTERNAL QUESTION PAPER: 5 JULY 2019</w:t>
      </w:r>
    </w:p>
    <w:p w:rsidR="0049593B" w:rsidRPr="00182607" w:rsidRDefault="00915A03" w:rsidP="001826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2607">
        <w:rPr>
          <w:rFonts w:ascii="Arial" w:hAnsi="Arial" w:cs="Arial"/>
          <w:b/>
          <w:bCs/>
          <w:sz w:val="20"/>
          <w:szCs w:val="20"/>
        </w:rPr>
        <w:t>(</w:t>
      </w:r>
      <w:r w:rsidR="0049593B" w:rsidRPr="00182607">
        <w:rPr>
          <w:rFonts w:ascii="Arial" w:hAnsi="Arial" w:cs="Arial"/>
          <w:b/>
          <w:bCs/>
          <w:sz w:val="20"/>
          <w:szCs w:val="20"/>
        </w:rPr>
        <w:t>INTERNAL QUESTION PAPER NO 3-2019)</w:t>
      </w:r>
    </w:p>
    <w:p w:rsidR="00915A03" w:rsidRPr="00182607" w:rsidRDefault="00915A03" w:rsidP="00495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593B" w:rsidRPr="00182607" w:rsidRDefault="0049593B" w:rsidP="00495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2607">
        <w:rPr>
          <w:rFonts w:ascii="Arial" w:hAnsi="Arial" w:cs="Arial"/>
          <w:b/>
          <w:bCs/>
          <w:sz w:val="20"/>
          <w:szCs w:val="20"/>
        </w:rPr>
        <w:t>184. Mr M Waters (DA) to ask the Minister of Police:</w:t>
      </w:r>
      <w:r w:rsidR="00915A03" w:rsidRPr="00182607">
        <w:rPr>
          <w:rFonts w:ascii="Arial" w:hAnsi="Arial" w:cs="Arial"/>
          <w:b/>
          <w:bCs/>
          <w:sz w:val="20"/>
          <w:szCs w:val="20"/>
        </w:rPr>
        <w:br/>
      </w:r>
      <w:r w:rsidR="00915A03" w:rsidRPr="00182607">
        <w:rPr>
          <w:rFonts w:ascii="Arial" w:hAnsi="Arial" w:cs="Arial"/>
          <w:b/>
          <w:bCs/>
          <w:sz w:val="20"/>
          <w:szCs w:val="20"/>
        </w:rPr>
        <w:br/>
      </w:r>
      <w:r w:rsidRPr="00182607">
        <w:rPr>
          <w:rFonts w:ascii="Arial" w:hAnsi="Arial" w:cs="Arial"/>
          <w:sz w:val="20"/>
          <w:szCs w:val="20"/>
        </w:rPr>
        <w:t>(1) With regard to each police station within the boundaries of the City of</w:t>
      </w:r>
      <w:r w:rsidR="00915A03" w:rsidRPr="00182607">
        <w:rPr>
          <w:rFonts w:ascii="Arial" w:hAnsi="Arial" w:cs="Arial"/>
          <w:sz w:val="20"/>
          <w:szCs w:val="20"/>
        </w:rPr>
        <w:t xml:space="preserve"> </w:t>
      </w:r>
      <w:r w:rsidRPr="00182607">
        <w:rPr>
          <w:rFonts w:ascii="Arial" w:hAnsi="Arial" w:cs="Arial"/>
          <w:sz w:val="20"/>
          <w:szCs w:val="20"/>
        </w:rPr>
        <w:t>Ekurhuleni, (a) what number of SA Police Service (SAPS) vehicles from each</w:t>
      </w:r>
      <w:r w:rsidR="00915A03" w:rsidRPr="00182607">
        <w:rPr>
          <w:rFonts w:ascii="Arial" w:hAnsi="Arial" w:cs="Arial"/>
          <w:sz w:val="20"/>
          <w:szCs w:val="20"/>
        </w:rPr>
        <w:t xml:space="preserve"> </w:t>
      </w:r>
      <w:r w:rsidRPr="00182607">
        <w:rPr>
          <w:rFonts w:ascii="Arial" w:hAnsi="Arial" w:cs="Arial"/>
          <w:sz w:val="20"/>
          <w:szCs w:val="20"/>
        </w:rPr>
        <w:t>police station are currently in workshops for repair, (b) for what period has</w:t>
      </w:r>
      <w:r w:rsidR="00915A03" w:rsidRPr="00182607">
        <w:rPr>
          <w:rFonts w:ascii="Arial" w:hAnsi="Arial" w:cs="Arial"/>
          <w:sz w:val="20"/>
          <w:szCs w:val="20"/>
        </w:rPr>
        <w:t xml:space="preserve"> </w:t>
      </w:r>
      <w:r w:rsidRPr="00182607">
        <w:rPr>
          <w:rFonts w:ascii="Arial" w:hAnsi="Arial" w:cs="Arial"/>
          <w:sz w:val="20"/>
          <w:szCs w:val="20"/>
        </w:rPr>
        <w:t>each specified vehicle been at each workshop and (c) what are the reasons</w:t>
      </w:r>
      <w:r w:rsidR="00915A03" w:rsidRPr="00182607">
        <w:rPr>
          <w:rFonts w:ascii="Arial" w:hAnsi="Arial" w:cs="Arial"/>
          <w:sz w:val="20"/>
          <w:szCs w:val="20"/>
        </w:rPr>
        <w:t xml:space="preserve"> </w:t>
      </w:r>
      <w:r w:rsidRPr="00182607">
        <w:rPr>
          <w:rFonts w:ascii="Arial" w:hAnsi="Arial" w:cs="Arial"/>
          <w:sz w:val="20"/>
          <w:szCs w:val="20"/>
        </w:rPr>
        <w:t>that each vehicle is at the workshop;</w:t>
      </w:r>
      <w:r w:rsidR="00915A03" w:rsidRPr="00182607">
        <w:rPr>
          <w:rFonts w:ascii="Arial" w:hAnsi="Arial" w:cs="Arial"/>
          <w:sz w:val="20"/>
          <w:szCs w:val="20"/>
        </w:rPr>
        <w:br/>
      </w:r>
      <w:r w:rsidR="00915A03" w:rsidRPr="00182607">
        <w:rPr>
          <w:rFonts w:ascii="Arial" w:hAnsi="Arial" w:cs="Arial"/>
          <w:sz w:val="20"/>
          <w:szCs w:val="20"/>
        </w:rPr>
        <w:br/>
      </w:r>
      <w:r w:rsidRPr="00182607">
        <w:rPr>
          <w:rFonts w:ascii="Arial" w:hAnsi="Arial" w:cs="Arial"/>
          <w:sz w:val="20"/>
          <w:szCs w:val="20"/>
        </w:rPr>
        <w:t>(2) what has he found to be the reason for the delay when vehicles remain longer</w:t>
      </w:r>
      <w:r w:rsidR="00915A03" w:rsidRPr="00182607">
        <w:rPr>
          <w:rFonts w:ascii="Arial" w:hAnsi="Arial" w:cs="Arial"/>
          <w:sz w:val="20"/>
          <w:szCs w:val="20"/>
        </w:rPr>
        <w:t xml:space="preserve"> </w:t>
      </w:r>
      <w:r w:rsidRPr="00182607">
        <w:rPr>
          <w:rFonts w:ascii="Arial" w:hAnsi="Arial" w:cs="Arial"/>
          <w:sz w:val="20"/>
          <w:szCs w:val="20"/>
        </w:rPr>
        <w:t>than two weeks at the workshop;</w:t>
      </w:r>
      <w:r w:rsidR="00915A03" w:rsidRPr="00182607">
        <w:rPr>
          <w:rFonts w:ascii="Arial" w:hAnsi="Arial" w:cs="Arial"/>
          <w:sz w:val="20"/>
          <w:szCs w:val="20"/>
        </w:rPr>
        <w:br/>
      </w:r>
      <w:r w:rsidR="00915A03" w:rsidRPr="00182607">
        <w:rPr>
          <w:rFonts w:ascii="Arial" w:hAnsi="Arial" w:cs="Arial"/>
          <w:sz w:val="20"/>
          <w:szCs w:val="20"/>
        </w:rPr>
        <w:br/>
      </w:r>
      <w:r w:rsidRPr="00182607">
        <w:rPr>
          <w:rFonts w:ascii="Arial" w:hAnsi="Arial" w:cs="Arial"/>
          <w:sz w:val="20"/>
          <w:szCs w:val="20"/>
        </w:rPr>
        <w:t>(3) (a) what number of (</w:t>
      </w:r>
      <w:proofErr w:type="spellStart"/>
      <w:r w:rsidRPr="00182607">
        <w:rPr>
          <w:rFonts w:ascii="Arial" w:hAnsi="Arial" w:cs="Arial"/>
          <w:sz w:val="20"/>
          <w:szCs w:val="20"/>
        </w:rPr>
        <w:t>i</w:t>
      </w:r>
      <w:proofErr w:type="spellEnd"/>
      <w:r w:rsidRPr="00182607">
        <w:rPr>
          <w:rFonts w:ascii="Arial" w:hAnsi="Arial" w:cs="Arial"/>
          <w:sz w:val="20"/>
          <w:szCs w:val="20"/>
        </w:rPr>
        <w:t>) contractors are currently approved as SAPS workshops</w:t>
      </w:r>
      <w:r w:rsidR="00915A03" w:rsidRPr="00182607">
        <w:rPr>
          <w:rFonts w:ascii="Arial" w:hAnsi="Arial" w:cs="Arial"/>
          <w:sz w:val="20"/>
          <w:szCs w:val="20"/>
        </w:rPr>
        <w:t xml:space="preserve"> </w:t>
      </w:r>
      <w:r w:rsidRPr="00182607">
        <w:rPr>
          <w:rFonts w:ascii="Arial" w:hAnsi="Arial" w:cs="Arial"/>
          <w:sz w:val="20"/>
          <w:szCs w:val="20"/>
        </w:rPr>
        <w:t>and (ii) contracts still need to be renewed and (b) by what date will the</w:t>
      </w:r>
      <w:r w:rsidR="00915A03" w:rsidRPr="00182607">
        <w:rPr>
          <w:rFonts w:ascii="Arial" w:hAnsi="Arial" w:cs="Arial"/>
          <w:sz w:val="20"/>
          <w:szCs w:val="20"/>
        </w:rPr>
        <w:t xml:space="preserve"> </w:t>
      </w:r>
      <w:r w:rsidRPr="00182607">
        <w:rPr>
          <w:rFonts w:ascii="Arial" w:hAnsi="Arial" w:cs="Arial"/>
          <w:sz w:val="20"/>
          <w:szCs w:val="20"/>
        </w:rPr>
        <w:t>renewal of the contracts be finalised;</w:t>
      </w:r>
      <w:r w:rsidR="00915A03" w:rsidRPr="00182607">
        <w:rPr>
          <w:rFonts w:ascii="Arial" w:hAnsi="Arial" w:cs="Arial"/>
          <w:sz w:val="20"/>
          <w:szCs w:val="20"/>
        </w:rPr>
        <w:br/>
      </w:r>
      <w:r w:rsidR="00915A03" w:rsidRPr="00182607">
        <w:rPr>
          <w:rFonts w:ascii="Arial" w:hAnsi="Arial" w:cs="Arial"/>
          <w:sz w:val="20"/>
          <w:szCs w:val="20"/>
        </w:rPr>
        <w:br/>
      </w:r>
      <w:r w:rsidRPr="00182607">
        <w:rPr>
          <w:rFonts w:ascii="Arial" w:hAnsi="Arial" w:cs="Arial"/>
          <w:sz w:val="20"/>
          <w:szCs w:val="20"/>
        </w:rPr>
        <w:t>(4) how long has he found does it take to replace a battery or windscreen before</w:t>
      </w:r>
      <w:r w:rsidR="00915A03" w:rsidRPr="00182607">
        <w:rPr>
          <w:rFonts w:ascii="Arial" w:hAnsi="Arial" w:cs="Arial"/>
          <w:sz w:val="20"/>
          <w:szCs w:val="20"/>
        </w:rPr>
        <w:t xml:space="preserve"> </w:t>
      </w:r>
      <w:r w:rsidRPr="00182607">
        <w:rPr>
          <w:rFonts w:ascii="Arial" w:hAnsi="Arial" w:cs="Arial"/>
          <w:sz w:val="20"/>
          <w:szCs w:val="20"/>
        </w:rPr>
        <w:t>the vehicle is put back onto active duty?</w:t>
      </w:r>
    </w:p>
    <w:p w:rsidR="00844E3E" w:rsidRPr="00182607" w:rsidRDefault="0049593B" w:rsidP="00915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2607">
        <w:rPr>
          <w:rFonts w:ascii="Arial" w:hAnsi="Arial" w:cs="Arial"/>
          <w:sz w:val="20"/>
          <w:szCs w:val="20"/>
        </w:rPr>
        <w:t>NW1142E</w:t>
      </w:r>
      <w:r w:rsidR="00915A03" w:rsidRPr="00182607">
        <w:rPr>
          <w:rFonts w:ascii="Arial" w:hAnsi="Arial" w:cs="Arial"/>
          <w:sz w:val="20"/>
          <w:szCs w:val="20"/>
        </w:rPr>
        <w:br/>
      </w:r>
      <w:r w:rsidR="00915A03" w:rsidRPr="00182607">
        <w:rPr>
          <w:rFonts w:ascii="Arial" w:hAnsi="Arial" w:cs="Arial"/>
          <w:sz w:val="20"/>
          <w:szCs w:val="20"/>
        </w:rPr>
        <w:br/>
      </w:r>
      <w:r w:rsidRPr="00182607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182607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915A03" w:rsidRPr="00182607">
        <w:rPr>
          <w:rFonts w:ascii="Arial" w:hAnsi="Arial" w:cs="Arial"/>
          <w:b/>
          <w:bCs/>
          <w:sz w:val="20"/>
          <w:szCs w:val="20"/>
        </w:rPr>
        <w:br/>
      </w:r>
      <w:r w:rsidR="00915A03" w:rsidRPr="00182607">
        <w:rPr>
          <w:rFonts w:ascii="Arial" w:hAnsi="Arial" w:cs="Arial"/>
          <w:b/>
          <w:bCs/>
          <w:sz w:val="20"/>
          <w:szCs w:val="20"/>
        </w:rPr>
        <w:br/>
      </w:r>
      <w:r w:rsidRPr="00182607">
        <w:rPr>
          <w:rFonts w:ascii="Arial" w:hAnsi="Arial" w:cs="Arial"/>
          <w:sz w:val="20"/>
          <w:szCs w:val="20"/>
        </w:rPr>
        <w:t>(1)(a)(b) and (c)</w:t>
      </w:r>
    </w:p>
    <w:p w:rsidR="00915A03" w:rsidRPr="00182607" w:rsidRDefault="00915A03" w:rsidP="00915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78" w:type="dxa"/>
        <w:tblLook w:val="04A0"/>
      </w:tblPr>
      <w:tblGrid>
        <w:gridCol w:w="483"/>
        <w:gridCol w:w="2050"/>
        <w:gridCol w:w="2247"/>
        <w:gridCol w:w="2248"/>
        <w:gridCol w:w="2250"/>
      </w:tblGrid>
      <w:tr w:rsidR="00915A03" w:rsidRPr="00182607" w:rsidTr="00915A03">
        <w:tc>
          <w:tcPr>
            <w:tcW w:w="236" w:type="dxa"/>
          </w:tcPr>
          <w:p w:rsidR="00915A03" w:rsidRPr="00182607" w:rsidRDefault="00182607" w:rsidP="0018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60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10" w:type="dxa"/>
          </w:tcPr>
          <w:p w:rsidR="00915A03" w:rsidRPr="00182607" w:rsidRDefault="00915A03" w:rsidP="0018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607">
              <w:rPr>
                <w:rFonts w:ascii="Arial" w:hAnsi="Arial" w:cs="Arial"/>
                <w:b/>
                <w:bCs/>
                <w:sz w:val="20"/>
                <w:szCs w:val="20"/>
              </w:rPr>
              <w:t>Names of Police Stations</w:t>
            </w:r>
          </w:p>
        </w:tc>
        <w:tc>
          <w:tcPr>
            <w:tcW w:w="2310" w:type="dxa"/>
          </w:tcPr>
          <w:p w:rsidR="00915A03" w:rsidRPr="00182607" w:rsidRDefault="00915A03" w:rsidP="0018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(a) </w:t>
            </w:r>
            <w:r w:rsidRPr="001826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Number of Vehicles in Workshop</w:t>
            </w:r>
          </w:p>
        </w:tc>
        <w:tc>
          <w:tcPr>
            <w:tcW w:w="2311" w:type="dxa"/>
          </w:tcPr>
          <w:p w:rsidR="00915A03" w:rsidRPr="00182607" w:rsidRDefault="00915A03" w:rsidP="0018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(b) </w:t>
            </w:r>
            <w:r w:rsidRPr="0018260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Number of Days in Workshop</w:t>
            </w:r>
          </w:p>
        </w:tc>
        <w:tc>
          <w:tcPr>
            <w:tcW w:w="2311" w:type="dxa"/>
          </w:tcPr>
          <w:p w:rsidR="00915A03" w:rsidRPr="00182607" w:rsidRDefault="00915A03" w:rsidP="0018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607"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  <w:p w:rsidR="00915A03" w:rsidRPr="00182607" w:rsidRDefault="00915A03" w:rsidP="0018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607"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</w:p>
        </w:tc>
      </w:tr>
      <w:tr w:rsidR="00915A03" w:rsidRPr="00182607" w:rsidTr="00915A03">
        <w:tc>
          <w:tcPr>
            <w:tcW w:w="236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607">
              <w:rPr>
                <w:rFonts w:ascii="Arial" w:hAnsi="Arial" w:cs="Arial"/>
                <w:sz w:val="20"/>
                <w:szCs w:val="20"/>
              </w:rPr>
              <w:t>Alberton</w:t>
            </w:r>
            <w:proofErr w:type="spellEnd"/>
          </w:p>
        </w:tc>
        <w:tc>
          <w:tcPr>
            <w:tcW w:w="23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1" w:type="dxa"/>
          </w:tcPr>
          <w:p w:rsidR="00915A03" w:rsidRPr="00182607" w:rsidRDefault="00182607" w:rsidP="0018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3 to 145 days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Mechanical repairs</w:t>
            </w:r>
          </w:p>
        </w:tc>
      </w:tr>
      <w:tr w:rsidR="00915A03" w:rsidRPr="00182607" w:rsidTr="00915A03">
        <w:tc>
          <w:tcPr>
            <w:tcW w:w="236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607">
              <w:rPr>
                <w:rFonts w:ascii="Arial" w:hAnsi="Arial" w:cs="Arial"/>
                <w:sz w:val="20"/>
                <w:szCs w:val="20"/>
              </w:rPr>
              <w:t>Benoni</w:t>
            </w:r>
            <w:proofErr w:type="spellEnd"/>
          </w:p>
        </w:tc>
        <w:tc>
          <w:tcPr>
            <w:tcW w:w="23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2 to 195 days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Mechanical repairs and panel beating</w:t>
            </w:r>
          </w:p>
        </w:tc>
      </w:tr>
      <w:tr w:rsidR="00915A03" w:rsidRPr="00182607" w:rsidTr="00915A03">
        <w:tc>
          <w:tcPr>
            <w:tcW w:w="236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Boksburg North</w:t>
            </w:r>
          </w:p>
        </w:tc>
        <w:tc>
          <w:tcPr>
            <w:tcW w:w="23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2 to 127 days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Mechanical repairs</w:t>
            </w:r>
          </w:p>
        </w:tc>
      </w:tr>
      <w:tr w:rsidR="00915A03" w:rsidRPr="00182607" w:rsidTr="00915A03">
        <w:tc>
          <w:tcPr>
            <w:tcW w:w="236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Boksburg</w:t>
            </w:r>
          </w:p>
        </w:tc>
        <w:tc>
          <w:tcPr>
            <w:tcW w:w="23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1" w:type="dxa"/>
          </w:tcPr>
          <w:p w:rsidR="00915A03" w:rsidRPr="00182607" w:rsidRDefault="00182607" w:rsidP="00182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40 to 181 days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Mechanical repairs and panel beating</w:t>
            </w:r>
          </w:p>
        </w:tc>
      </w:tr>
      <w:tr w:rsidR="00915A03" w:rsidRPr="00182607" w:rsidTr="00915A03">
        <w:tc>
          <w:tcPr>
            <w:tcW w:w="236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0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Brak</w:t>
            </w:r>
            <w:r w:rsidR="00915A03" w:rsidRPr="00182607">
              <w:rPr>
                <w:rFonts w:ascii="Arial" w:hAnsi="Arial" w:cs="Arial"/>
                <w:sz w:val="20"/>
                <w:szCs w:val="20"/>
              </w:rPr>
              <w:t>pan</w:t>
            </w:r>
            <w:proofErr w:type="spellEnd"/>
          </w:p>
        </w:tc>
        <w:tc>
          <w:tcPr>
            <w:tcW w:w="23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40 to 123 days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Mechanical repairs and panel beating</w:t>
            </w:r>
          </w:p>
        </w:tc>
      </w:tr>
      <w:tr w:rsidR="00915A03" w:rsidRPr="00182607" w:rsidTr="00915A03">
        <w:tc>
          <w:tcPr>
            <w:tcW w:w="236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Crystal Park</w:t>
            </w:r>
          </w:p>
        </w:tc>
        <w:tc>
          <w:tcPr>
            <w:tcW w:w="23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4 to 35 days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Mechanical repairs and panel beating</w:t>
            </w:r>
          </w:p>
        </w:tc>
      </w:tr>
      <w:tr w:rsidR="00915A03" w:rsidRPr="00182607" w:rsidTr="00915A03">
        <w:tc>
          <w:tcPr>
            <w:tcW w:w="236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607">
              <w:rPr>
                <w:rFonts w:ascii="Arial" w:hAnsi="Arial" w:cs="Arial"/>
                <w:sz w:val="20"/>
                <w:szCs w:val="20"/>
              </w:rPr>
              <w:t>Daveyton</w:t>
            </w:r>
            <w:proofErr w:type="spellEnd"/>
          </w:p>
        </w:tc>
        <w:tc>
          <w:tcPr>
            <w:tcW w:w="2310" w:type="dxa"/>
          </w:tcPr>
          <w:p w:rsidR="00915A03" w:rsidRPr="00182607" w:rsidRDefault="00915A03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23 to 80 days</w:t>
            </w:r>
          </w:p>
        </w:tc>
        <w:tc>
          <w:tcPr>
            <w:tcW w:w="2311" w:type="dxa"/>
          </w:tcPr>
          <w:p w:rsidR="00915A03" w:rsidRPr="00182607" w:rsidRDefault="00182607" w:rsidP="00915A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Mechanical repairs and panel beating_</w:t>
            </w:r>
          </w:p>
        </w:tc>
      </w:tr>
      <w:tr w:rsidR="00915A03" w:rsidRPr="00182607" w:rsidTr="00915A03">
        <w:tc>
          <w:tcPr>
            <w:tcW w:w="236" w:type="dxa"/>
          </w:tcPr>
          <w:p w:rsidR="00915A03" w:rsidRPr="00182607" w:rsidRDefault="00182607" w:rsidP="0068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10" w:type="dxa"/>
          </w:tcPr>
          <w:p w:rsidR="00915A03" w:rsidRPr="00182607" w:rsidRDefault="00915A03" w:rsidP="0068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Dawn Park</w:t>
            </w:r>
          </w:p>
        </w:tc>
        <w:tc>
          <w:tcPr>
            <w:tcW w:w="2310" w:type="dxa"/>
          </w:tcPr>
          <w:p w:rsidR="00915A03" w:rsidRPr="00182607" w:rsidRDefault="00182607" w:rsidP="0068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1" w:type="dxa"/>
          </w:tcPr>
          <w:p w:rsidR="00915A03" w:rsidRPr="00182607" w:rsidRDefault="00182607" w:rsidP="0068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5 to 107 days</w:t>
            </w:r>
          </w:p>
        </w:tc>
        <w:tc>
          <w:tcPr>
            <w:tcW w:w="2311" w:type="dxa"/>
          </w:tcPr>
          <w:p w:rsidR="00915A03" w:rsidRPr="00182607" w:rsidRDefault="00182607" w:rsidP="0068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Mechanical repairs</w:t>
            </w:r>
          </w:p>
        </w:tc>
      </w:tr>
      <w:tr w:rsidR="00915A03" w:rsidRPr="00182607" w:rsidTr="00915A03">
        <w:tc>
          <w:tcPr>
            <w:tcW w:w="236" w:type="dxa"/>
          </w:tcPr>
          <w:p w:rsidR="00915A03" w:rsidRPr="00182607" w:rsidRDefault="00182607" w:rsidP="0068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0" w:type="dxa"/>
          </w:tcPr>
          <w:p w:rsidR="00915A03" w:rsidRPr="00182607" w:rsidRDefault="00915A03" w:rsidP="0068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2607">
              <w:rPr>
                <w:rFonts w:ascii="Arial" w:hAnsi="Arial" w:cs="Arial"/>
                <w:sz w:val="20"/>
                <w:szCs w:val="20"/>
              </w:rPr>
              <w:t>Etwatwa</w:t>
            </w:r>
            <w:proofErr w:type="spellEnd"/>
          </w:p>
        </w:tc>
        <w:tc>
          <w:tcPr>
            <w:tcW w:w="2310" w:type="dxa"/>
          </w:tcPr>
          <w:p w:rsidR="00915A03" w:rsidRPr="00182607" w:rsidRDefault="00182607" w:rsidP="0068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11" w:type="dxa"/>
          </w:tcPr>
          <w:p w:rsidR="00915A03" w:rsidRPr="00182607" w:rsidRDefault="00182607" w:rsidP="0068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2 to 161 days</w:t>
            </w:r>
          </w:p>
        </w:tc>
        <w:tc>
          <w:tcPr>
            <w:tcW w:w="2311" w:type="dxa"/>
          </w:tcPr>
          <w:p w:rsidR="00915A03" w:rsidRPr="00182607" w:rsidRDefault="00182607" w:rsidP="00682E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2607">
              <w:rPr>
                <w:rFonts w:ascii="Arial" w:hAnsi="Arial" w:cs="Arial"/>
                <w:sz w:val="20"/>
                <w:szCs w:val="20"/>
              </w:rPr>
              <w:t>Mechanical repairs</w:t>
            </w:r>
          </w:p>
        </w:tc>
      </w:tr>
    </w:tbl>
    <w:p w:rsidR="00182607" w:rsidRPr="00182607" w:rsidRDefault="00182607" w:rsidP="00182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2607">
        <w:rPr>
          <w:rFonts w:ascii="Arial" w:hAnsi="Arial" w:cs="Arial"/>
          <w:b/>
          <w:sz w:val="20"/>
          <w:szCs w:val="20"/>
        </w:rPr>
        <w:br/>
        <w:t xml:space="preserve">Find here: </w:t>
      </w:r>
      <w:hyperlink r:id="rId4" w:history="1">
        <w:r w:rsidRPr="003D129E">
          <w:rPr>
            <w:rStyle w:val="Hyperlink"/>
            <w:rFonts w:ascii="Arial" w:hAnsi="Arial" w:cs="Arial"/>
            <w:b/>
            <w:sz w:val="20"/>
            <w:szCs w:val="20"/>
          </w:rPr>
          <w:t>(1</w:t>
        </w:r>
        <w:proofErr w:type="gramStart"/>
        <w:r w:rsidRPr="003D129E">
          <w:rPr>
            <w:rStyle w:val="Hyperlink"/>
            <w:rFonts w:ascii="Arial" w:hAnsi="Arial" w:cs="Arial"/>
            <w:b/>
            <w:sz w:val="20"/>
            <w:szCs w:val="20"/>
          </w:rPr>
          <w:t>)(</w:t>
        </w:r>
        <w:proofErr w:type="gramEnd"/>
        <w:r w:rsidRPr="003D129E">
          <w:rPr>
            <w:rStyle w:val="Hyperlink"/>
            <w:rFonts w:ascii="Arial" w:hAnsi="Arial" w:cs="Arial"/>
            <w:b/>
            <w:sz w:val="20"/>
            <w:szCs w:val="20"/>
          </w:rPr>
          <w:t>a)(b) and (c) continues</w:t>
        </w:r>
      </w:hyperlink>
      <w:r w:rsidRPr="00182607">
        <w:rPr>
          <w:rFonts w:ascii="Arial" w:hAnsi="Arial" w:cs="Arial"/>
          <w:b/>
          <w:sz w:val="20"/>
          <w:szCs w:val="20"/>
        </w:rPr>
        <w:t xml:space="preserve"> </w:t>
      </w:r>
    </w:p>
    <w:p w:rsidR="00915A03" w:rsidRPr="00182607" w:rsidRDefault="00182607" w:rsidP="00915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2607">
        <w:rPr>
          <w:rFonts w:ascii="Arial" w:hAnsi="Arial" w:cs="Arial"/>
          <w:b/>
          <w:sz w:val="20"/>
          <w:szCs w:val="20"/>
        </w:rPr>
        <w:t xml:space="preserve"> </w:t>
      </w:r>
    </w:p>
    <w:sectPr w:rsidR="00915A03" w:rsidRPr="00182607" w:rsidSect="00291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9593B"/>
    <w:rsid w:val="00182607"/>
    <w:rsid w:val="0029175B"/>
    <w:rsid w:val="003D129E"/>
    <w:rsid w:val="0049593B"/>
    <w:rsid w:val="00844E3E"/>
    <w:rsid w:val="008E4298"/>
    <w:rsid w:val="00915A03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1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84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2019-08-28T11:29:00Z</dcterms:created>
  <dcterms:modified xsi:type="dcterms:W3CDTF">2019-08-28T12:07:00Z</dcterms:modified>
</cp:coreProperties>
</file>