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43CF6" w:rsidRDefault="00F515CF" w:rsidP="00143C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43CF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43CF6" w:rsidRDefault="001304CF" w:rsidP="00143C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3CF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43CF6">
        <w:rPr>
          <w:rFonts w:ascii="Arial" w:eastAsia="Times New Roman" w:hAnsi="Arial" w:cs="Arial"/>
          <w:b/>
          <w:sz w:val="24"/>
          <w:szCs w:val="24"/>
        </w:rPr>
        <w:t>R</w:t>
      </w:r>
      <w:r w:rsidRPr="00143CF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43CF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43CF6" w:rsidRDefault="001168CA" w:rsidP="00143C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143CF6" w:rsidRDefault="00FD7F03" w:rsidP="00143C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4652A" w:rsidRDefault="00F515CF" w:rsidP="00143C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652A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C4652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A5522" w:rsidRPr="00C4652A">
        <w:rPr>
          <w:rFonts w:ascii="Arial" w:eastAsia="Times New Roman" w:hAnsi="Arial" w:cs="Arial"/>
          <w:b/>
          <w:bCs/>
          <w:sz w:val="24"/>
          <w:szCs w:val="24"/>
        </w:rPr>
        <w:t>83</w:t>
      </w:r>
      <w:r w:rsidR="00143CF6" w:rsidRPr="00C4652A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C4652A" w:rsidRDefault="00F515CF" w:rsidP="00143C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652A">
        <w:rPr>
          <w:rFonts w:ascii="Arial" w:eastAsia="Times New Roman" w:hAnsi="Arial" w:cs="Arial"/>
          <w:sz w:val="24"/>
          <w:szCs w:val="24"/>
        </w:rPr>
        <w:t> </w:t>
      </w:r>
    </w:p>
    <w:p w:rsidR="002355A7" w:rsidRPr="00C4652A" w:rsidRDefault="00687C52" w:rsidP="00143C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E323FD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323FD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667C44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23FD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AUGUST</w:t>
      </w:r>
      <w:r w:rsidR="00F515CF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C4652A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C4652A" w:rsidRDefault="00F0737B" w:rsidP="00143CF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43CF6" w:rsidRPr="00C4652A" w:rsidRDefault="00143CF6" w:rsidP="00143CF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4652A">
        <w:rPr>
          <w:rFonts w:ascii="Arial" w:hAnsi="Arial" w:cs="Arial"/>
          <w:b/>
          <w:sz w:val="24"/>
          <w:szCs w:val="24"/>
        </w:rPr>
        <w:t>1838.</w:t>
      </w:r>
      <w:r w:rsidRPr="00C4652A">
        <w:rPr>
          <w:rFonts w:ascii="Arial" w:hAnsi="Arial" w:cs="Arial"/>
          <w:b/>
          <w:sz w:val="24"/>
          <w:szCs w:val="24"/>
        </w:rPr>
        <w:tab/>
        <w:t>Mr N P Masipa (DA) to ask the Minister of Agriculture, Land Reform and Rural Development</w:t>
      </w:r>
      <w:r w:rsidR="00B51350" w:rsidRPr="00C4652A">
        <w:rPr>
          <w:rFonts w:ascii="Arial" w:hAnsi="Arial" w:cs="Arial"/>
          <w:b/>
          <w:sz w:val="24"/>
          <w:szCs w:val="24"/>
        </w:rPr>
        <w:fldChar w:fldCharType="begin"/>
      </w:r>
      <w:r w:rsidRPr="00C4652A">
        <w:rPr>
          <w:rFonts w:ascii="Arial" w:hAnsi="Arial" w:cs="Arial"/>
          <w:sz w:val="24"/>
          <w:szCs w:val="24"/>
        </w:rPr>
        <w:instrText xml:space="preserve"> XE "</w:instrText>
      </w:r>
      <w:r w:rsidRPr="00C4652A">
        <w:rPr>
          <w:rFonts w:ascii="Arial" w:eastAsia="Calibri" w:hAnsi="Arial" w:cs="Arial"/>
          <w:b/>
          <w:sz w:val="24"/>
          <w:szCs w:val="24"/>
          <w:lang w:val="en-GB"/>
        </w:rPr>
        <w:instrText>Agriculture, Land Reform and Rural Development</w:instrText>
      </w:r>
      <w:r w:rsidRPr="00C4652A">
        <w:rPr>
          <w:rFonts w:ascii="Arial" w:hAnsi="Arial" w:cs="Arial"/>
          <w:sz w:val="24"/>
          <w:szCs w:val="24"/>
        </w:rPr>
        <w:instrText xml:space="preserve">" </w:instrText>
      </w:r>
      <w:r w:rsidR="00B51350" w:rsidRPr="00C4652A">
        <w:rPr>
          <w:rFonts w:ascii="Arial" w:hAnsi="Arial" w:cs="Arial"/>
          <w:b/>
          <w:sz w:val="24"/>
          <w:szCs w:val="24"/>
        </w:rPr>
        <w:fldChar w:fldCharType="end"/>
      </w:r>
      <w:r w:rsidRPr="00C4652A">
        <w:rPr>
          <w:rFonts w:ascii="Arial" w:hAnsi="Arial" w:cs="Arial"/>
          <w:b/>
          <w:sz w:val="24"/>
          <w:szCs w:val="24"/>
        </w:rPr>
        <w:t>:</w:t>
      </w:r>
    </w:p>
    <w:p w:rsidR="00143CF6" w:rsidRPr="00C4652A" w:rsidRDefault="00143CF6" w:rsidP="00143CF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43CF6" w:rsidRPr="00C4652A" w:rsidRDefault="00143CF6" w:rsidP="00143CF6">
      <w:pPr>
        <w:pStyle w:val="ListParagraph"/>
        <w:numPr>
          <w:ilvl w:val="0"/>
          <w:numId w:val="24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C4652A">
        <w:rPr>
          <w:rFonts w:ascii="Arial" w:hAnsi="Arial" w:cs="Arial"/>
          <w:sz w:val="24"/>
          <w:szCs w:val="24"/>
        </w:rPr>
        <w:t>What is the (a) total number of veterinarians in her department based in Mpumalanga and (b)(</w:t>
      </w:r>
      <w:proofErr w:type="spellStart"/>
      <w:r w:rsidRPr="00C4652A">
        <w:rPr>
          <w:rFonts w:ascii="Arial" w:hAnsi="Arial" w:cs="Arial"/>
          <w:sz w:val="24"/>
          <w:szCs w:val="24"/>
        </w:rPr>
        <w:t>i</w:t>
      </w:r>
      <w:proofErr w:type="spellEnd"/>
      <w:r w:rsidRPr="00C4652A">
        <w:rPr>
          <w:rFonts w:ascii="Arial" w:hAnsi="Arial" w:cs="Arial"/>
          <w:sz w:val="24"/>
          <w:szCs w:val="24"/>
        </w:rPr>
        <w:t>) current vacancy rate and (ii) date on which her department intends to fill the vacant positions;</w:t>
      </w:r>
    </w:p>
    <w:p w:rsidR="00143CF6" w:rsidRPr="00C4652A" w:rsidRDefault="00143CF6" w:rsidP="00143CF6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43CF6" w:rsidRPr="00C4652A" w:rsidRDefault="00143CF6" w:rsidP="00143CF6">
      <w:pPr>
        <w:pStyle w:val="ListParagraph"/>
        <w:numPr>
          <w:ilvl w:val="0"/>
          <w:numId w:val="24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C4652A">
        <w:rPr>
          <w:rFonts w:ascii="Arial" w:hAnsi="Arial" w:cs="Arial"/>
          <w:sz w:val="24"/>
          <w:szCs w:val="24"/>
        </w:rPr>
        <w:t>what is the total number of veterinarians in each livestock unit of her department;</w:t>
      </w:r>
    </w:p>
    <w:p w:rsidR="00143CF6" w:rsidRPr="00C4652A" w:rsidRDefault="00143CF6" w:rsidP="00143CF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43CF6" w:rsidRPr="00C4652A" w:rsidRDefault="00143CF6" w:rsidP="00143CF6">
      <w:pPr>
        <w:pStyle w:val="ListParagraph"/>
        <w:numPr>
          <w:ilvl w:val="0"/>
          <w:numId w:val="24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C4652A">
        <w:rPr>
          <w:rFonts w:ascii="Arial" w:hAnsi="Arial" w:cs="Arial"/>
          <w:sz w:val="24"/>
          <w:szCs w:val="24"/>
        </w:rPr>
        <w:t>whether her department has implemented the compulsory service; if not, what is the position in this regard; if so, what are the relevant details;</w:t>
      </w:r>
    </w:p>
    <w:p w:rsidR="00143CF6" w:rsidRPr="00C4652A" w:rsidRDefault="00143CF6" w:rsidP="00143CF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43CF6" w:rsidRPr="00C4652A" w:rsidRDefault="00143CF6" w:rsidP="00143CF6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4652A">
        <w:rPr>
          <w:rFonts w:ascii="Arial" w:hAnsi="Arial" w:cs="Arial"/>
          <w:sz w:val="24"/>
          <w:szCs w:val="24"/>
        </w:rPr>
        <w:t>(4)</w:t>
      </w:r>
      <w:r w:rsidRPr="00C4652A">
        <w:rPr>
          <w:rFonts w:ascii="Arial" w:hAnsi="Arial" w:cs="Arial"/>
          <w:sz w:val="24"/>
          <w:szCs w:val="24"/>
        </w:rPr>
        <w:tab/>
        <w:t xml:space="preserve">what were the (a) prevailing animal diseases during the past financial year in Mpumalanga and (b) interventions by her department to treat them?    </w:t>
      </w:r>
      <w:r w:rsidRPr="00C4652A">
        <w:rPr>
          <w:rFonts w:ascii="Arial" w:hAnsi="Arial" w:cs="Arial"/>
          <w:b/>
          <w:bCs/>
          <w:sz w:val="24"/>
          <w:szCs w:val="24"/>
        </w:rPr>
        <w:t xml:space="preserve"> NW2062E</w:t>
      </w:r>
    </w:p>
    <w:p w:rsidR="00143CF6" w:rsidRPr="00C4652A" w:rsidRDefault="00143CF6" w:rsidP="00143C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43CF6" w:rsidRPr="00C4652A" w:rsidRDefault="00143CF6" w:rsidP="00143C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433A8" w:rsidRPr="00C4652A" w:rsidRDefault="00E433A8" w:rsidP="00143C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C4652A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C4652A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C4652A">
        <w:rPr>
          <w:rFonts w:ascii="Arial" w:hAnsi="Arial" w:cs="Arial"/>
          <w:b/>
          <w:sz w:val="24"/>
          <w:szCs w:val="24"/>
        </w:rPr>
        <w:t>:</w:t>
      </w:r>
    </w:p>
    <w:p w:rsidR="00E433A8" w:rsidRPr="00C4652A" w:rsidRDefault="00E433A8" w:rsidP="00E323F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4652A" w:rsidRDefault="00C4652A" w:rsidP="00C4652A">
      <w:pPr>
        <w:numPr>
          <w:ilvl w:val="0"/>
          <w:numId w:val="25"/>
        </w:numPr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652A">
        <w:rPr>
          <w:rFonts w:ascii="Arial" w:eastAsia="Calibri" w:hAnsi="Arial" w:cs="Arial"/>
          <w:sz w:val="24"/>
          <w:szCs w:val="24"/>
        </w:rPr>
        <w:t>(a) There are 39 posts of which only 24 are filled</w:t>
      </w:r>
      <w:r w:rsidR="00521864">
        <w:rPr>
          <w:rFonts w:ascii="Arial" w:eastAsia="Calibri" w:hAnsi="Arial" w:cs="Arial"/>
          <w:sz w:val="24"/>
          <w:szCs w:val="24"/>
        </w:rPr>
        <w:t>.</w:t>
      </w:r>
    </w:p>
    <w:p w:rsidR="00C4652A" w:rsidRPr="00C4652A" w:rsidRDefault="00C4652A" w:rsidP="00C4652A">
      <w:pPr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4652A" w:rsidRDefault="00C4652A" w:rsidP="00C4652A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652A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C4652A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4652A">
        <w:rPr>
          <w:rFonts w:ascii="Arial" w:eastAsia="Calibri" w:hAnsi="Arial" w:cs="Arial"/>
          <w:sz w:val="24"/>
          <w:szCs w:val="24"/>
        </w:rPr>
        <w:t>) The current vacancy rate is 33% that is 13 positions are not filled</w:t>
      </w:r>
      <w:r w:rsidR="00FB1E50">
        <w:rPr>
          <w:rFonts w:ascii="Arial" w:eastAsia="Calibri" w:hAnsi="Arial" w:cs="Arial"/>
          <w:sz w:val="24"/>
          <w:szCs w:val="24"/>
        </w:rPr>
        <w:t>.</w:t>
      </w:r>
    </w:p>
    <w:p w:rsidR="00C4652A" w:rsidRPr="00C4652A" w:rsidRDefault="00C4652A" w:rsidP="00C4652A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4652A" w:rsidRPr="00C4652A" w:rsidRDefault="00C4652A" w:rsidP="00C4652A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652A">
        <w:rPr>
          <w:rFonts w:ascii="Arial" w:eastAsia="Calibri" w:hAnsi="Arial" w:cs="Arial"/>
          <w:sz w:val="24"/>
          <w:szCs w:val="24"/>
        </w:rPr>
        <w:t xml:space="preserve">(ii) The process of filling these critical vacant posts has started. The </w:t>
      </w:r>
      <w:r>
        <w:rPr>
          <w:rFonts w:ascii="Arial" w:eastAsia="Calibri" w:hAnsi="Arial" w:cs="Arial"/>
          <w:sz w:val="24"/>
          <w:szCs w:val="24"/>
        </w:rPr>
        <w:t>D</w:t>
      </w:r>
      <w:r w:rsidRPr="00C4652A">
        <w:rPr>
          <w:rFonts w:ascii="Arial" w:eastAsia="Calibri" w:hAnsi="Arial" w:cs="Arial"/>
          <w:sz w:val="24"/>
          <w:szCs w:val="24"/>
        </w:rPr>
        <w:t>epartment will be advertising the posts within this financial year.</w:t>
      </w:r>
    </w:p>
    <w:p w:rsidR="00C4652A" w:rsidRPr="00C4652A" w:rsidRDefault="00C4652A" w:rsidP="00C4652A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4652A" w:rsidRDefault="00C4652A" w:rsidP="00C4652A">
      <w:pPr>
        <w:numPr>
          <w:ilvl w:val="0"/>
          <w:numId w:val="25"/>
        </w:numPr>
        <w:spacing w:after="0"/>
        <w:ind w:hanging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4652A">
        <w:rPr>
          <w:rFonts w:ascii="Arial" w:eastAsia="Calibri" w:hAnsi="Arial" w:cs="Arial"/>
          <w:sz w:val="24"/>
          <w:szCs w:val="24"/>
        </w:rPr>
        <w:t xml:space="preserve">There are approximately 1150000 livestock units in Mpumalanga province with only 24 veterinarians servicing the animals which translates into approximately 48 000 livestock units per State Veterinarian. </w:t>
      </w:r>
      <w:r w:rsidR="00EF4177">
        <w:rPr>
          <w:rFonts w:ascii="Arial" w:eastAsia="Calibri" w:hAnsi="Arial" w:cs="Arial"/>
          <w:sz w:val="24"/>
          <w:szCs w:val="24"/>
        </w:rPr>
        <w:t xml:space="preserve">This are State Veterinarians and therefore excludes private veterinarians. </w:t>
      </w:r>
    </w:p>
    <w:p w:rsidR="00C4652A" w:rsidRPr="00C4652A" w:rsidRDefault="00C4652A" w:rsidP="00C4652A">
      <w:pPr>
        <w:spacing w:after="0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C4652A" w:rsidRPr="00C4652A" w:rsidRDefault="00C4652A" w:rsidP="00C4652A">
      <w:pPr>
        <w:numPr>
          <w:ilvl w:val="0"/>
          <w:numId w:val="25"/>
        </w:numPr>
        <w:spacing w:after="0" w:line="240" w:lineRule="auto"/>
        <w:ind w:hanging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4652A">
        <w:rPr>
          <w:rFonts w:ascii="Arial" w:eastAsia="Calibri" w:hAnsi="Arial" w:cs="Arial"/>
          <w:sz w:val="24"/>
          <w:szCs w:val="24"/>
        </w:rPr>
        <w:t xml:space="preserve">Yes, Mpumalanga has implemented the Compulsory Community Service. There are 24 CCS Veterinarians placed in Mpumalanga. </w:t>
      </w:r>
    </w:p>
    <w:p w:rsidR="00C4652A" w:rsidRPr="00C4652A" w:rsidRDefault="00C4652A" w:rsidP="00C4652A">
      <w:pPr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84EA6" w:rsidRPr="00B84EA6" w:rsidRDefault="00B84EA6" w:rsidP="00C4652A">
      <w:pPr>
        <w:numPr>
          <w:ilvl w:val="0"/>
          <w:numId w:val="25"/>
        </w:numPr>
        <w:tabs>
          <w:tab w:val="left" w:pos="142"/>
        </w:tabs>
        <w:spacing w:after="0"/>
        <w:ind w:hanging="72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(a) </w:t>
      </w:r>
      <w:r w:rsidR="00C4652A" w:rsidRPr="00C4652A">
        <w:rPr>
          <w:rFonts w:ascii="Arial" w:eastAsia="Calibri" w:hAnsi="Arial" w:cs="Arial"/>
          <w:sz w:val="24"/>
          <w:szCs w:val="24"/>
        </w:rPr>
        <w:t xml:space="preserve">Prevailing animal diseases during the past financial year in Mpumalanga were African Swine Fever. Mpumalanga province occasionally experiences outbreaks of Foot and Mouth Disease and Avian Influenza. </w:t>
      </w:r>
    </w:p>
    <w:p w:rsidR="00B84EA6" w:rsidRDefault="00B84EA6" w:rsidP="00B84EA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0B7E81" w:rsidRPr="00B84EA6" w:rsidRDefault="00C4652A" w:rsidP="00B84EA6">
      <w:pPr>
        <w:pStyle w:val="ListParagraph"/>
        <w:numPr>
          <w:ilvl w:val="0"/>
          <w:numId w:val="27"/>
        </w:numPr>
        <w:tabs>
          <w:tab w:val="left" w:pos="142"/>
          <w:tab w:val="left" w:pos="1134"/>
        </w:tabs>
        <w:spacing w:after="0"/>
        <w:ind w:left="709" w:firstLine="1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84EA6">
        <w:rPr>
          <w:rFonts w:ascii="Arial" w:eastAsia="Calibri" w:hAnsi="Arial" w:cs="Arial"/>
          <w:sz w:val="24"/>
          <w:szCs w:val="24"/>
        </w:rPr>
        <w:t>Interventions to treat the diseases include</w:t>
      </w:r>
      <w:r w:rsidR="00B84EA6">
        <w:rPr>
          <w:rFonts w:ascii="Arial" w:eastAsia="Calibri" w:hAnsi="Arial" w:cs="Arial"/>
          <w:sz w:val="24"/>
          <w:szCs w:val="24"/>
        </w:rPr>
        <w:t>s</w:t>
      </w:r>
      <w:r w:rsidRPr="00B84EA6">
        <w:rPr>
          <w:rFonts w:ascii="Arial" w:eastAsia="Calibri" w:hAnsi="Arial" w:cs="Arial"/>
          <w:sz w:val="24"/>
          <w:szCs w:val="24"/>
        </w:rPr>
        <w:t xml:space="preserve"> strategic guidance, provision of technical advice, assistance with procurement of the Foot and Mouth Disease vaccine and continual monitoring and reporting. </w:t>
      </w:r>
      <w:r w:rsidRPr="00B84EA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sectPr w:rsidR="000B7E81" w:rsidRPr="00B84EA6" w:rsidSect="00B84EA6">
      <w:pgSz w:w="11906" w:h="16838"/>
      <w:pgMar w:top="709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E2088"/>
    <w:multiLevelType w:val="hybridMultilevel"/>
    <w:tmpl w:val="AC74696A"/>
    <w:lvl w:ilvl="0" w:tplc="07129B26">
      <w:start w:val="2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06CAC"/>
    <w:multiLevelType w:val="hybridMultilevel"/>
    <w:tmpl w:val="F1BEA2F8"/>
    <w:lvl w:ilvl="0" w:tplc="85D859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16299"/>
    <w:multiLevelType w:val="hybridMultilevel"/>
    <w:tmpl w:val="2F1A5ECC"/>
    <w:lvl w:ilvl="0" w:tplc="F1C234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A69C2"/>
    <w:multiLevelType w:val="hybridMultilevel"/>
    <w:tmpl w:val="E724D98A"/>
    <w:lvl w:ilvl="0" w:tplc="55E461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DE274C"/>
    <w:multiLevelType w:val="hybridMultilevel"/>
    <w:tmpl w:val="F26CAF1E"/>
    <w:lvl w:ilvl="0" w:tplc="9618B0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A65DD0"/>
    <w:multiLevelType w:val="hybridMultilevel"/>
    <w:tmpl w:val="DB501C74"/>
    <w:lvl w:ilvl="0" w:tplc="434069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2E0F63"/>
    <w:multiLevelType w:val="hybridMultilevel"/>
    <w:tmpl w:val="3FB2E9F6"/>
    <w:lvl w:ilvl="0" w:tplc="69DA70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330D75"/>
    <w:multiLevelType w:val="hybridMultilevel"/>
    <w:tmpl w:val="C98A365C"/>
    <w:lvl w:ilvl="0" w:tplc="658E9398">
      <w:start w:val="2"/>
      <w:numFmt w:val="lowerLetter"/>
      <w:lvlText w:val="(%1)"/>
      <w:lvlJc w:val="left"/>
      <w:pPr>
        <w:ind w:left="108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9D6732"/>
    <w:multiLevelType w:val="hybridMultilevel"/>
    <w:tmpl w:val="E51E4546"/>
    <w:lvl w:ilvl="0" w:tplc="14F8F3DC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2E3FC1"/>
    <w:multiLevelType w:val="hybridMultilevel"/>
    <w:tmpl w:val="54709CD6"/>
    <w:lvl w:ilvl="0" w:tplc="A5CE5E1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C00409"/>
    <w:multiLevelType w:val="hybridMultilevel"/>
    <w:tmpl w:val="5E4CF262"/>
    <w:lvl w:ilvl="0" w:tplc="001CB3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640AC5"/>
    <w:multiLevelType w:val="hybridMultilevel"/>
    <w:tmpl w:val="B89CECDE"/>
    <w:lvl w:ilvl="0" w:tplc="B1626F48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  <w:b w:val="0"/>
        <w:bCs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200D1"/>
    <w:multiLevelType w:val="hybridMultilevel"/>
    <w:tmpl w:val="697C3B06"/>
    <w:lvl w:ilvl="0" w:tplc="75C690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4"/>
  </w:num>
  <w:num w:numId="5">
    <w:abstractNumId w:val="21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24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  <w:num w:numId="16">
    <w:abstractNumId w:val="5"/>
  </w:num>
  <w:num w:numId="17">
    <w:abstractNumId w:val="13"/>
  </w:num>
  <w:num w:numId="18">
    <w:abstractNumId w:val="26"/>
  </w:num>
  <w:num w:numId="19">
    <w:abstractNumId w:val="9"/>
  </w:num>
  <w:num w:numId="20">
    <w:abstractNumId w:val="22"/>
  </w:num>
  <w:num w:numId="21">
    <w:abstractNumId w:val="20"/>
  </w:num>
  <w:num w:numId="22">
    <w:abstractNumId w:val="23"/>
  </w:num>
  <w:num w:numId="23">
    <w:abstractNumId w:val="18"/>
  </w:num>
  <w:num w:numId="24">
    <w:abstractNumId w:val="1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4A20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D1D38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43CF6"/>
    <w:rsid w:val="0015243C"/>
    <w:rsid w:val="00154941"/>
    <w:rsid w:val="00160F27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52C3F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94A5A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21864"/>
    <w:rsid w:val="00554B5D"/>
    <w:rsid w:val="00556504"/>
    <w:rsid w:val="0056490D"/>
    <w:rsid w:val="00567BDA"/>
    <w:rsid w:val="005755D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6AD5"/>
    <w:rsid w:val="00661A1E"/>
    <w:rsid w:val="0066499F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5E4"/>
    <w:rsid w:val="007457D6"/>
    <w:rsid w:val="00751CFE"/>
    <w:rsid w:val="007821A3"/>
    <w:rsid w:val="007A557F"/>
    <w:rsid w:val="007C43AC"/>
    <w:rsid w:val="007C5DF5"/>
    <w:rsid w:val="007E51A6"/>
    <w:rsid w:val="007E626A"/>
    <w:rsid w:val="007F7664"/>
    <w:rsid w:val="007F7926"/>
    <w:rsid w:val="008006F8"/>
    <w:rsid w:val="00801A29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36F13"/>
    <w:rsid w:val="00854733"/>
    <w:rsid w:val="00877601"/>
    <w:rsid w:val="00877FFE"/>
    <w:rsid w:val="00882F1F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4CC9"/>
    <w:rsid w:val="00905C9A"/>
    <w:rsid w:val="009078FB"/>
    <w:rsid w:val="00911532"/>
    <w:rsid w:val="009121A3"/>
    <w:rsid w:val="0092232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C375D"/>
    <w:rsid w:val="009D5720"/>
    <w:rsid w:val="009E7F7A"/>
    <w:rsid w:val="009F0324"/>
    <w:rsid w:val="009F402C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65D35"/>
    <w:rsid w:val="00A757DA"/>
    <w:rsid w:val="00A811CD"/>
    <w:rsid w:val="00AA440F"/>
    <w:rsid w:val="00AA7F90"/>
    <w:rsid w:val="00AB204B"/>
    <w:rsid w:val="00AC01E8"/>
    <w:rsid w:val="00AD595A"/>
    <w:rsid w:val="00AD68C7"/>
    <w:rsid w:val="00AE3B9A"/>
    <w:rsid w:val="00AF2693"/>
    <w:rsid w:val="00AF5D3E"/>
    <w:rsid w:val="00B119D1"/>
    <w:rsid w:val="00B125DB"/>
    <w:rsid w:val="00B227C1"/>
    <w:rsid w:val="00B23562"/>
    <w:rsid w:val="00B27A1B"/>
    <w:rsid w:val="00B32333"/>
    <w:rsid w:val="00B35E24"/>
    <w:rsid w:val="00B51350"/>
    <w:rsid w:val="00B64E6A"/>
    <w:rsid w:val="00B71E7C"/>
    <w:rsid w:val="00B72514"/>
    <w:rsid w:val="00B84EA6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652A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6ABB"/>
    <w:rsid w:val="00CD4165"/>
    <w:rsid w:val="00CE037B"/>
    <w:rsid w:val="00CE201D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23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5522"/>
    <w:rsid w:val="00EA633B"/>
    <w:rsid w:val="00EB298B"/>
    <w:rsid w:val="00EC2EC0"/>
    <w:rsid w:val="00EC6216"/>
    <w:rsid w:val="00EF1D88"/>
    <w:rsid w:val="00EF35D9"/>
    <w:rsid w:val="00EF4177"/>
    <w:rsid w:val="00EF468C"/>
    <w:rsid w:val="00EF4DD8"/>
    <w:rsid w:val="00F026FB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766BC"/>
    <w:rsid w:val="00F8320C"/>
    <w:rsid w:val="00F832DB"/>
    <w:rsid w:val="00F83BBF"/>
    <w:rsid w:val="00F84187"/>
    <w:rsid w:val="00F87BF1"/>
    <w:rsid w:val="00F973DE"/>
    <w:rsid w:val="00FA05A9"/>
    <w:rsid w:val="00FA2B35"/>
    <w:rsid w:val="00FA4F67"/>
    <w:rsid w:val="00FA5553"/>
    <w:rsid w:val="00FB08ED"/>
    <w:rsid w:val="00FB0C30"/>
    <w:rsid w:val="00FB1E50"/>
    <w:rsid w:val="00FB6DCE"/>
    <w:rsid w:val="00FC54FF"/>
    <w:rsid w:val="00FC653F"/>
    <w:rsid w:val="00FD068D"/>
    <w:rsid w:val="00FD7F03"/>
    <w:rsid w:val="00FE21FB"/>
    <w:rsid w:val="00FF1348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D1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9B6A-6609-41DE-AC8B-A7B1F403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2021-09-17T13:39:00Z</dcterms:created>
  <dcterms:modified xsi:type="dcterms:W3CDTF">2021-09-17T13:39:00Z</dcterms:modified>
</cp:coreProperties>
</file>