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7F57" w14:textId="77777777" w:rsidR="00741A5D" w:rsidRPr="00741A5D" w:rsidRDefault="00741A5D" w:rsidP="00741A5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1A5D">
        <w:rPr>
          <w:rFonts w:ascii="Arial" w:hAnsi="Arial" w:cs="Arial"/>
          <w:b/>
          <w:sz w:val="24"/>
          <w:szCs w:val="24"/>
        </w:rPr>
        <w:t>36/1/4/1/2016</w:t>
      </w:r>
      <w:r w:rsidR="001E6981">
        <w:rPr>
          <w:rFonts w:ascii="Arial" w:hAnsi="Arial" w:cs="Arial"/>
          <w:b/>
          <w:sz w:val="24"/>
          <w:szCs w:val="24"/>
        </w:rPr>
        <w:t>00181</w:t>
      </w:r>
    </w:p>
    <w:p w14:paraId="3421276A" w14:textId="77777777" w:rsidR="00741A5D" w:rsidRPr="00741A5D" w:rsidRDefault="00741A5D" w:rsidP="00741A5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1A5D">
        <w:rPr>
          <w:rFonts w:ascii="Arial" w:hAnsi="Arial" w:cs="Arial"/>
          <w:b/>
          <w:sz w:val="24"/>
          <w:szCs w:val="24"/>
        </w:rPr>
        <w:t>NATIONAL ASSEMBLY</w:t>
      </w:r>
    </w:p>
    <w:p w14:paraId="76F1DC2E" w14:textId="77777777" w:rsidR="00741A5D" w:rsidRPr="00741A5D" w:rsidRDefault="00741A5D" w:rsidP="00741A5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41A5D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3798C646" w14:textId="77777777" w:rsidR="00741A5D" w:rsidRPr="00741A5D" w:rsidRDefault="00741A5D" w:rsidP="00741A5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41A5D">
        <w:rPr>
          <w:rFonts w:ascii="Arial" w:hAnsi="Arial" w:cs="Arial"/>
          <w:b/>
          <w:sz w:val="24"/>
          <w:szCs w:val="24"/>
          <w:u w:val="single"/>
        </w:rPr>
        <w:t>QUESTION 1832</w:t>
      </w:r>
    </w:p>
    <w:p w14:paraId="7AFB451E" w14:textId="77777777" w:rsidR="00741A5D" w:rsidRPr="00741A5D" w:rsidRDefault="00741A5D" w:rsidP="00741A5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41A5D">
        <w:rPr>
          <w:rFonts w:ascii="Arial" w:hAnsi="Arial" w:cs="Arial"/>
          <w:b/>
          <w:sz w:val="24"/>
          <w:szCs w:val="24"/>
          <w:u w:val="single"/>
        </w:rPr>
        <w:t>DATE OF PUBLICATION IN INTERNAL QUESTION PAPER: 9 SEPTEMBER 2016</w:t>
      </w:r>
    </w:p>
    <w:p w14:paraId="14977A00" w14:textId="77777777" w:rsidR="00741A5D" w:rsidRPr="00741A5D" w:rsidRDefault="00741A5D" w:rsidP="00741A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41A5D">
        <w:rPr>
          <w:rFonts w:ascii="Arial" w:hAnsi="Arial" w:cs="Arial"/>
          <w:b/>
          <w:sz w:val="24"/>
          <w:szCs w:val="24"/>
          <w:u w:val="single"/>
        </w:rPr>
        <w:t>(INTERNAL QUESTION PAPER NO 27-2016)</w:t>
      </w:r>
    </w:p>
    <w:p w14:paraId="12300D45" w14:textId="77777777" w:rsidR="00741A5D" w:rsidRPr="00741A5D" w:rsidRDefault="00741A5D" w:rsidP="00741A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5879DD8B" w14:textId="77777777" w:rsidR="00741A5D" w:rsidRPr="00741A5D" w:rsidRDefault="00741A5D" w:rsidP="00741A5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741A5D">
        <w:rPr>
          <w:rFonts w:ascii="Arial" w:hAnsi="Arial" w:cs="Arial"/>
          <w:b/>
          <w:noProof/>
          <w:sz w:val="24"/>
          <w:szCs w:val="24"/>
          <w:lang w:val="af-ZA"/>
        </w:rPr>
        <w:t>1832.</w:t>
      </w:r>
      <w:r w:rsidRPr="00741A5D">
        <w:rPr>
          <w:rFonts w:ascii="Arial" w:hAnsi="Arial" w:cs="Arial"/>
          <w:b/>
          <w:noProof/>
          <w:sz w:val="24"/>
          <w:szCs w:val="24"/>
          <w:lang w:val="af-ZA"/>
        </w:rPr>
        <w:tab/>
        <w:t>Mr M Waters (DA) to ask the Minister of Police:</w:t>
      </w:r>
    </w:p>
    <w:p w14:paraId="5634F04A" w14:textId="77777777" w:rsidR="00741A5D" w:rsidRDefault="00741A5D" w:rsidP="00741A5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41A5D">
        <w:rPr>
          <w:rFonts w:ascii="Arial" w:hAnsi="Arial" w:cs="Arial"/>
          <w:sz w:val="24"/>
          <w:szCs w:val="24"/>
        </w:rPr>
        <w:t>Whether, with reference to his reply to question 1612 on 13 June 2016, he intends to take any steps to ensure drastic improvement of the low drug conviction rate of 1,43% in respect of cases from the Kempton Park Police Station in Gauteng that went to court; if not, why not; if so, what are the relevant details</w:t>
      </w:r>
      <w:r w:rsidRPr="00741A5D">
        <w:rPr>
          <w:rFonts w:ascii="Arial" w:hAnsi="Arial" w:cs="Arial"/>
          <w:color w:val="000000"/>
          <w:sz w:val="24"/>
          <w:szCs w:val="24"/>
        </w:rPr>
        <w:t>?</w:t>
      </w:r>
    </w:p>
    <w:p w14:paraId="47F33C12" w14:textId="77777777" w:rsidR="00741A5D" w:rsidRDefault="00741A5D" w:rsidP="00741A5D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741A5D">
        <w:rPr>
          <w:rFonts w:ascii="Arial" w:hAnsi="Arial" w:cs="Arial"/>
          <w:color w:val="000000"/>
          <w:sz w:val="24"/>
          <w:szCs w:val="24"/>
        </w:rPr>
        <w:t>NW2141E</w:t>
      </w:r>
    </w:p>
    <w:p w14:paraId="59545BAC" w14:textId="77777777" w:rsidR="00741A5D" w:rsidRDefault="00741A5D" w:rsidP="00741A5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REPLY:</w:t>
      </w:r>
    </w:p>
    <w:p w14:paraId="144DCD39" w14:textId="77777777" w:rsidR="00EB7F8B" w:rsidRPr="00EB7F8B" w:rsidRDefault="001077D4" w:rsidP="00EB7F8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Yes. 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 xml:space="preserve">A meeting was held with the Department of Justice and a possible solution is that members should be briefed 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>during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 xml:space="preserve"> parades 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 xml:space="preserve">on 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 xml:space="preserve">the correct search and arrest procedures. The Forensic 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>S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 xml:space="preserve">cience 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>L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>aboratory is working on backlog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>s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 xml:space="preserve"> to improve the turnaround time.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 xml:space="preserve">Arrangements will be made with members specialising in drug identification to workshop 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 xml:space="preserve">other 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>members</w:t>
      </w:r>
      <w:r w:rsidR="008D3EB8">
        <w:rPr>
          <w:rFonts w:ascii="Arial" w:hAnsi="Arial" w:cs="Arial"/>
          <w:color w:val="000000"/>
          <w:sz w:val="24"/>
          <w:szCs w:val="24"/>
          <w:lang w:eastAsia="en-ZA"/>
        </w:rPr>
        <w:t xml:space="preserve"> at police stations</w:t>
      </w:r>
      <w:r w:rsidR="00EB7F8B" w:rsidRPr="00EB7F8B">
        <w:rPr>
          <w:rFonts w:ascii="Arial" w:hAnsi="Arial" w:cs="Arial"/>
          <w:color w:val="000000"/>
          <w:sz w:val="24"/>
          <w:szCs w:val="24"/>
          <w:lang w:eastAsia="en-ZA"/>
        </w:rPr>
        <w:t xml:space="preserve"> in recognising habit forming substances.</w:t>
      </w:r>
    </w:p>
    <w:sectPr w:rsidR="00EB7F8B" w:rsidRPr="00EB7F8B" w:rsidSect="008D3EB8">
      <w:headerReference w:type="default" r:id="rId6"/>
      <w:pgSz w:w="11906" w:h="16838"/>
      <w:pgMar w:top="1134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6076" w14:textId="77777777" w:rsidR="00EF1F21" w:rsidRDefault="00EF1F21" w:rsidP="00EB7F8B">
      <w:pPr>
        <w:spacing w:after="0" w:line="240" w:lineRule="auto"/>
      </w:pPr>
      <w:r>
        <w:separator/>
      </w:r>
    </w:p>
  </w:endnote>
  <w:endnote w:type="continuationSeparator" w:id="0">
    <w:p w14:paraId="60EB6AA0" w14:textId="77777777" w:rsidR="00EF1F21" w:rsidRDefault="00EF1F21" w:rsidP="00EB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C13A" w14:textId="77777777" w:rsidR="00EF1F21" w:rsidRDefault="00EF1F21" w:rsidP="00EB7F8B">
      <w:pPr>
        <w:spacing w:after="0" w:line="240" w:lineRule="auto"/>
      </w:pPr>
      <w:r>
        <w:separator/>
      </w:r>
    </w:p>
  </w:footnote>
  <w:footnote w:type="continuationSeparator" w:id="0">
    <w:p w14:paraId="7604811F" w14:textId="77777777" w:rsidR="00EF1F21" w:rsidRDefault="00EF1F21" w:rsidP="00EB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390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92042A" w14:textId="77777777" w:rsidR="00EB7F8B" w:rsidRDefault="00EB7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6B964" w14:textId="77777777" w:rsidR="00EB7F8B" w:rsidRDefault="00EB7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D"/>
    <w:rsid w:val="0002430D"/>
    <w:rsid w:val="00066D6E"/>
    <w:rsid w:val="000D1291"/>
    <w:rsid w:val="001077D4"/>
    <w:rsid w:val="001E6981"/>
    <w:rsid w:val="002170F5"/>
    <w:rsid w:val="00741A5D"/>
    <w:rsid w:val="008D3EB8"/>
    <w:rsid w:val="00AD2A8E"/>
    <w:rsid w:val="00D165E8"/>
    <w:rsid w:val="00EB7F8B"/>
    <w:rsid w:val="00EF1F21"/>
    <w:rsid w:val="00F53B05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3938E"/>
  <w15:docId w15:val="{A2D27632-9B6F-43FF-B2C2-54431BBD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5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8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B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8B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B8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2016-09-14T14:20:00Z</cp:lastPrinted>
  <dcterms:created xsi:type="dcterms:W3CDTF">2016-09-22T12:29:00Z</dcterms:created>
  <dcterms:modified xsi:type="dcterms:W3CDTF">2016-09-22T12:29:00Z</dcterms:modified>
</cp:coreProperties>
</file>