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AA29DB"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A50BC3">
        <w:rPr>
          <w:rFonts w:cs="Arial"/>
          <w:b/>
          <w:szCs w:val="24"/>
          <w:lang w:val="en-US"/>
        </w:rPr>
        <w:t>1830</w:t>
      </w:r>
      <w:r w:rsidR="00032ED0">
        <w:rPr>
          <w:rFonts w:cs="Arial"/>
          <w:b/>
          <w:szCs w:val="24"/>
          <w:lang w:val="en-US"/>
        </w:rPr>
        <w:t xml:space="preserve"> </w:t>
      </w:r>
      <w:r w:rsidR="00EC354B">
        <w:rPr>
          <w:rFonts w:cs="Arial"/>
          <w:b/>
          <w:szCs w:val="24"/>
          <w:lang w:val="en-US"/>
        </w:rPr>
        <w:t>[</w:t>
      </w:r>
      <w:r w:rsidR="00A50BC3">
        <w:rPr>
          <w:rFonts w:cs="Arial"/>
          <w:b/>
          <w:szCs w:val="24"/>
          <w:lang w:val="en-US"/>
        </w:rPr>
        <w:t>NW2163</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A50BC3" w:rsidRPr="00FC013F" w:rsidRDefault="00A50BC3" w:rsidP="00A50BC3">
      <w:pPr>
        <w:spacing w:before="100" w:beforeAutospacing="1" w:after="100" w:afterAutospacing="1"/>
        <w:jc w:val="both"/>
        <w:outlineLvl w:val="0"/>
        <w:rPr>
          <w:rFonts w:ascii="Times New Roman" w:hAnsi="Times New Roman"/>
          <w:b/>
          <w:bCs/>
          <w:szCs w:val="24"/>
        </w:rPr>
      </w:pPr>
      <w:r>
        <w:rPr>
          <w:rFonts w:ascii="Times New Roman" w:hAnsi="Times New Roman"/>
          <w:b/>
          <w:bCs/>
          <w:szCs w:val="24"/>
        </w:rPr>
        <w:t>1830.</w:t>
      </w:r>
      <w:r>
        <w:rPr>
          <w:rFonts w:ascii="Times New Roman" w:hAnsi="Times New Roman"/>
          <w:b/>
          <w:bCs/>
          <w:szCs w:val="24"/>
        </w:rPr>
        <w:tab/>
      </w:r>
      <w:r w:rsidRPr="00FC013F">
        <w:rPr>
          <w:rFonts w:ascii="Times New Roman" w:hAnsi="Times New Roman"/>
          <w:b/>
          <w:bCs/>
          <w:szCs w:val="24"/>
        </w:rPr>
        <w:t xml:space="preserve">Ms C N Mkhonto (EFF) to </w:t>
      </w:r>
      <w:r w:rsidRPr="00FC013F">
        <w:rPr>
          <w:rFonts w:ascii="Times New Roman" w:hAnsi="Times New Roman"/>
          <w:b/>
          <w:szCs w:val="24"/>
        </w:rPr>
        <w:t>ask</w:t>
      </w:r>
      <w:r w:rsidRPr="00FC013F">
        <w:rPr>
          <w:rFonts w:ascii="Times New Roman" w:hAnsi="Times New Roman"/>
          <w:b/>
          <w:bCs/>
          <w:szCs w:val="24"/>
        </w:rPr>
        <w:t xml:space="preserve"> the Minister of Employment and Labour</w:t>
      </w:r>
      <w:r w:rsidR="00AA29DB">
        <w:rPr>
          <w:rFonts w:ascii="Times New Roman" w:hAnsi="Times New Roman"/>
          <w:b/>
          <w:bCs/>
          <w:szCs w:val="24"/>
        </w:rPr>
        <w:fldChar w:fldCharType="begin"/>
      </w:r>
      <w:r>
        <w:instrText xml:space="preserve"> XE "</w:instrText>
      </w:r>
      <w:r w:rsidRPr="007B73B1">
        <w:rPr>
          <w:rFonts w:ascii="Times New Roman" w:hAnsi="Times New Roman"/>
          <w:b/>
          <w:szCs w:val="24"/>
        </w:rPr>
        <w:instrText>Employment and Labour</w:instrText>
      </w:r>
      <w:r>
        <w:instrText xml:space="preserve">" </w:instrText>
      </w:r>
      <w:r w:rsidR="00AA29DB">
        <w:rPr>
          <w:rFonts w:ascii="Times New Roman" w:hAnsi="Times New Roman"/>
          <w:b/>
          <w:bCs/>
          <w:szCs w:val="24"/>
        </w:rPr>
        <w:fldChar w:fldCharType="end"/>
      </w:r>
      <w:r w:rsidRPr="00FC013F">
        <w:rPr>
          <w:rFonts w:ascii="Times New Roman" w:hAnsi="Times New Roman"/>
          <w:b/>
          <w:bCs/>
          <w:szCs w:val="24"/>
        </w:rPr>
        <w:t>:</w:t>
      </w:r>
    </w:p>
    <w:p w:rsidR="00A50BC3" w:rsidRDefault="00A50BC3" w:rsidP="00474026">
      <w:pPr>
        <w:pBdr>
          <w:bottom w:val="single" w:sz="6" w:space="1" w:color="auto"/>
        </w:pBdr>
        <w:spacing w:before="100" w:beforeAutospacing="1" w:after="100" w:afterAutospacing="1" w:line="360" w:lineRule="auto"/>
        <w:ind w:left="720"/>
        <w:jc w:val="both"/>
        <w:outlineLvl w:val="0"/>
        <w:rPr>
          <w:rFonts w:cs="Arial"/>
          <w:szCs w:val="24"/>
        </w:rPr>
      </w:pPr>
      <w:r w:rsidRPr="00A50BC3">
        <w:rPr>
          <w:rFonts w:cs="Arial"/>
          <w:szCs w:val="24"/>
        </w:rPr>
        <w:t xml:space="preserve">In light of the recent floods that destroyed infrastructure in the province of KwaZulu-Natal, what (a) </w:t>
      </w:r>
      <w:r w:rsidRPr="00A50BC3">
        <w:rPr>
          <w:rFonts w:eastAsia="Calibri" w:cs="Arial"/>
          <w:szCs w:val="24"/>
        </w:rPr>
        <w:t>number</w:t>
      </w:r>
      <w:r w:rsidRPr="00A50BC3">
        <w:rPr>
          <w:rFonts w:cs="Arial"/>
          <w:szCs w:val="24"/>
        </w:rPr>
        <w:t xml:space="preserve"> of workers have been affected due to (i) them not being able to go to work and/or (ii) their work place infrastructure being destroyed and (b) intervention measures will he put in place to</w:t>
      </w:r>
      <w:r>
        <w:rPr>
          <w:rFonts w:cs="Arial"/>
          <w:szCs w:val="24"/>
        </w:rPr>
        <w:t xml:space="preserve"> avoid permanent job losses? </w:t>
      </w:r>
      <w:r w:rsidRPr="00A50BC3">
        <w:rPr>
          <w:rFonts w:cs="Arial"/>
          <w:szCs w:val="24"/>
        </w:rPr>
        <w:t>NW2163E</w:t>
      </w:r>
    </w:p>
    <w:p w:rsidR="00A572FB" w:rsidRDefault="00102EE2" w:rsidP="00102EE2">
      <w:pPr>
        <w:spacing w:after="160" w:line="259" w:lineRule="auto"/>
        <w:jc w:val="both"/>
        <w:rPr>
          <w:rFonts w:ascii="Arial Black" w:eastAsia="Calibri" w:hAnsi="Arial Black" w:cs="Arial"/>
          <w:szCs w:val="24"/>
          <w:lang w:val="en-ZA"/>
        </w:rPr>
      </w:pPr>
      <w:r w:rsidRPr="007C20BD">
        <w:rPr>
          <w:rFonts w:ascii="Arial Black" w:eastAsia="Calibri" w:hAnsi="Arial Black" w:cs="Arial"/>
          <w:szCs w:val="24"/>
          <w:lang w:val="en-ZA"/>
        </w:rPr>
        <w:t>REPLY:</w:t>
      </w:r>
      <w:r w:rsidR="00007C93" w:rsidRPr="007C20BD">
        <w:rPr>
          <w:rFonts w:ascii="Arial Black" w:eastAsia="Calibri" w:hAnsi="Arial Black" w:cs="Arial"/>
          <w:szCs w:val="24"/>
          <w:lang w:val="en-ZA"/>
        </w:rPr>
        <w:t xml:space="preserve"> </w:t>
      </w:r>
      <w:r w:rsidR="007C20BD" w:rsidRPr="007C20BD">
        <w:rPr>
          <w:rFonts w:ascii="Arial Black" w:eastAsia="Calibri" w:hAnsi="Arial Black" w:cs="Arial"/>
          <w:szCs w:val="24"/>
          <w:lang w:val="en-ZA"/>
        </w:rPr>
        <w:t xml:space="preserve">  </w:t>
      </w:r>
    </w:p>
    <w:p w:rsidR="00B0593E" w:rsidRPr="00B0593E" w:rsidRDefault="00B0593E" w:rsidP="00474026">
      <w:pPr>
        <w:spacing w:line="360" w:lineRule="auto"/>
        <w:contextualSpacing/>
        <w:jc w:val="both"/>
        <w:rPr>
          <w:rFonts w:eastAsia="Calibri" w:cs="Arial"/>
          <w:szCs w:val="24"/>
          <w:lang w:val="en-ZA"/>
        </w:rPr>
      </w:pPr>
      <w:r w:rsidRPr="00B0593E">
        <w:rPr>
          <w:rFonts w:eastAsia="Calibri" w:cs="Arial"/>
          <w:szCs w:val="24"/>
          <w:lang w:val="en-ZA"/>
        </w:rPr>
        <w:t>The number of workers that have been affected by the flood</w:t>
      </w:r>
      <w:r w:rsidR="00474026">
        <w:rPr>
          <w:rFonts w:eastAsia="Calibri" w:cs="Arial"/>
          <w:szCs w:val="24"/>
          <w:lang w:val="en-ZA"/>
        </w:rPr>
        <w:t>s</w:t>
      </w:r>
      <w:r w:rsidRPr="00B0593E">
        <w:rPr>
          <w:rFonts w:eastAsia="Calibri" w:cs="Arial"/>
          <w:szCs w:val="24"/>
          <w:lang w:val="en-ZA"/>
        </w:rPr>
        <w:t xml:space="preserve"> is still being established. </w:t>
      </w:r>
      <w:r w:rsidR="00474026">
        <w:rPr>
          <w:rFonts w:eastAsia="Calibri" w:cs="Arial"/>
          <w:szCs w:val="24"/>
          <w:lang w:val="en-ZA"/>
        </w:rPr>
        <w:t>Once lodging of claims gets to its logical conclusion, certain things will become clearer, including the stats that Hon. Member is looking for.</w:t>
      </w:r>
    </w:p>
    <w:p w:rsidR="00B0593E" w:rsidRPr="00B0593E" w:rsidRDefault="00B0593E" w:rsidP="00474026">
      <w:pPr>
        <w:spacing w:line="360" w:lineRule="auto"/>
        <w:contextualSpacing/>
        <w:jc w:val="both"/>
        <w:rPr>
          <w:rFonts w:eastAsia="Calibri" w:cs="Arial"/>
          <w:szCs w:val="24"/>
          <w:lang w:val="en-ZA"/>
        </w:rPr>
      </w:pPr>
    </w:p>
    <w:p w:rsidR="00B0593E" w:rsidRPr="00B0593E" w:rsidRDefault="00B0593E" w:rsidP="00474026">
      <w:pPr>
        <w:spacing w:line="360" w:lineRule="auto"/>
        <w:contextualSpacing/>
        <w:jc w:val="both"/>
        <w:rPr>
          <w:rFonts w:eastAsia="Calibri" w:cs="Arial"/>
          <w:szCs w:val="24"/>
          <w:lang w:val="en-ZA"/>
        </w:rPr>
      </w:pPr>
      <w:r w:rsidRPr="00B0593E">
        <w:rPr>
          <w:rFonts w:eastAsia="Calibri" w:cs="Arial"/>
          <w:szCs w:val="24"/>
          <w:lang w:val="en-ZA"/>
        </w:rPr>
        <w:t>Currently, the Unemployment Insurance Fund is engaged in discussions with a number of stakeholders (including NEDLAC) in terms of how best to respond to the disaster in KwaZulu Natal and the ripple effect (of the floods) downstream.</w:t>
      </w:r>
    </w:p>
    <w:p w:rsidR="00B0593E" w:rsidRPr="00B0593E" w:rsidRDefault="00B0593E" w:rsidP="00474026">
      <w:pPr>
        <w:spacing w:line="360" w:lineRule="auto"/>
        <w:contextualSpacing/>
        <w:jc w:val="both"/>
        <w:rPr>
          <w:rFonts w:eastAsia="Calibri" w:cs="Arial"/>
          <w:szCs w:val="24"/>
          <w:lang w:val="en-ZA"/>
        </w:rPr>
      </w:pPr>
    </w:p>
    <w:p w:rsidR="00474026" w:rsidRDefault="00B0593E" w:rsidP="00474026">
      <w:pPr>
        <w:spacing w:line="360" w:lineRule="auto"/>
        <w:contextualSpacing/>
        <w:jc w:val="both"/>
        <w:rPr>
          <w:rFonts w:eastAsia="Calibri" w:cs="Arial"/>
          <w:szCs w:val="24"/>
          <w:lang w:val="en-ZA"/>
        </w:rPr>
      </w:pPr>
      <w:r w:rsidRPr="00B0593E">
        <w:rPr>
          <w:rFonts w:eastAsia="Calibri" w:cs="Arial"/>
          <w:szCs w:val="24"/>
          <w:lang w:val="en-ZA"/>
        </w:rPr>
        <w:t>The Provincial Offices of the Department of Employment and Labour in Gauteng, Eastern Cape and KwaZulu Natal have been tasked with han</w:t>
      </w:r>
      <w:r w:rsidR="00474026">
        <w:rPr>
          <w:rFonts w:eastAsia="Calibri" w:cs="Arial"/>
          <w:szCs w:val="24"/>
          <w:lang w:val="en-ZA"/>
        </w:rPr>
        <w:t xml:space="preserve">dling the claims related to recent </w:t>
      </w:r>
      <w:r w:rsidRPr="00B0593E">
        <w:rPr>
          <w:rFonts w:eastAsia="Calibri" w:cs="Arial"/>
          <w:szCs w:val="24"/>
          <w:lang w:val="en-ZA"/>
        </w:rPr>
        <w:t>floods</w:t>
      </w:r>
      <w:r w:rsidR="00474026">
        <w:rPr>
          <w:rFonts w:eastAsia="Calibri" w:cs="Arial"/>
          <w:szCs w:val="24"/>
          <w:lang w:val="en-ZA"/>
        </w:rPr>
        <w:t xml:space="preserve"> in those provinces</w:t>
      </w:r>
      <w:r w:rsidRPr="00B0593E">
        <w:rPr>
          <w:rFonts w:eastAsia="Calibri" w:cs="Arial"/>
          <w:szCs w:val="24"/>
          <w:lang w:val="en-ZA"/>
        </w:rPr>
        <w:t xml:space="preserve">. </w:t>
      </w:r>
    </w:p>
    <w:p w:rsidR="00474026" w:rsidRDefault="00474026" w:rsidP="00474026">
      <w:pPr>
        <w:spacing w:line="360" w:lineRule="auto"/>
        <w:contextualSpacing/>
        <w:jc w:val="both"/>
        <w:rPr>
          <w:rFonts w:eastAsia="Calibri" w:cs="Arial"/>
          <w:szCs w:val="24"/>
          <w:lang w:val="en-ZA"/>
        </w:rPr>
      </w:pPr>
    </w:p>
    <w:p w:rsidR="00474026" w:rsidRDefault="00474026" w:rsidP="00474026">
      <w:pPr>
        <w:spacing w:line="360" w:lineRule="auto"/>
        <w:contextualSpacing/>
        <w:jc w:val="both"/>
        <w:rPr>
          <w:rFonts w:eastAsia="Calibri" w:cs="Arial"/>
          <w:szCs w:val="24"/>
          <w:lang w:val="en-ZA"/>
        </w:rPr>
      </w:pPr>
    </w:p>
    <w:p w:rsidR="00474026" w:rsidRDefault="00474026" w:rsidP="00474026">
      <w:pPr>
        <w:spacing w:line="360" w:lineRule="auto"/>
        <w:contextualSpacing/>
        <w:jc w:val="both"/>
        <w:rPr>
          <w:rFonts w:eastAsia="Calibri" w:cs="Arial"/>
          <w:szCs w:val="24"/>
          <w:lang w:val="en-ZA"/>
        </w:rPr>
      </w:pPr>
    </w:p>
    <w:p w:rsidR="00474026" w:rsidRDefault="00474026" w:rsidP="00474026">
      <w:pPr>
        <w:spacing w:line="360" w:lineRule="auto"/>
        <w:contextualSpacing/>
        <w:jc w:val="both"/>
        <w:rPr>
          <w:rFonts w:eastAsia="Calibri" w:cs="Arial"/>
          <w:szCs w:val="24"/>
          <w:lang w:val="en-ZA"/>
        </w:rPr>
      </w:pPr>
    </w:p>
    <w:p w:rsidR="00B0593E" w:rsidRPr="00B0593E" w:rsidRDefault="00B0593E" w:rsidP="00474026">
      <w:pPr>
        <w:spacing w:line="360" w:lineRule="auto"/>
        <w:contextualSpacing/>
        <w:jc w:val="both"/>
        <w:rPr>
          <w:rFonts w:eastAsia="Calibri" w:cs="Arial"/>
          <w:szCs w:val="24"/>
          <w:lang w:val="en-ZA"/>
        </w:rPr>
      </w:pPr>
      <w:bookmarkStart w:id="0" w:name="_GoBack"/>
      <w:bookmarkEnd w:id="0"/>
      <w:r w:rsidRPr="00B0593E">
        <w:rPr>
          <w:rFonts w:eastAsia="Calibri" w:cs="Arial"/>
          <w:szCs w:val="24"/>
          <w:lang w:val="en-ZA"/>
        </w:rPr>
        <w:t xml:space="preserve">These claims have been given priority by the provinces. Affected employees are able to claim for </w:t>
      </w:r>
      <w:r w:rsidRPr="00B0593E">
        <w:rPr>
          <w:rFonts w:eastAsia="Calibri" w:cs="Arial"/>
          <w:i/>
          <w:szCs w:val="24"/>
          <w:lang w:val="en-ZA"/>
        </w:rPr>
        <w:t xml:space="preserve">Reduced Work Time </w:t>
      </w:r>
      <w:r w:rsidRPr="00B0593E">
        <w:rPr>
          <w:rFonts w:eastAsia="Calibri" w:cs="Arial"/>
          <w:szCs w:val="24"/>
          <w:lang w:val="en-ZA"/>
        </w:rPr>
        <w:t xml:space="preserve">and the unemployment benefit claim in line with the Unemployment Insurance Act and the Unemployment Insurance Contributions Act. Employers are also able to apply for the </w:t>
      </w:r>
      <w:r w:rsidRPr="00B0593E">
        <w:rPr>
          <w:rFonts w:eastAsia="Calibri" w:cs="Arial"/>
          <w:i/>
          <w:szCs w:val="24"/>
          <w:lang w:val="en-ZA"/>
        </w:rPr>
        <w:t>Reduced Work Time</w:t>
      </w:r>
      <w:r w:rsidRPr="00B0593E">
        <w:rPr>
          <w:rFonts w:eastAsia="Calibri" w:cs="Arial"/>
          <w:szCs w:val="24"/>
          <w:lang w:val="en-ZA"/>
        </w:rPr>
        <w:t xml:space="preserve"> and the unemployment benefit claims directly with the provincial offices on behalf of their employees.</w:t>
      </w:r>
    </w:p>
    <w:p w:rsidR="00B0593E" w:rsidRPr="00B0593E" w:rsidRDefault="00B0593E" w:rsidP="00474026">
      <w:pPr>
        <w:spacing w:line="360" w:lineRule="auto"/>
        <w:jc w:val="both"/>
        <w:rPr>
          <w:rFonts w:ascii="Calibri" w:eastAsia="Calibri" w:hAnsi="Calibri" w:cs="Calibri"/>
          <w:color w:val="FF0000"/>
          <w:sz w:val="22"/>
          <w:szCs w:val="22"/>
          <w:lang w:val="en-ZA"/>
        </w:rPr>
      </w:pPr>
    </w:p>
    <w:p w:rsidR="00B0593E" w:rsidRPr="00B0593E" w:rsidRDefault="00B0593E" w:rsidP="00474026">
      <w:pPr>
        <w:spacing w:line="360" w:lineRule="auto"/>
        <w:jc w:val="both"/>
        <w:rPr>
          <w:rFonts w:ascii="Calibri" w:eastAsia="Calibri" w:hAnsi="Calibri" w:cs="Calibri"/>
          <w:color w:val="FF0000"/>
          <w:sz w:val="22"/>
          <w:szCs w:val="22"/>
          <w:lang w:val="en-ZA"/>
        </w:rPr>
      </w:pPr>
    </w:p>
    <w:p w:rsidR="00B0593E" w:rsidRPr="00B0593E" w:rsidRDefault="00B0593E" w:rsidP="00474026">
      <w:pPr>
        <w:spacing w:line="360" w:lineRule="auto"/>
        <w:jc w:val="both"/>
        <w:rPr>
          <w:rFonts w:eastAsia="Calibri" w:cs="Arial"/>
          <w:szCs w:val="24"/>
          <w:lang w:val="en-ZA"/>
        </w:rPr>
      </w:pPr>
      <w:r w:rsidRPr="00B0593E">
        <w:rPr>
          <w:rFonts w:eastAsia="Calibri" w:cs="Arial"/>
          <w:szCs w:val="24"/>
          <w:lang w:val="en-ZA"/>
        </w:rPr>
        <w:t>Unemployment Insurance Fund through its Labour Activation Programme has (the normal) Temporary Employer/Employee Relief Scheme which provides support to distressed companies that seek to retain their employees. Under the scheme, the UIF funds 75% of an employee’s basic salary up to a maximum amount of R17 119,44 per month, for a maximum period of twelve months. Eligible companies affected by the flood can apply for this relief scheme through the CCMA.</w:t>
      </w:r>
    </w:p>
    <w:p w:rsidR="00B0593E" w:rsidRPr="00B0593E" w:rsidRDefault="00B0593E" w:rsidP="00474026">
      <w:pPr>
        <w:spacing w:line="360" w:lineRule="auto"/>
        <w:jc w:val="both"/>
        <w:rPr>
          <w:rFonts w:eastAsia="Calibri" w:cs="Arial"/>
          <w:szCs w:val="24"/>
          <w:lang w:val="en-ZA"/>
        </w:rPr>
      </w:pPr>
    </w:p>
    <w:p w:rsidR="00B0593E" w:rsidRPr="00B0593E" w:rsidRDefault="00B0593E" w:rsidP="00474026">
      <w:pPr>
        <w:spacing w:line="360" w:lineRule="auto"/>
        <w:jc w:val="both"/>
        <w:rPr>
          <w:rFonts w:eastAsia="Calibri" w:cs="Arial"/>
          <w:szCs w:val="24"/>
          <w:lang w:val="en-ZA"/>
        </w:rPr>
      </w:pPr>
      <w:r w:rsidRPr="00B0593E">
        <w:rPr>
          <w:rFonts w:eastAsia="Calibri" w:cs="Arial"/>
          <w:szCs w:val="24"/>
          <w:lang w:val="en-ZA"/>
        </w:rPr>
        <w:t>Furthermore, the UIF also has another Labour Activation Programme called the Business Turnaround and Recovery Programme which provides support to enterprises facing economic distress and initiatives aimed at preventing job losses. Eligible companies affected by the flood can apply for this support scheme through Productivity South Africa.</w:t>
      </w:r>
    </w:p>
    <w:p w:rsidR="00B0593E" w:rsidRPr="00B0593E" w:rsidRDefault="00B0593E" w:rsidP="00474026">
      <w:pPr>
        <w:spacing w:line="360" w:lineRule="auto"/>
        <w:jc w:val="both"/>
        <w:rPr>
          <w:rFonts w:ascii="Calibri" w:eastAsia="Calibri" w:hAnsi="Calibri" w:cs="Calibri"/>
          <w:sz w:val="22"/>
          <w:szCs w:val="22"/>
          <w:lang w:val="en-ZA"/>
        </w:rPr>
      </w:pPr>
    </w:p>
    <w:p w:rsidR="00B0593E" w:rsidRPr="00B0593E" w:rsidRDefault="00B0593E" w:rsidP="00474026">
      <w:pPr>
        <w:spacing w:line="360" w:lineRule="auto"/>
        <w:jc w:val="both"/>
        <w:rPr>
          <w:rFonts w:ascii="Calibri" w:eastAsia="Calibri" w:hAnsi="Calibri" w:cs="Calibri"/>
          <w:sz w:val="22"/>
          <w:szCs w:val="22"/>
          <w:lang w:val="en-ZA"/>
        </w:rPr>
      </w:pPr>
    </w:p>
    <w:p w:rsidR="00B0593E" w:rsidRPr="00B0593E" w:rsidRDefault="00B0593E" w:rsidP="00474026">
      <w:pPr>
        <w:spacing w:line="360" w:lineRule="auto"/>
        <w:jc w:val="both"/>
        <w:rPr>
          <w:rFonts w:ascii="Calibri" w:eastAsia="Calibri" w:hAnsi="Calibri" w:cs="Calibri"/>
          <w:sz w:val="22"/>
          <w:szCs w:val="22"/>
          <w:lang w:val="en-ZA"/>
        </w:rPr>
      </w:pPr>
    </w:p>
    <w:p w:rsidR="00A572FB" w:rsidRDefault="00A572FB" w:rsidP="00474026">
      <w:pPr>
        <w:spacing w:after="160" w:line="360" w:lineRule="auto"/>
        <w:jc w:val="both"/>
        <w:rPr>
          <w:rFonts w:ascii="Arial Black" w:eastAsia="Calibri" w:hAnsi="Arial Black" w:cs="Arial"/>
          <w:szCs w:val="24"/>
          <w:lang w:val="en-ZA"/>
        </w:rPr>
      </w:pPr>
    </w:p>
    <w:sectPr w:rsidR="00A572FB"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87" w:rsidRDefault="00B37787" w:rsidP="00646E39">
      <w:r>
        <w:separator/>
      </w:r>
    </w:p>
  </w:endnote>
  <w:endnote w:type="continuationSeparator" w:id="0">
    <w:p w:rsidR="00B37787" w:rsidRDefault="00B37787"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AA29DB">
    <w:pPr>
      <w:pStyle w:val="Footer"/>
      <w:jc w:val="center"/>
    </w:pPr>
    <w:r>
      <w:fldChar w:fldCharType="begin"/>
    </w:r>
    <w:r w:rsidR="00646E39">
      <w:instrText xml:space="preserve"> PAGE   \* MERGEFORMAT </w:instrText>
    </w:r>
    <w:r>
      <w:fldChar w:fldCharType="separate"/>
    </w:r>
    <w:r w:rsidR="00B37787">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87" w:rsidRDefault="00B37787" w:rsidP="00646E39">
      <w:r>
        <w:separator/>
      </w:r>
    </w:p>
  </w:footnote>
  <w:footnote w:type="continuationSeparator" w:id="0">
    <w:p w:rsidR="00B37787" w:rsidRDefault="00B37787"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07C93"/>
    <w:rsid w:val="0002334E"/>
    <w:rsid w:val="0003208E"/>
    <w:rsid w:val="00032ED0"/>
    <w:rsid w:val="000428FC"/>
    <w:rsid w:val="0004639E"/>
    <w:rsid w:val="00053D39"/>
    <w:rsid w:val="00054F50"/>
    <w:rsid w:val="0006078F"/>
    <w:rsid w:val="00060BC9"/>
    <w:rsid w:val="00070E30"/>
    <w:rsid w:val="000A415E"/>
    <w:rsid w:val="000B46BB"/>
    <w:rsid w:val="000E390B"/>
    <w:rsid w:val="000E3E84"/>
    <w:rsid w:val="0010079A"/>
    <w:rsid w:val="00102EE2"/>
    <w:rsid w:val="001160E8"/>
    <w:rsid w:val="00132042"/>
    <w:rsid w:val="0013744A"/>
    <w:rsid w:val="00146B10"/>
    <w:rsid w:val="001728CD"/>
    <w:rsid w:val="001872A7"/>
    <w:rsid w:val="00197D8E"/>
    <w:rsid w:val="001D59F6"/>
    <w:rsid w:val="001F6B36"/>
    <w:rsid w:val="00204CF1"/>
    <w:rsid w:val="002064B8"/>
    <w:rsid w:val="00210A29"/>
    <w:rsid w:val="00210E97"/>
    <w:rsid w:val="002244FC"/>
    <w:rsid w:val="00227098"/>
    <w:rsid w:val="0024010C"/>
    <w:rsid w:val="00266E5A"/>
    <w:rsid w:val="002864BC"/>
    <w:rsid w:val="00287415"/>
    <w:rsid w:val="002A5795"/>
    <w:rsid w:val="002C2046"/>
    <w:rsid w:val="002D0FC7"/>
    <w:rsid w:val="002D38A3"/>
    <w:rsid w:val="002E1C5F"/>
    <w:rsid w:val="002E29A3"/>
    <w:rsid w:val="002E2FA2"/>
    <w:rsid w:val="00303EA7"/>
    <w:rsid w:val="00303FE9"/>
    <w:rsid w:val="00337B29"/>
    <w:rsid w:val="00343B6D"/>
    <w:rsid w:val="00356381"/>
    <w:rsid w:val="003855C4"/>
    <w:rsid w:val="003946AA"/>
    <w:rsid w:val="0039754E"/>
    <w:rsid w:val="003B09BF"/>
    <w:rsid w:val="003C2B89"/>
    <w:rsid w:val="003C4F07"/>
    <w:rsid w:val="003C538B"/>
    <w:rsid w:val="003E7F6C"/>
    <w:rsid w:val="003F2860"/>
    <w:rsid w:val="00405277"/>
    <w:rsid w:val="0041333B"/>
    <w:rsid w:val="00464D0D"/>
    <w:rsid w:val="00472A7F"/>
    <w:rsid w:val="00473D97"/>
    <w:rsid w:val="00474026"/>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1E1A"/>
    <w:rsid w:val="0057390A"/>
    <w:rsid w:val="005A270F"/>
    <w:rsid w:val="005B0B22"/>
    <w:rsid w:val="005D4CB3"/>
    <w:rsid w:val="005D4FC4"/>
    <w:rsid w:val="00604BB8"/>
    <w:rsid w:val="00611C65"/>
    <w:rsid w:val="00616EC9"/>
    <w:rsid w:val="00617024"/>
    <w:rsid w:val="00624906"/>
    <w:rsid w:val="00646E39"/>
    <w:rsid w:val="00682242"/>
    <w:rsid w:val="00683A8C"/>
    <w:rsid w:val="006A3CC4"/>
    <w:rsid w:val="006B2322"/>
    <w:rsid w:val="006B3814"/>
    <w:rsid w:val="006B59F9"/>
    <w:rsid w:val="006B5A19"/>
    <w:rsid w:val="006B66A3"/>
    <w:rsid w:val="006D24EA"/>
    <w:rsid w:val="006D5EE6"/>
    <w:rsid w:val="00701F0B"/>
    <w:rsid w:val="00704C46"/>
    <w:rsid w:val="00720156"/>
    <w:rsid w:val="00723C32"/>
    <w:rsid w:val="00736601"/>
    <w:rsid w:val="007426A8"/>
    <w:rsid w:val="00747C60"/>
    <w:rsid w:val="00760FB3"/>
    <w:rsid w:val="00762E2C"/>
    <w:rsid w:val="00773011"/>
    <w:rsid w:val="0079403B"/>
    <w:rsid w:val="007B5AD1"/>
    <w:rsid w:val="007B7129"/>
    <w:rsid w:val="007C20BD"/>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B77C5"/>
    <w:rsid w:val="008F615D"/>
    <w:rsid w:val="008F7E17"/>
    <w:rsid w:val="0090416E"/>
    <w:rsid w:val="00913C59"/>
    <w:rsid w:val="00917A69"/>
    <w:rsid w:val="0093224E"/>
    <w:rsid w:val="00933E1F"/>
    <w:rsid w:val="009357A9"/>
    <w:rsid w:val="00951080"/>
    <w:rsid w:val="00961B84"/>
    <w:rsid w:val="009B0C6D"/>
    <w:rsid w:val="009B14B2"/>
    <w:rsid w:val="009B779E"/>
    <w:rsid w:val="009D7180"/>
    <w:rsid w:val="009E7E58"/>
    <w:rsid w:val="009F46AD"/>
    <w:rsid w:val="009F48F8"/>
    <w:rsid w:val="00A17A42"/>
    <w:rsid w:val="00A20A5D"/>
    <w:rsid w:val="00A21ED3"/>
    <w:rsid w:val="00A32CCC"/>
    <w:rsid w:val="00A50BC3"/>
    <w:rsid w:val="00A55C17"/>
    <w:rsid w:val="00A572FB"/>
    <w:rsid w:val="00A601AA"/>
    <w:rsid w:val="00A67EE2"/>
    <w:rsid w:val="00A76353"/>
    <w:rsid w:val="00AA29DB"/>
    <w:rsid w:val="00AA30CC"/>
    <w:rsid w:val="00AB08D2"/>
    <w:rsid w:val="00AB7EDD"/>
    <w:rsid w:val="00AC0747"/>
    <w:rsid w:val="00AC170C"/>
    <w:rsid w:val="00AC2F2D"/>
    <w:rsid w:val="00AD7C35"/>
    <w:rsid w:val="00AE027F"/>
    <w:rsid w:val="00AF5608"/>
    <w:rsid w:val="00B0592D"/>
    <w:rsid w:val="00B0593E"/>
    <w:rsid w:val="00B21CB5"/>
    <w:rsid w:val="00B371F7"/>
    <w:rsid w:val="00B37787"/>
    <w:rsid w:val="00B4092E"/>
    <w:rsid w:val="00B506F8"/>
    <w:rsid w:val="00B609C2"/>
    <w:rsid w:val="00B6152D"/>
    <w:rsid w:val="00B66D4B"/>
    <w:rsid w:val="00B70947"/>
    <w:rsid w:val="00B711C5"/>
    <w:rsid w:val="00B86FFB"/>
    <w:rsid w:val="00BB0477"/>
    <w:rsid w:val="00BB75DA"/>
    <w:rsid w:val="00BC26EE"/>
    <w:rsid w:val="00BF006E"/>
    <w:rsid w:val="00C0505E"/>
    <w:rsid w:val="00C15480"/>
    <w:rsid w:val="00C60A5C"/>
    <w:rsid w:val="00C65555"/>
    <w:rsid w:val="00C75C93"/>
    <w:rsid w:val="00CB1F54"/>
    <w:rsid w:val="00CB422B"/>
    <w:rsid w:val="00CC206D"/>
    <w:rsid w:val="00CC4066"/>
    <w:rsid w:val="00CE4338"/>
    <w:rsid w:val="00CF0FEF"/>
    <w:rsid w:val="00CF6C77"/>
    <w:rsid w:val="00D13158"/>
    <w:rsid w:val="00D20103"/>
    <w:rsid w:val="00D208A6"/>
    <w:rsid w:val="00D46D12"/>
    <w:rsid w:val="00D64996"/>
    <w:rsid w:val="00D66930"/>
    <w:rsid w:val="00D80CCA"/>
    <w:rsid w:val="00D833A0"/>
    <w:rsid w:val="00D91831"/>
    <w:rsid w:val="00DC4EA3"/>
    <w:rsid w:val="00E21EFF"/>
    <w:rsid w:val="00E239BA"/>
    <w:rsid w:val="00E26639"/>
    <w:rsid w:val="00E335AE"/>
    <w:rsid w:val="00E46C6E"/>
    <w:rsid w:val="00E47DA5"/>
    <w:rsid w:val="00E516AA"/>
    <w:rsid w:val="00E55DE4"/>
    <w:rsid w:val="00E60511"/>
    <w:rsid w:val="00E61359"/>
    <w:rsid w:val="00E62F07"/>
    <w:rsid w:val="00E65D3A"/>
    <w:rsid w:val="00E7319D"/>
    <w:rsid w:val="00E83359"/>
    <w:rsid w:val="00E87985"/>
    <w:rsid w:val="00E91253"/>
    <w:rsid w:val="00E91284"/>
    <w:rsid w:val="00E95CE7"/>
    <w:rsid w:val="00E97A32"/>
    <w:rsid w:val="00EA0A05"/>
    <w:rsid w:val="00EB549B"/>
    <w:rsid w:val="00EB7C76"/>
    <w:rsid w:val="00EC354B"/>
    <w:rsid w:val="00EC6A69"/>
    <w:rsid w:val="00F05E66"/>
    <w:rsid w:val="00F23BE7"/>
    <w:rsid w:val="00F32F6D"/>
    <w:rsid w:val="00F43048"/>
    <w:rsid w:val="00F46215"/>
    <w:rsid w:val="00F82915"/>
    <w:rsid w:val="00FA63AA"/>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330644963">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17048137">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86397608">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2751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2022-05-11T12:49:00Z</cp:lastPrinted>
  <dcterms:created xsi:type="dcterms:W3CDTF">2022-05-23T13:18:00Z</dcterms:created>
  <dcterms:modified xsi:type="dcterms:W3CDTF">2022-05-23T13:18:00Z</dcterms:modified>
</cp:coreProperties>
</file>