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9E42B5"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Default="00933E1F" w:rsidP="007D1A78">
      <w:pPr>
        <w:ind w:left="2160" w:firstLine="720"/>
        <w:outlineLvl w:val="0"/>
        <w:rPr>
          <w:rFonts w:cs="Arial"/>
          <w:b/>
          <w:szCs w:val="24"/>
          <w:lang w:val="en-US"/>
        </w:rPr>
      </w:pPr>
      <w:r>
        <w:rPr>
          <w:rFonts w:cs="Arial"/>
          <w:b/>
          <w:szCs w:val="24"/>
          <w:lang w:val="en-US"/>
        </w:rPr>
        <w:t xml:space="preserve">QUESTION NUMBER: </w:t>
      </w:r>
      <w:r w:rsidR="009E571A">
        <w:rPr>
          <w:rFonts w:cs="Arial"/>
          <w:b/>
          <w:szCs w:val="24"/>
          <w:lang w:val="en-US"/>
        </w:rPr>
        <w:t>183</w:t>
      </w:r>
      <w:r w:rsidR="00EC354B">
        <w:rPr>
          <w:rFonts w:cs="Arial"/>
          <w:b/>
          <w:szCs w:val="24"/>
          <w:lang w:val="en-US"/>
        </w:rPr>
        <w:t xml:space="preserve"> [</w:t>
      </w:r>
      <w:r w:rsidR="009E571A">
        <w:rPr>
          <w:rFonts w:cs="Arial"/>
          <w:b/>
          <w:szCs w:val="24"/>
          <w:lang w:val="en-US"/>
        </w:rPr>
        <w:t>NW187</w:t>
      </w:r>
      <w:r w:rsidR="007E6F52">
        <w:rPr>
          <w:rFonts w:cs="Arial"/>
          <w:b/>
          <w:szCs w:val="24"/>
          <w:lang w:val="en-US"/>
        </w:rPr>
        <w:t>E</w:t>
      </w:r>
      <w:r w:rsidR="007E6F52" w:rsidRPr="001729E9">
        <w:rPr>
          <w:rFonts w:cs="Arial"/>
          <w:b/>
          <w:szCs w:val="24"/>
          <w:lang w:val="en-US"/>
        </w:rPr>
        <w:t>]</w:t>
      </w:r>
    </w:p>
    <w:p w:rsidR="00F32F6D" w:rsidRPr="007D1A78" w:rsidRDefault="00F32F6D" w:rsidP="007D1A78">
      <w:pPr>
        <w:ind w:left="2160" w:firstLine="720"/>
        <w:outlineLvl w:val="0"/>
        <w:rPr>
          <w:rFonts w:eastAsia="Calibri" w:cs="Arial"/>
          <w:b/>
          <w:szCs w:val="24"/>
          <w:lang w:val="af-ZA"/>
        </w:rPr>
      </w:pPr>
    </w:p>
    <w:p w:rsidR="009E571A" w:rsidRPr="009E571A" w:rsidRDefault="009E571A" w:rsidP="009E571A">
      <w:pPr>
        <w:spacing w:before="100" w:beforeAutospacing="1" w:after="100" w:afterAutospacing="1"/>
        <w:ind w:left="709" w:hanging="709"/>
        <w:jc w:val="both"/>
        <w:outlineLvl w:val="0"/>
        <w:rPr>
          <w:rFonts w:cs="Arial"/>
          <w:b/>
          <w:szCs w:val="24"/>
        </w:rPr>
      </w:pPr>
      <w:r w:rsidRPr="009E571A">
        <w:rPr>
          <w:rFonts w:cs="Arial"/>
          <w:b/>
          <w:szCs w:val="24"/>
        </w:rPr>
        <w:t>183.</w:t>
      </w:r>
      <w:r w:rsidRPr="009E571A">
        <w:rPr>
          <w:rFonts w:cs="Arial"/>
          <w:b/>
          <w:color w:val="FF0000"/>
          <w:szCs w:val="24"/>
        </w:rPr>
        <w:tab/>
      </w:r>
      <w:r w:rsidRPr="009E571A">
        <w:rPr>
          <w:rFonts w:cs="Arial"/>
          <w:b/>
          <w:szCs w:val="24"/>
        </w:rPr>
        <w:t>Dr N V Khumalo (DA) to ask the Minister of Employment and Labour</w:t>
      </w:r>
      <w:r w:rsidR="009E42B5" w:rsidRPr="009E571A">
        <w:rPr>
          <w:rFonts w:cs="Arial"/>
          <w:b/>
          <w:szCs w:val="24"/>
        </w:rPr>
        <w:fldChar w:fldCharType="begin"/>
      </w:r>
      <w:r w:rsidRPr="009E571A">
        <w:rPr>
          <w:rFonts w:cs="Arial"/>
        </w:rPr>
        <w:instrText xml:space="preserve"> XE "</w:instrText>
      </w:r>
      <w:r w:rsidRPr="009E571A">
        <w:rPr>
          <w:rFonts w:cs="Arial"/>
          <w:b/>
          <w:szCs w:val="24"/>
        </w:rPr>
        <w:instrText>Employment and Labour</w:instrText>
      </w:r>
      <w:r w:rsidRPr="009E571A">
        <w:rPr>
          <w:rFonts w:cs="Arial"/>
        </w:rPr>
        <w:instrText xml:space="preserve">" </w:instrText>
      </w:r>
      <w:r w:rsidR="009E42B5" w:rsidRPr="009E571A">
        <w:rPr>
          <w:rFonts w:cs="Arial"/>
          <w:b/>
          <w:szCs w:val="24"/>
        </w:rPr>
        <w:fldChar w:fldCharType="end"/>
      </w:r>
      <w:r w:rsidRPr="009E571A">
        <w:rPr>
          <w:rFonts w:cs="Arial"/>
          <w:b/>
          <w:szCs w:val="24"/>
        </w:rPr>
        <w:t xml:space="preserve">: </w:t>
      </w:r>
    </w:p>
    <w:p w:rsidR="00C65555" w:rsidRDefault="009E571A" w:rsidP="009E571A">
      <w:pPr>
        <w:pBdr>
          <w:bottom w:val="single" w:sz="6" w:space="1" w:color="auto"/>
        </w:pBdr>
        <w:spacing w:before="100" w:beforeAutospacing="1" w:after="100" w:afterAutospacing="1" w:line="360" w:lineRule="auto"/>
        <w:ind w:left="720"/>
        <w:jc w:val="both"/>
        <w:outlineLvl w:val="0"/>
        <w:rPr>
          <w:rFonts w:cs="Arial"/>
          <w:szCs w:val="24"/>
        </w:rPr>
      </w:pPr>
      <w:r w:rsidRPr="009E571A">
        <w:rPr>
          <w:rFonts w:cs="Arial"/>
          <w:szCs w:val="24"/>
        </w:rPr>
        <w:t>(a) What number of supplier invoices currently remain unpaid by (i) his department and (ii) each entity reporting to him for more than (aa) 30 days, (bb) 60 days, (cc) 90 days and (dd) 120 days, (b) what is the total amount outstanding in each case and (c) by what date is it envisaged that the outstanding amounts will be settled?</w:t>
      </w:r>
      <w:r w:rsidRPr="009E571A">
        <w:rPr>
          <w:rFonts w:cs="Arial"/>
          <w:szCs w:val="24"/>
        </w:rPr>
        <w:tab/>
      </w:r>
      <w:r w:rsidRPr="009E571A">
        <w:rPr>
          <w:rFonts w:cs="Arial"/>
          <w:szCs w:val="24"/>
        </w:rPr>
        <w:tab/>
      </w:r>
      <w:r w:rsidRPr="009E571A">
        <w:rPr>
          <w:rFonts w:cs="Arial"/>
          <w:color w:val="000000" w:themeColor="text1"/>
          <w:sz w:val="20"/>
          <w:szCs w:val="24"/>
          <w:lang w:eastAsia="en-GB"/>
        </w:rPr>
        <w:t>NW187E</w:t>
      </w:r>
    </w:p>
    <w:p w:rsidR="00102EE2" w:rsidRDefault="00102EE2" w:rsidP="00102EE2">
      <w:pPr>
        <w:spacing w:after="160" w:line="259" w:lineRule="auto"/>
        <w:jc w:val="both"/>
        <w:rPr>
          <w:rFonts w:ascii="Arial Black" w:eastAsia="Calibri" w:hAnsi="Arial Black" w:cs="Arial"/>
          <w:b/>
          <w:szCs w:val="24"/>
          <w:lang w:val="en-ZA"/>
        </w:rPr>
      </w:pPr>
      <w:r w:rsidRPr="00204CF1">
        <w:rPr>
          <w:rFonts w:ascii="Arial Black" w:eastAsia="Calibri" w:hAnsi="Arial Black" w:cs="Arial"/>
          <w:b/>
          <w:szCs w:val="24"/>
          <w:lang w:val="en-ZA"/>
        </w:rPr>
        <w:t>REPLY:</w:t>
      </w:r>
      <w:r w:rsidR="00EA0D85">
        <w:rPr>
          <w:rFonts w:ascii="Arial Black" w:eastAsia="Calibri" w:hAnsi="Arial Black" w:cs="Arial"/>
          <w:b/>
          <w:szCs w:val="24"/>
          <w:lang w:val="en-ZA"/>
        </w:rPr>
        <w:t xml:space="preserve"> The department</w:t>
      </w:r>
    </w:p>
    <w:p w:rsidR="00D21CE2" w:rsidRPr="00D21CE2" w:rsidRDefault="00D21CE2" w:rsidP="00EA0D85">
      <w:pPr>
        <w:spacing w:after="160" w:line="360" w:lineRule="auto"/>
        <w:jc w:val="both"/>
        <w:rPr>
          <w:rFonts w:eastAsia="Calibri" w:cs="Arial"/>
          <w:szCs w:val="24"/>
          <w:lang w:val="en-ZA"/>
        </w:rPr>
      </w:pPr>
      <w:r w:rsidRPr="00D21CE2">
        <w:rPr>
          <w:rFonts w:eastAsia="Calibri" w:cs="Arial"/>
          <w:szCs w:val="24"/>
          <w:lang w:val="en-ZA"/>
        </w:rPr>
        <w:t>(a) None.  The latest report (ie. for January 2022) on the list of invoices paid after thirty (30) days, and invoices older than thirty (30) days but not yet paid from receipt by the Department reflects as a ‘NIL’ report, and by taking in to consideration that the current month is February 2022, the received invoices would currently be within thirty (30) days.  Hence, there are no invoices that are more than 30, 60, 90 or 120 days within the Department of Employment and Labour.</w:t>
      </w:r>
    </w:p>
    <w:p w:rsidR="00D21CE2" w:rsidRPr="00D21CE2" w:rsidRDefault="00D21CE2" w:rsidP="00D21CE2">
      <w:pPr>
        <w:spacing w:after="160" w:line="259" w:lineRule="auto"/>
        <w:jc w:val="both"/>
        <w:rPr>
          <w:rFonts w:eastAsia="Calibri" w:cs="Arial"/>
          <w:szCs w:val="24"/>
          <w:lang w:val="en-ZA"/>
        </w:rPr>
      </w:pPr>
      <w:r w:rsidRPr="00D21CE2">
        <w:rPr>
          <w:rFonts w:eastAsia="Calibri" w:cs="Arial"/>
          <w:szCs w:val="24"/>
          <w:lang w:val="en-ZA"/>
        </w:rPr>
        <w:t>(b) In relation to the 'NIL' report, there is no total outstanding amount.</w:t>
      </w:r>
    </w:p>
    <w:p w:rsidR="00D21CE2" w:rsidRPr="00D21CE2" w:rsidRDefault="00D21CE2" w:rsidP="00D21CE2">
      <w:pPr>
        <w:spacing w:after="160" w:line="259" w:lineRule="auto"/>
        <w:jc w:val="both"/>
        <w:rPr>
          <w:rFonts w:eastAsia="Calibri" w:cs="Arial"/>
          <w:szCs w:val="24"/>
          <w:lang w:val="en-ZA"/>
        </w:rPr>
      </w:pPr>
      <w:r w:rsidRPr="00D21CE2">
        <w:rPr>
          <w:rFonts w:eastAsia="Calibri" w:cs="Arial"/>
          <w:szCs w:val="24"/>
          <w:lang w:val="en-ZA"/>
        </w:rPr>
        <w:t>(c) Since there is no outstanding amount, the above question is not applicable.</w:t>
      </w:r>
    </w:p>
    <w:p w:rsidR="006D5EE6" w:rsidRDefault="006D5EE6" w:rsidP="00102EE2">
      <w:pPr>
        <w:spacing w:after="160" w:line="259" w:lineRule="auto"/>
        <w:jc w:val="both"/>
        <w:rPr>
          <w:rFonts w:eastAsia="Calibri" w:cs="Arial"/>
          <w:szCs w:val="24"/>
          <w:lang w:val="en-ZA"/>
        </w:rPr>
      </w:pPr>
    </w:p>
    <w:p w:rsidR="00EA0D85" w:rsidRDefault="00EA0D85" w:rsidP="00102EE2">
      <w:pPr>
        <w:spacing w:after="160" w:line="259" w:lineRule="auto"/>
        <w:jc w:val="both"/>
        <w:rPr>
          <w:rFonts w:eastAsia="Calibri" w:cs="Arial"/>
          <w:szCs w:val="24"/>
          <w:lang w:val="en-ZA"/>
        </w:rPr>
      </w:pPr>
    </w:p>
    <w:p w:rsidR="00EA0D85" w:rsidRDefault="00EA0D85" w:rsidP="00102EE2">
      <w:pPr>
        <w:spacing w:after="160" w:line="259" w:lineRule="auto"/>
        <w:jc w:val="both"/>
        <w:rPr>
          <w:rFonts w:eastAsia="Calibri" w:cs="Arial"/>
          <w:szCs w:val="24"/>
          <w:lang w:val="en-ZA"/>
        </w:rPr>
      </w:pPr>
    </w:p>
    <w:p w:rsidR="00EA0D85" w:rsidRPr="006D5EE6" w:rsidRDefault="00EA0D85" w:rsidP="00102EE2">
      <w:pPr>
        <w:spacing w:after="160" w:line="259" w:lineRule="auto"/>
        <w:jc w:val="both"/>
        <w:rPr>
          <w:rFonts w:eastAsia="Calibri" w:cs="Arial"/>
          <w:szCs w:val="24"/>
          <w:lang w:val="en-ZA"/>
        </w:rPr>
      </w:pPr>
      <w:bookmarkStart w:id="0" w:name="_GoBack"/>
      <w:bookmarkEnd w:id="0"/>
    </w:p>
    <w:p w:rsidR="006D5EE6" w:rsidRDefault="00D21CE2" w:rsidP="006D5EE6">
      <w:pPr>
        <w:spacing w:after="160" w:line="259" w:lineRule="auto"/>
        <w:jc w:val="both"/>
        <w:rPr>
          <w:rFonts w:ascii="Arial Black" w:eastAsia="Calibri" w:hAnsi="Arial Black" w:cs="Arial"/>
          <w:b/>
          <w:szCs w:val="24"/>
          <w:lang w:val="en-ZA"/>
        </w:rPr>
      </w:pPr>
      <w:r w:rsidRPr="00D21CE2">
        <w:rPr>
          <w:rFonts w:ascii="Arial Black" w:eastAsia="Calibri" w:hAnsi="Arial Black" w:cs="Arial"/>
          <w:b/>
          <w:szCs w:val="24"/>
          <w:lang w:val="en-ZA"/>
        </w:rPr>
        <w:t>REPLY:</w:t>
      </w:r>
      <w:r>
        <w:rPr>
          <w:rFonts w:ascii="Arial Black" w:eastAsia="Calibri" w:hAnsi="Arial Black" w:cs="Arial"/>
          <w:b/>
          <w:szCs w:val="24"/>
          <w:lang w:val="en-ZA"/>
        </w:rPr>
        <w:t xml:space="preserve"> The Entities</w:t>
      </w:r>
    </w:p>
    <w:p w:rsidR="00D21CE2" w:rsidRPr="006D5EE6" w:rsidRDefault="00D21CE2" w:rsidP="006D5EE6">
      <w:pPr>
        <w:spacing w:after="160" w:line="259" w:lineRule="auto"/>
        <w:jc w:val="both"/>
        <w:rPr>
          <w:rFonts w:ascii="Arial Black" w:eastAsia="Calibri" w:hAnsi="Arial Black" w:cs="Arial"/>
          <w:b/>
          <w:szCs w:val="24"/>
          <w:lang w:val="en-ZA"/>
        </w:rPr>
      </w:pPr>
      <w:r>
        <w:object w:dxaOrig="1508" w:dyaOrig="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9" o:title=""/>
          </v:shape>
          <o:OLEObject Type="Embed" ProgID="Excel.Sheet.12" ShapeID="_x0000_i1025" DrawAspect="Icon" ObjectID="_1707548534" r:id="rId10"/>
        </w:object>
      </w:r>
    </w:p>
    <w:p w:rsidR="006D5EE6" w:rsidRPr="006D5EE6" w:rsidRDefault="006D5EE6" w:rsidP="006D5EE6">
      <w:pPr>
        <w:spacing w:after="160" w:line="259" w:lineRule="auto"/>
        <w:jc w:val="both"/>
        <w:rPr>
          <w:rFonts w:ascii="Arial Black" w:eastAsia="Calibri" w:hAnsi="Arial Black" w:cs="Arial"/>
          <w:b/>
          <w:szCs w:val="24"/>
          <w:lang w:val="en-ZA"/>
        </w:rPr>
      </w:pPr>
    </w:p>
    <w:p w:rsidR="006D5EE6" w:rsidRPr="00204CF1" w:rsidRDefault="006D5EE6" w:rsidP="00102EE2">
      <w:pPr>
        <w:spacing w:after="160" w:line="259" w:lineRule="auto"/>
        <w:jc w:val="both"/>
        <w:rPr>
          <w:rFonts w:ascii="Arial Black" w:eastAsia="Calibri" w:hAnsi="Arial Black" w:cs="Arial"/>
          <w:b/>
          <w:szCs w:val="24"/>
          <w:lang w:val="en-ZA"/>
        </w:rPr>
      </w:pPr>
    </w:p>
    <w:p w:rsidR="00204CF1" w:rsidRDefault="00204CF1" w:rsidP="00933E1F">
      <w:pPr>
        <w:pStyle w:val="Default"/>
        <w:rPr>
          <w:b/>
          <w:bCs/>
          <w:sz w:val="23"/>
          <w:szCs w:val="23"/>
        </w:rPr>
      </w:pPr>
    </w:p>
    <w:sectPr w:rsidR="00204CF1" w:rsidSect="00337B29">
      <w:footerReference w:type="default" r:id="rId11"/>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D5C" w:rsidRDefault="005E3D5C" w:rsidP="00646E39">
      <w:r>
        <w:separator/>
      </w:r>
    </w:p>
  </w:endnote>
  <w:endnote w:type="continuationSeparator" w:id="0">
    <w:p w:rsidR="005E3D5C" w:rsidRDefault="005E3D5C"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9E42B5">
    <w:pPr>
      <w:pStyle w:val="Footer"/>
      <w:jc w:val="center"/>
    </w:pPr>
    <w:r>
      <w:fldChar w:fldCharType="begin"/>
    </w:r>
    <w:r w:rsidR="00646E39">
      <w:instrText xml:space="preserve"> PAGE   \* MERGEFORMAT </w:instrText>
    </w:r>
    <w:r>
      <w:fldChar w:fldCharType="separate"/>
    </w:r>
    <w:r w:rsidR="00744328">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D5C" w:rsidRDefault="005E3D5C" w:rsidP="00646E39">
      <w:r>
        <w:separator/>
      </w:r>
    </w:p>
  </w:footnote>
  <w:footnote w:type="continuationSeparator" w:id="0">
    <w:p w:rsidR="005E3D5C" w:rsidRDefault="005E3D5C"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872A7"/>
    <w:rsid w:val="000034D3"/>
    <w:rsid w:val="0002334E"/>
    <w:rsid w:val="0003208E"/>
    <w:rsid w:val="0004639E"/>
    <w:rsid w:val="00053D39"/>
    <w:rsid w:val="00060BC9"/>
    <w:rsid w:val="00070E30"/>
    <w:rsid w:val="000A415E"/>
    <w:rsid w:val="000B46BB"/>
    <w:rsid w:val="000D7766"/>
    <w:rsid w:val="000E3E84"/>
    <w:rsid w:val="00102EE2"/>
    <w:rsid w:val="001160E8"/>
    <w:rsid w:val="00132042"/>
    <w:rsid w:val="0013744A"/>
    <w:rsid w:val="00146B10"/>
    <w:rsid w:val="001872A7"/>
    <w:rsid w:val="00197D8E"/>
    <w:rsid w:val="00204CF1"/>
    <w:rsid w:val="002064B8"/>
    <w:rsid w:val="00210A29"/>
    <w:rsid w:val="00210E97"/>
    <w:rsid w:val="002244FC"/>
    <w:rsid w:val="00227098"/>
    <w:rsid w:val="0024010C"/>
    <w:rsid w:val="002864BC"/>
    <w:rsid w:val="00287415"/>
    <w:rsid w:val="002A5795"/>
    <w:rsid w:val="002D38A3"/>
    <w:rsid w:val="002E1C5F"/>
    <w:rsid w:val="002E29A3"/>
    <w:rsid w:val="002E2FA2"/>
    <w:rsid w:val="00303EA7"/>
    <w:rsid w:val="00303FE9"/>
    <w:rsid w:val="00337B29"/>
    <w:rsid w:val="00356381"/>
    <w:rsid w:val="003855C4"/>
    <w:rsid w:val="003946AA"/>
    <w:rsid w:val="0039754E"/>
    <w:rsid w:val="003C2B89"/>
    <w:rsid w:val="003C4F07"/>
    <w:rsid w:val="003C538B"/>
    <w:rsid w:val="003E7F6C"/>
    <w:rsid w:val="003F2860"/>
    <w:rsid w:val="0041333B"/>
    <w:rsid w:val="00464D0D"/>
    <w:rsid w:val="00465ECB"/>
    <w:rsid w:val="00472A7F"/>
    <w:rsid w:val="00473D97"/>
    <w:rsid w:val="00491D11"/>
    <w:rsid w:val="00491FC8"/>
    <w:rsid w:val="004945A0"/>
    <w:rsid w:val="004B0E63"/>
    <w:rsid w:val="004B134A"/>
    <w:rsid w:val="004D1B84"/>
    <w:rsid w:val="004D3E5D"/>
    <w:rsid w:val="004D7AAE"/>
    <w:rsid w:val="004F066C"/>
    <w:rsid w:val="00503D24"/>
    <w:rsid w:val="0051244B"/>
    <w:rsid w:val="005136D8"/>
    <w:rsid w:val="00531FBB"/>
    <w:rsid w:val="005454F7"/>
    <w:rsid w:val="00551E1A"/>
    <w:rsid w:val="0057390A"/>
    <w:rsid w:val="005A270F"/>
    <w:rsid w:val="005B0B22"/>
    <w:rsid w:val="005D4FC4"/>
    <w:rsid w:val="005E3D5C"/>
    <w:rsid w:val="00604BB8"/>
    <w:rsid w:val="00611C65"/>
    <w:rsid w:val="00624906"/>
    <w:rsid w:val="00624A53"/>
    <w:rsid w:val="00646E39"/>
    <w:rsid w:val="00682242"/>
    <w:rsid w:val="00683A8C"/>
    <w:rsid w:val="006A3CC4"/>
    <w:rsid w:val="006B2322"/>
    <w:rsid w:val="006B3814"/>
    <w:rsid w:val="006B59F9"/>
    <w:rsid w:val="006B5A19"/>
    <w:rsid w:val="006B66A3"/>
    <w:rsid w:val="006D24EA"/>
    <w:rsid w:val="006D5EE6"/>
    <w:rsid w:val="00701F0B"/>
    <w:rsid w:val="00720156"/>
    <w:rsid w:val="00723C32"/>
    <w:rsid w:val="00736601"/>
    <w:rsid w:val="007426A8"/>
    <w:rsid w:val="00744328"/>
    <w:rsid w:val="00747C60"/>
    <w:rsid w:val="00760FB3"/>
    <w:rsid w:val="00773011"/>
    <w:rsid w:val="007B5AD1"/>
    <w:rsid w:val="007B7129"/>
    <w:rsid w:val="007D1A78"/>
    <w:rsid w:val="007D51CE"/>
    <w:rsid w:val="007D67F5"/>
    <w:rsid w:val="007D7ABD"/>
    <w:rsid w:val="007E3ECB"/>
    <w:rsid w:val="007E6F52"/>
    <w:rsid w:val="007F7723"/>
    <w:rsid w:val="008106C5"/>
    <w:rsid w:val="00810C11"/>
    <w:rsid w:val="008402E5"/>
    <w:rsid w:val="0084624F"/>
    <w:rsid w:val="0084742A"/>
    <w:rsid w:val="00884C10"/>
    <w:rsid w:val="0088630C"/>
    <w:rsid w:val="0089052F"/>
    <w:rsid w:val="00913C59"/>
    <w:rsid w:val="00917A69"/>
    <w:rsid w:val="0093224E"/>
    <w:rsid w:val="00933E1F"/>
    <w:rsid w:val="009357A9"/>
    <w:rsid w:val="00961B84"/>
    <w:rsid w:val="009B0C6D"/>
    <w:rsid w:val="009B14B2"/>
    <w:rsid w:val="009B779E"/>
    <w:rsid w:val="009D7180"/>
    <w:rsid w:val="009E42B5"/>
    <w:rsid w:val="009E571A"/>
    <w:rsid w:val="009E7E58"/>
    <w:rsid w:val="009F46AD"/>
    <w:rsid w:val="009F48F8"/>
    <w:rsid w:val="00A17A42"/>
    <w:rsid w:val="00A21ED3"/>
    <w:rsid w:val="00A32CCC"/>
    <w:rsid w:val="00A54C15"/>
    <w:rsid w:val="00A55C17"/>
    <w:rsid w:val="00A601AA"/>
    <w:rsid w:val="00A67EE2"/>
    <w:rsid w:val="00A76353"/>
    <w:rsid w:val="00AA30CC"/>
    <w:rsid w:val="00AB7EDD"/>
    <w:rsid w:val="00AC0747"/>
    <w:rsid w:val="00AC170C"/>
    <w:rsid w:val="00AD7C35"/>
    <w:rsid w:val="00AE027F"/>
    <w:rsid w:val="00AF5608"/>
    <w:rsid w:val="00B0592D"/>
    <w:rsid w:val="00B371F7"/>
    <w:rsid w:val="00B4092E"/>
    <w:rsid w:val="00B506F8"/>
    <w:rsid w:val="00B6152D"/>
    <w:rsid w:val="00B66D4B"/>
    <w:rsid w:val="00B70947"/>
    <w:rsid w:val="00B711C5"/>
    <w:rsid w:val="00B86FFB"/>
    <w:rsid w:val="00BB0477"/>
    <w:rsid w:val="00BB75DA"/>
    <w:rsid w:val="00BC26EE"/>
    <w:rsid w:val="00C0505E"/>
    <w:rsid w:val="00C15480"/>
    <w:rsid w:val="00C60A5C"/>
    <w:rsid w:val="00C65555"/>
    <w:rsid w:val="00C75C93"/>
    <w:rsid w:val="00CB1F54"/>
    <w:rsid w:val="00CB422B"/>
    <w:rsid w:val="00CC4066"/>
    <w:rsid w:val="00CE4338"/>
    <w:rsid w:val="00CF0FEF"/>
    <w:rsid w:val="00D13158"/>
    <w:rsid w:val="00D208A6"/>
    <w:rsid w:val="00D21CE2"/>
    <w:rsid w:val="00D46D12"/>
    <w:rsid w:val="00D64996"/>
    <w:rsid w:val="00D66930"/>
    <w:rsid w:val="00D82EBB"/>
    <w:rsid w:val="00D833A0"/>
    <w:rsid w:val="00D91831"/>
    <w:rsid w:val="00DC4EA3"/>
    <w:rsid w:val="00E26639"/>
    <w:rsid w:val="00E335AE"/>
    <w:rsid w:val="00E46C6E"/>
    <w:rsid w:val="00E47DA5"/>
    <w:rsid w:val="00E516AA"/>
    <w:rsid w:val="00E60511"/>
    <w:rsid w:val="00E62F07"/>
    <w:rsid w:val="00E65D3A"/>
    <w:rsid w:val="00E7319D"/>
    <w:rsid w:val="00E83359"/>
    <w:rsid w:val="00E87985"/>
    <w:rsid w:val="00E91253"/>
    <w:rsid w:val="00E91284"/>
    <w:rsid w:val="00E95CE7"/>
    <w:rsid w:val="00EA0D85"/>
    <w:rsid w:val="00EB549B"/>
    <w:rsid w:val="00EB7C76"/>
    <w:rsid w:val="00EC354B"/>
    <w:rsid w:val="00EC6A69"/>
    <w:rsid w:val="00F32F6D"/>
    <w:rsid w:val="00F43048"/>
    <w:rsid w:val="00F46215"/>
    <w:rsid w:val="00FB44EE"/>
    <w:rsid w:val="00FC653D"/>
    <w:rsid w:val="00FD10C7"/>
    <w:rsid w:val="00FE1D66"/>
    <w:rsid w:val="00FE5CF3"/>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639959560">
      <w:bodyDiv w:val="1"/>
      <w:marLeft w:val="0"/>
      <w:marRight w:val="0"/>
      <w:marTop w:val="0"/>
      <w:marBottom w:val="0"/>
      <w:divBdr>
        <w:top w:val="none" w:sz="0" w:space="0" w:color="auto"/>
        <w:left w:val="none" w:sz="0" w:space="0" w:color="auto"/>
        <w:bottom w:val="none" w:sz="0" w:space="0" w:color="auto"/>
        <w:right w:val="none" w:sz="0" w:space="0" w:color="auto"/>
      </w:divBdr>
    </w:div>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198153364">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 w:id="21461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package" Target="embeddings/Microsoft_Office_Excel_Worksheet1.xls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1348</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QUESTION NUMBER: 183 [NW187E]</vt:lpstr>
      <vt:lpstr/>
      <vt:lpstr>183.	Dr N V Khumalo (DA) to ask the Minister of Employment and Labour: </vt:lpstr>
      <vt:lpstr>(a) What number of supplier invoices currently remain unpaid by (i) his departme</vt:lpstr>
    </vt:vector>
  </TitlesOfParts>
  <Company>NDPW</Company>
  <LinksUpToDate>false</LinksUpToDate>
  <CharactersWithSpaces>1581</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2019-09-26T13:40:00Z</cp:lastPrinted>
  <dcterms:created xsi:type="dcterms:W3CDTF">2022-02-28T08:16:00Z</dcterms:created>
  <dcterms:modified xsi:type="dcterms:W3CDTF">2022-02-28T08:16:00Z</dcterms:modified>
</cp:coreProperties>
</file>