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BodyText"/>
        <w:ind w:left="1220" w:right="1282"/>
        <w:jc w:val="center"/>
        <w:rPr>
          <w:b/>
          <w:sz w:val="20"/>
          <w:szCs w:val="20"/>
        </w:rPr>
      </w:pPr>
      <w:r w:rsidRPr="00E4789F">
        <w:rPr>
          <w:b/>
          <w:color w:val="1F1F1F"/>
          <w:sz w:val="20"/>
          <w:szCs w:val="20"/>
        </w:rPr>
        <w:t xml:space="preserve">QUESTION FOR WRITTEN REPLY: NATIONAL </w:t>
      </w:r>
      <w:proofErr w:type="gramStart"/>
      <w:r w:rsidRPr="00E4789F">
        <w:rPr>
          <w:b/>
          <w:color w:val="1F1F1F"/>
          <w:sz w:val="20"/>
          <w:szCs w:val="20"/>
        </w:rPr>
        <w:t>ASSEMBLY(</w:t>
      </w:r>
      <w:proofErr w:type="gramEnd"/>
      <w:r w:rsidRPr="00E4789F">
        <w:rPr>
          <w:b/>
          <w:color w:val="1F1F1F"/>
          <w:sz w:val="20"/>
          <w:szCs w:val="20"/>
        </w:rPr>
        <w:t>NA)</w:t>
      </w:r>
    </w:p>
    <w:p w:rsidR="00D031C4" w:rsidRPr="00E4789F" w:rsidRDefault="00E4789F" w:rsidP="00E4789F">
      <w:pPr>
        <w:ind w:left="2633" w:right="2645" w:firstLine="14"/>
        <w:jc w:val="center"/>
        <w:rPr>
          <w:b/>
          <w:sz w:val="20"/>
          <w:szCs w:val="20"/>
        </w:rPr>
      </w:pPr>
      <w:r w:rsidRPr="00E4789F">
        <w:rPr>
          <w:b/>
          <w:color w:val="1F1F1F"/>
          <w:w w:val="105"/>
          <w:sz w:val="20"/>
          <w:szCs w:val="20"/>
        </w:rPr>
        <w:t xml:space="preserve">Date of </w:t>
      </w:r>
      <w:proofErr w:type="gramStart"/>
      <w:r w:rsidRPr="00E4789F">
        <w:rPr>
          <w:b/>
          <w:color w:val="1F1F1F"/>
          <w:w w:val="105"/>
          <w:sz w:val="20"/>
          <w:szCs w:val="20"/>
        </w:rPr>
        <w:t>Publication :</w:t>
      </w:r>
      <w:proofErr w:type="gramEnd"/>
      <w:r w:rsidRPr="00E4789F">
        <w:rPr>
          <w:b/>
          <w:color w:val="1F1F1F"/>
          <w:w w:val="105"/>
          <w:sz w:val="20"/>
          <w:szCs w:val="20"/>
        </w:rPr>
        <w:t xml:space="preserve"> </w:t>
      </w:r>
      <w:r w:rsidRPr="00E4789F">
        <w:rPr>
          <w:b/>
          <w:i/>
          <w:color w:val="1F1F1F"/>
          <w:w w:val="105"/>
          <w:sz w:val="20"/>
          <w:szCs w:val="20"/>
        </w:rPr>
        <w:t xml:space="preserve">20 </w:t>
      </w:r>
      <w:r w:rsidRPr="00E4789F">
        <w:rPr>
          <w:b/>
          <w:color w:val="1F1F1F"/>
          <w:w w:val="105"/>
          <w:sz w:val="20"/>
          <w:szCs w:val="20"/>
        </w:rPr>
        <w:t xml:space="preserve">August 2021 </w:t>
      </w:r>
      <w:r w:rsidRPr="00E4789F">
        <w:rPr>
          <w:b/>
          <w:color w:val="1F1F1F"/>
          <w:sz w:val="20"/>
          <w:szCs w:val="20"/>
        </w:rPr>
        <w:t>Date</w:t>
      </w:r>
      <w:r w:rsidRPr="00E4789F">
        <w:rPr>
          <w:b/>
          <w:color w:val="1F1F1F"/>
          <w:spacing w:val="-17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of</w:t>
      </w:r>
      <w:r w:rsidRPr="00E4789F">
        <w:rPr>
          <w:b/>
          <w:color w:val="1F1F1F"/>
          <w:spacing w:val="-15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return</w:t>
      </w:r>
      <w:r w:rsidRPr="00E4789F">
        <w:rPr>
          <w:b/>
          <w:color w:val="1F1F1F"/>
          <w:spacing w:val="-13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Ministry:</w:t>
      </w:r>
      <w:r w:rsidRPr="00E4789F">
        <w:rPr>
          <w:b/>
          <w:color w:val="1F1F1F"/>
          <w:spacing w:val="-19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27</w:t>
      </w:r>
      <w:r w:rsidRPr="00E4789F">
        <w:rPr>
          <w:b/>
          <w:color w:val="1F1F1F"/>
          <w:spacing w:val="-17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August</w:t>
      </w:r>
      <w:r w:rsidRPr="00E4789F">
        <w:rPr>
          <w:b/>
          <w:color w:val="1F1F1F"/>
          <w:spacing w:val="-11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2021</w:t>
      </w:r>
    </w:p>
    <w:p w:rsidR="00D031C4" w:rsidRPr="00E4789F" w:rsidRDefault="00D031C4" w:rsidP="00E4789F">
      <w:pPr>
        <w:pStyle w:val="BodyText"/>
        <w:rPr>
          <w:b/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b/>
          <w:sz w:val="20"/>
          <w:szCs w:val="20"/>
        </w:rPr>
      </w:pPr>
    </w:p>
    <w:p w:rsidR="00D031C4" w:rsidRPr="00E4789F" w:rsidRDefault="00E4789F" w:rsidP="00E4789F">
      <w:pPr>
        <w:ind w:left="926" w:hanging="5"/>
        <w:rPr>
          <w:b/>
          <w:sz w:val="20"/>
          <w:szCs w:val="20"/>
        </w:rPr>
      </w:pPr>
      <w:r w:rsidRPr="00E4789F">
        <w:rPr>
          <w:b/>
          <w:color w:val="1F1F1F"/>
          <w:sz w:val="20"/>
          <w:szCs w:val="20"/>
        </w:rPr>
        <w:t xml:space="preserve">1826. Mr M </w:t>
      </w:r>
      <w:proofErr w:type="spellStart"/>
      <w:r w:rsidRPr="00E4789F">
        <w:rPr>
          <w:b/>
          <w:color w:val="1F1F1F"/>
          <w:sz w:val="20"/>
          <w:szCs w:val="20"/>
        </w:rPr>
        <w:t>Hlengwa</w:t>
      </w:r>
      <w:proofErr w:type="spellEnd"/>
      <w:r w:rsidRPr="00E4789F">
        <w:rPr>
          <w:b/>
          <w:color w:val="1F1F1F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 xml:space="preserve">(IFP) to ask the Minister of International Relations </w:t>
      </w:r>
      <w:r w:rsidRPr="00E4789F">
        <w:rPr>
          <w:b/>
          <w:color w:val="1F1F1F"/>
          <w:sz w:val="20"/>
          <w:szCs w:val="20"/>
        </w:rPr>
        <w:t>and Cooperation: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0"/>
          <w:numId w:val="2"/>
        </w:numPr>
        <w:tabs>
          <w:tab w:val="left" w:pos="835"/>
        </w:tabs>
        <w:ind w:left="821" w:right="403" w:hanging="345"/>
        <w:rPr>
          <w:sz w:val="20"/>
          <w:szCs w:val="20"/>
        </w:rPr>
      </w:pPr>
      <w:r w:rsidRPr="00E4789F">
        <w:rPr>
          <w:color w:val="1F1F1F"/>
          <w:sz w:val="20"/>
          <w:szCs w:val="20"/>
        </w:rPr>
        <w:t>Whether she has taken relevant steps to negotiate with her counterparts in the United</w:t>
      </w:r>
      <w:r w:rsidRPr="00E4789F">
        <w:rPr>
          <w:color w:val="1F1F1F"/>
          <w:spacing w:val="-2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Kingdom,</w:t>
      </w:r>
      <w:r w:rsidRPr="00E4789F">
        <w:rPr>
          <w:color w:val="1F1F1F"/>
          <w:spacing w:val="-1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in</w:t>
      </w:r>
      <w:r w:rsidRPr="00E4789F">
        <w:rPr>
          <w:color w:val="1F1F1F"/>
          <w:spacing w:val="-3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order</w:t>
      </w:r>
      <w:r w:rsidRPr="00E4789F">
        <w:rPr>
          <w:color w:val="1F1F1F"/>
          <w:spacing w:val="-3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to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mitigate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effect</w:t>
      </w:r>
      <w:r w:rsidRPr="00E4789F">
        <w:rPr>
          <w:color w:val="1F1F1F"/>
          <w:spacing w:val="-3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Republic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being</w:t>
      </w:r>
      <w:r w:rsidRPr="00E4789F">
        <w:rPr>
          <w:color w:val="1F1F1F"/>
          <w:spacing w:val="-3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placed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on</w:t>
      </w:r>
      <w:r w:rsidRPr="00E4789F">
        <w:rPr>
          <w:color w:val="1F1F1F"/>
          <w:spacing w:val="-3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 United Kingdom ’s trav</w:t>
      </w:r>
      <w:r w:rsidRPr="00E4789F">
        <w:rPr>
          <w:color w:val="1F1F1F"/>
          <w:sz w:val="20"/>
          <w:szCs w:val="20"/>
        </w:rPr>
        <w:t>el red list, and the impact it is having on the relations between</w:t>
      </w:r>
      <w:r w:rsidRPr="00E4789F">
        <w:rPr>
          <w:color w:val="1F1F1F"/>
          <w:spacing w:val="-2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two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nations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(details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furnished</w:t>
      </w:r>
      <w:r w:rsidRPr="00E4789F">
        <w:rPr>
          <w:color w:val="1F1F1F"/>
          <w:spacing w:val="-1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);</w:t>
      </w:r>
      <w:r w:rsidRPr="00E4789F">
        <w:rPr>
          <w:color w:val="1F1F1F"/>
          <w:spacing w:val="-2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if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not,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why</w:t>
      </w:r>
      <w:r w:rsidRPr="00E4789F">
        <w:rPr>
          <w:color w:val="1F1F1F"/>
          <w:spacing w:val="-2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not;</w:t>
      </w:r>
      <w:r w:rsidRPr="00E4789F">
        <w:rPr>
          <w:color w:val="1F1F1F"/>
          <w:spacing w:val="-2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if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so,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what</w:t>
      </w:r>
      <w:r w:rsidRPr="00E4789F">
        <w:rPr>
          <w:color w:val="1F1F1F"/>
          <w:spacing w:val="-2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are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full relevant</w:t>
      </w:r>
      <w:r w:rsidRPr="00E4789F">
        <w:rPr>
          <w:color w:val="1F1F1F"/>
          <w:spacing w:val="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details;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0"/>
          <w:numId w:val="2"/>
        </w:numPr>
        <w:tabs>
          <w:tab w:val="left" w:pos="878"/>
        </w:tabs>
        <w:ind w:left="812" w:hanging="350"/>
        <w:rPr>
          <w:b/>
          <w:sz w:val="20"/>
          <w:szCs w:val="20"/>
        </w:rPr>
      </w:pPr>
      <w:r w:rsidRPr="00E4789F">
        <w:rPr>
          <w:sz w:val="20"/>
          <w:szCs w:val="20"/>
        </w:rPr>
        <w:tab/>
      </w:r>
      <w:r w:rsidRPr="00E4789F">
        <w:rPr>
          <w:color w:val="1F1F1F"/>
          <w:sz w:val="20"/>
          <w:szCs w:val="20"/>
        </w:rPr>
        <w:t>Whether</w:t>
      </w:r>
      <w:r w:rsidRPr="00E4789F">
        <w:rPr>
          <w:color w:val="1F1F1F"/>
          <w:spacing w:val="-1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she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and</w:t>
      </w:r>
      <w:r w:rsidRPr="00E4789F">
        <w:rPr>
          <w:color w:val="1F1F1F"/>
          <w:spacing w:val="-3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3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Minister</w:t>
      </w:r>
      <w:r w:rsidRPr="00E4789F">
        <w:rPr>
          <w:color w:val="1F1F1F"/>
          <w:spacing w:val="-2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Tourism</w:t>
      </w:r>
      <w:r w:rsidRPr="00E4789F">
        <w:rPr>
          <w:color w:val="1F1F1F"/>
          <w:spacing w:val="-2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have</w:t>
      </w:r>
      <w:r w:rsidRPr="00E4789F">
        <w:rPr>
          <w:color w:val="1F1F1F"/>
          <w:spacing w:val="-2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liaised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on</w:t>
      </w:r>
      <w:r w:rsidRPr="00E4789F">
        <w:rPr>
          <w:color w:val="1F1F1F"/>
          <w:spacing w:val="-3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matter;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if</w:t>
      </w:r>
      <w:r w:rsidRPr="00E4789F">
        <w:rPr>
          <w:color w:val="1F1F1F"/>
          <w:spacing w:val="-3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not,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why</w:t>
      </w:r>
      <w:r w:rsidRPr="00E4789F">
        <w:rPr>
          <w:color w:val="1F1F1F"/>
          <w:spacing w:val="-2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not; if</w:t>
      </w:r>
      <w:r w:rsidRPr="00E4789F">
        <w:rPr>
          <w:color w:val="1F1F1F"/>
          <w:spacing w:val="-1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so,</w:t>
      </w:r>
      <w:r w:rsidRPr="00E4789F">
        <w:rPr>
          <w:color w:val="1F1F1F"/>
          <w:spacing w:val="-1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what</w:t>
      </w:r>
      <w:r w:rsidRPr="00E4789F">
        <w:rPr>
          <w:color w:val="1F1F1F"/>
          <w:spacing w:val="-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are</w:t>
      </w:r>
      <w:r w:rsidRPr="00E4789F">
        <w:rPr>
          <w:color w:val="1F1F1F"/>
          <w:spacing w:val="-1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1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full</w:t>
      </w:r>
      <w:r w:rsidRPr="00E4789F">
        <w:rPr>
          <w:color w:val="1F1F1F"/>
          <w:spacing w:val="-1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relevant</w:t>
      </w:r>
      <w:r w:rsidRPr="00E4789F">
        <w:rPr>
          <w:color w:val="1F1F1F"/>
          <w:spacing w:val="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details†</w:t>
      </w:r>
      <w:r w:rsidRPr="00E4789F">
        <w:rPr>
          <w:color w:val="1F1F1F"/>
          <w:spacing w:val="7"/>
          <w:sz w:val="20"/>
          <w:szCs w:val="20"/>
        </w:rPr>
        <w:t xml:space="preserve"> </w:t>
      </w:r>
      <w:r w:rsidRPr="00E4789F">
        <w:rPr>
          <w:b/>
          <w:color w:val="1F1F1F"/>
          <w:sz w:val="20"/>
          <w:szCs w:val="20"/>
        </w:rPr>
        <w:t>NW2040E</w:t>
      </w:r>
    </w:p>
    <w:p w:rsidR="00D031C4" w:rsidRPr="00E4789F" w:rsidRDefault="00D031C4" w:rsidP="00E4789F">
      <w:pPr>
        <w:pStyle w:val="BodyText"/>
        <w:rPr>
          <w:b/>
          <w:sz w:val="20"/>
          <w:szCs w:val="20"/>
        </w:rPr>
      </w:pPr>
    </w:p>
    <w:p w:rsidR="00D031C4" w:rsidRPr="00E4789F" w:rsidRDefault="00E4789F" w:rsidP="00E4789F">
      <w:pPr>
        <w:pStyle w:val="BodyText"/>
        <w:ind w:left="104"/>
        <w:rPr>
          <w:b/>
          <w:sz w:val="20"/>
          <w:szCs w:val="20"/>
        </w:rPr>
      </w:pPr>
      <w:r w:rsidRPr="00E4789F">
        <w:rPr>
          <w:b/>
          <w:color w:val="1F1F1F"/>
          <w:w w:val="95"/>
          <w:sz w:val="20"/>
          <w:szCs w:val="20"/>
        </w:rPr>
        <w:t>REPLY:</w:t>
      </w:r>
    </w:p>
    <w:p w:rsidR="00D031C4" w:rsidRPr="00E4789F" w:rsidRDefault="00E4789F" w:rsidP="00E4789F">
      <w:pPr>
        <w:pStyle w:val="ListParagraph"/>
        <w:numPr>
          <w:ilvl w:val="0"/>
          <w:numId w:val="1"/>
        </w:numPr>
        <w:tabs>
          <w:tab w:val="left" w:pos="809"/>
        </w:tabs>
        <w:ind w:hanging="313"/>
        <w:jc w:val="both"/>
        <w:rPr>
          <w:color w:val="1F1F1F"/>
          <w:sz w:val="20"/>
          <w:szCs w:val="20"/>
        </w:rPr>
      </w:pPr>
      <w:r w:rsidRPr="00E4789F">
        <w:rPr>
          <w:sz w:val="20"/>
          <w:szCs w:val="20"/>
        </w:rPr>
        <w:tab/>
      </w:r>
      <w:r w:rsidRPr="00E4789F">
        <w:rPr>
          <w:color w:val="1F1F1F"/>
          <w:sz w:val="20"/>
          <w:szCs w:val="20"/>
        </w:rPr>
        <w:t>Yes, my Department is currently engaging with the government of the United Kingdom</w:t>
      </w:r>
      <w:r w:rsidRPr="00E4789F">
        <w:rPr>
          <w:color w:val="1F1F1F"/>
          <w:spacing w:val="-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(UK)</w:t>
      </w:r>
      <w:r w:rsidRPr="00E4789F">
        <w:rPr>
          <w:color w:val="1F1F1F"/>
          <w:spacing w:val="-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1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Great</w:t>
      </w:r>
      <w:r w:rsidRPr="00E4789F">
        <w:rPr>
          <w:color w:val="1F1F1F"/>
          <w:spacing w:val="-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Britain</w:t>
      </w:r>
      <w:r w:rsidRPr="00E4789F">
        <w:rPr>
          <w:color w:val="1F1F1F"/>
          <w:spacing w:val="-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and</w:t>
      </w:r>
      <w:r w:rsidRPr="00E4789F">
        <w:rPr>
          <w:color w:val="1F1F1F"/>
          <w:spacing w:val="-1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Northern Ireland</w:t>
      </w:r>
      <w:r w:rsidRPr="00E4789F">
        <w:rPr>
          <w:color w:val="1F1F1F"/>
          <w:spacing w:val="-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to</w:t>
      </w:r>
      <w:r w:rsidRPr="00E4789F">
        <w:rPr>
          <w:color w:val="1F1F1F"/>
          <w:spacing w:val="-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raise</w:t>
      </w:r>
      <w:r w:rsidRPr="00E4789F">
        <w:rPr>
          <w:color w:val="1F1F1F"/>
          <w:spacing w:val="-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this</w:t>
      </w:r>
      <w:r w:rsidRPr="00E4789F">
        <w:rPr>
          <w:color w:val="1F1F1F"/>
          <w:spacing w:val="-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matter</w:t>
      </w:r>
      <w:r w:rsidRPr="00E4789F">
        <w:rPr>
          <w:color w:val="1F1F1F"/>
          <w:spacing w:val="-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within</w:t>
      </w:r>
      <w:r w:rsidRPr="00E4789F">
        <w:rPr>
          <w:color w:val="1F1F1F"/>
          <w:spacing w:val="-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 context</w:t>
      </w:r>
      <w:r w:rsidRPr="00E4789F">
        <w:rPr>
          <w:color w:val="1F1F1F"/>
          <w:spacing w:val="-1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our</w:t>
      </w:r>
      <w:r w:rsidRPr="00E4789F">
        <w:rPr>
          <w:color w:val="1F1F1F"/>
          <w:spacing w:val="-2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strategic</w:t>
      </w:r>
      <w:r w:rsidRPr="00E4789F">
        <w:rPr>
          <w:color w:val="1F1F1F"/>
          <w:spacing w:val="-1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bilateral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relationship.</w:t>
      </w:r>
      <w:r w:rsidRPr="00E4789F">
        <w:rPr>
          <w:color w:val="1F1F1F"/>
          <w:spacing w:val="-1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Such</w:t>
      </w:r>
      <w:r w:rsidRPr="00E4789F">
        <w:rPr>
          <w:color w:val="1F1F1F"/>
          <w:spacing w:val="-2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matters</w:t>
      </w:r>
      <w:r w:rsidRPr="00E4789F">
        <w:rPr>
          <w:color w:val="1F1F1F"/>
          <w:spacing w:val="-2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form</w:t>
      </w:r>
      <w:r w:rsidRPr="00E4789F">
        <w:rPr>
          <w:color w:val="1F1F1F"/>
          <w:spacing w:val="-2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part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2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our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ongoing engagements</w:t>
      </w:r>
      <w:r w:rsidRPr="00E4789F">
        <w:rPr>
          <w:color w:val="1F1F1F"/>
          <w:spacing w:val="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and</w:t>
      </w:r>
      <w:r w:rsidRPr="00E4789F">
        <w:rPr>
          <w:color w:val="1F1F1F"/>
          <w:spacing w:val="-1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exchange</w:t>
      </w:r>
      <w:r w:rsidRPr="00E4789F">
        <w:rPr>
          <w:color w:val="1F1F1F"/>
          <w:spacing w:val="-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views</w:t>
      </w:r>
      <w:r w:rsidRPr="00E4789F">
        <w:rPr>
          <w:color w:val="1F1F1F"/>
          <w:spacing w:val="-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on</w:t>
      </w:r>
      <w:r w:rsidRPr="00E4789F">
        <w:rPr>
          <w:color w:val="1F1F1F"/>
          <w:spacing w:val="-1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bilateral,</w:t>
      </w:r>
      <w:r w:rsidRPr="00E4789F">
        <w:rPr>
          <w:color w:val="1F1F1F"/>
          <w:spacing w:val="-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regional</w:t>
      </w:r>
      <w:r w:rsidRPr="00E4789F">
        <w:rPr>
          <w:color w:val="1F1F1F"/>
          <w:spacing w:val="-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and</w:t>
      </w:r>
      <w:r w:rsidRPr="00E4789F">
        <w:rPr>
          <w:color w:val="1F1F1F"/>
          <w:spacing w:val="-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global</w:t>
      </w:r>
      <w:r w:rsidRPr="00E4789F">
        <w:rPr>
          <w:color w:val="1F1F1F"/>
          <w:spacing w:val="-1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issues</w:t>
      </w:r>
      <w:r w:rsidRPr="00E4789F">
        <w:rPr>
          <w:color w:val="1F1F1F"/>
          <w:spacing w:val="-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 xml:space="preserve">that present challenges and opportunities to both our countries. The UK has placed South Africa on the Red List meaning that both SA and UK </w:t>
      </w:r>
      <w:proofErr w:type="spellStart"/>
      <w:r w:rsidRPr="00E4789F">
        <w:rPr>
          <w:color w:val="1F1F1F"/>
          <w:sz w:val="20"/>
          <w:szCs w:val="20"/>
        </w:rPr>
        <w:t>travellers</w:t>
      </w:r>
      <w:proofErr w:type="spellEnd"/>
      <w:r w:rsidRPr="00E4789F">
        <w:rPr>
          <w:color w:val="1F1F1F"/>
          <w:sz w:val="20"/>
          <w:szCs w:val="20"/>
        </w:rPr>
        <w:t xml:space="preserve"> face heavy restrictions when travelling to the UK. South Africa being placed on the Red List has caused d</w:t>
      </w:r>
      <w:r w:rsidRPr="00E4789F">
        <w:rPr>
          <w:color w:val="1F1F1F"/>
          <w:sz w:val="20"/>
          <w:szCs w:val="20"/>
        </w:rPr>
        <w:t xml:space="preserve">istress to many South Africans living in the UK who </w:t>
      </w:r>
      <w:proofErr w:type="gramStart"/>
      <w:r w:rsidRPr="00E4789F">
        <w:rPr>
          <w:color w:val="1F1F1F"/>
          <w:sz w:val="20"/>
          <w:szCs w:val="20"/>
        </w:rPr>
        <w:t>are</w:t>
      </w:r>
      <w:proofErr w:type="gramEnd"/>
      <w:r w:rsidRPr="00E4789F">
        <w:rPr>
          <w:color w:val="1F1F1F"/>
          <w:sz w:val="20"/>
          <w:szCs w:val="20"/>
        </w:rPr>
        <w:t xml:space="preserve"> unable to attend funerals of loved ones in South Africa as well as visit sick family members due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to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punitive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costs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mandatory</w:t>
      </w:r>
      <w:r w:rsidRPr="00E4789F">
        <w:rPr>
          <w:color w:val="1F1F1F"/>
          <w:spacing w:val="-1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quarantine</w:t>
      </w:r>
      <w:r w:rsidRPr="00E4789F">
        <w:rPr>
          <w:color w:val="1F1F1F"/>
          <w:spacing w:val="-1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they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would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bear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on</w:t>
      </w:r>
      <w:r w:rsidRPr="00E4789F">
        <w:rPr>
          <w:color w:val="1F1F1F"/>
          <w:spacing w:val="-3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their</w:t>
      </w:r>
      <w:r w:rsidRPr="00E4789F">
        <w:rPr>
          <w:color w:val="1F1F1F"/>
          <w:spacing w:val="-2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return</w:t>
      </w:r>
      <w:r w:rsidRPr="00E4789F">
        <w:rPr>
          <w:color w:val="1F1F1F"/>
          <w:spacing w:val="-2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 xml:space="preserve">to the UK. The travel </w:t>
      </w:r>
      <w:proofErr w:type="gramStart"/>
      <w:r w:rsidRPr="00E4789F">
        <w:rPr>
          <w:color w:val="1F1F1F"/>
          <w:sz w:val="20"/>
          <w:szCs w:val="20"/>
        </w:rPr>
        <w:t>res</w:t>
      </w:r>
      <w:r w:rsidRPr="00E4789F">
        <w:rPr>
          <w:color w:val="1F1F1F"/>
          <w:sz w:val="20"/>
          <w:szCs w:val="20"/>
        </w:rPr>
        <w:t xml:space="preserve">trictions on </w:t>
      </w:r>
      <w:proofErr w:type="spellStart"/>
      <w:r w:rsidRPr="00E4789F">
        <w:rPr>
          <w:color w:val="1F1F1F"/>
          <w:sz w:val="20"/>
          <w:szCs w:val="20"/>
        </w:rPr>
        <w:t>travellers</w:t>
      </w:r>
      <w:proofErr w:type="spellEnd"/>
      <w:r w:rsidRPr="00E4789F">
        <w:rPr>
          <w:color w:val="1F1F1F"/>
          <w:sz w:val="20"/>
          <w:szCs w:val="20"/>
        </w:rPr>
        <w:t xml:space="preserve"> from South Africa has</w:t>
      </w:r>
      <w:proofErr w:type="gramEnd"/>
      <w:r w:rsidRPr="00E4789F">
        <w:rPr>
          <w:color w:val="1F1F1F"/>
          <w:sz w:val="20"/>
          <w:szCs w:val="20"/>
        </w:rPr>
        <w:t xml:space="preserve"> also severely impacted trade and tourism between South Africa and the</w:t>
      </w:r>
      <w:r w:rsidRPr="00E4789F">
        <w:rPr>
          <w:color w:val="1F1F1F"/>
          <w:spacing w:val="-1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UK.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BodyText"/>
        <w:ind w:left="753" w:right="267" w:firstLine="9"/>
        <w:jc w:val="both"/>
        <w:rPr>
          <w:sz w:val="20"/>
          <w:szCs w:val="20"/>
        </w:rPr>
      </w:pPr>
      <w:r w:rsidRPr="00E4789F">
        <w:rPr>
          <w:color w:val="1F1F1F"/>
          <w:sz w:val="20"/>
          <w:szCs w:val="20"/>
        </w:rPr>
        <w:t>In</w:t>
      </w:r>
      <w:r w:rsidRPr="00E4789F">
        <w:rPr>
          <w:color w:val="1F1F1F"/>
          <w:spacing w:val="-3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my</w:t>
      </w:r>
      <w:r w:rsidRPr="00E4789F">
        <w:rPr>
          <w:color w:val="1F1F1F"/>
          <w:spacing w:val="-2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most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recent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meeting</w:t>
      </w:r>
      <w:r w:rsidRPr="00E4789F">
        <w:rPr>
          <w:color w:val="1F1F1F"/>
          <w:spacing w:val="-1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with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Foreign</w:t>
      </w:r>
      <w:r w:rsidRPr="00E4789F">
        <w:rPr>
          <w:color w:val="1F1F1F"/>
          <w:spacing w:val="-1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Secretary</w:t>
      </w:r>
      <w:r w:rsidRPr="00E4789F">
        <w:rPr>
          <w:color w:val="1F1F1F"/>
          <w:spacing w:val="-21"/>
          <w:sz w:val="20"/>
          <w:szCs w:val="20"/>
        </w:rPr>
        <w:t xml:space="preserve"> </w:t>
      </w:r>
      <w:proofErr w:type="spellStart"/>
      <w:r w:rsidRPr="00E4789F">
        <w:rPr>
          <w:color w:val="1F1F1F"/>
          <w:sz w:val="20"/>
          <w:szCs w:val="20"/>
        </w:rPr>
        <w:t>Raab</w:t>
      </w:r>
      <w:proofErr w:type="spellEnd"/>
      <w:r w:rsidRPr="00E4789F">
        <w:rPr>
          <w:color w:val="1F1F1F"/>
          <w:sz w:val="20"/>
          <w:szCs w:val="20"/>
        </w:rPr>
        <w:t>,</w:t>
      </w:r>
      <w:r w:rsidRPr="00E4789F">
        <w:rPr>
          <w:color w:val="1F1F1F"/>
          <w:spacing w:val="-1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issue</w:t>
      </w:r>
      <w:r w:rsidRPr="00E4789F">
        <w:rPr>
          <w:color w:val="1F1F1F"/>
          <w:spacing w:val="-2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mitigating</w:t>
      </w:r>
      <w:r w:rsidRPr="00E4789F">
        <w:rPr>
          <w:color w:val="1F1F1F"/>
          <w:spacing w:val="-1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 impact</w:t>
      </w:r>
      <w:r w:rsidRPr="00E4789F">
        <w:rPr>
          <w:color w:val="1F1F1F"/>
          <w:spacing w:val="-2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of</w:t>
      </w:r>
      <w:r w:rsidRPr="00E4789F">
        <w:rPr>
          <w:color w:val="1F1F1F"/>
          <w:spacing w:val="-20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the</w:t>
      </w:r>
      <w:r w:rsidRPr="00E4789F">
        <w:rPr>
          <w:color w:val="1F1F1F"/>
          <w:spacing w:val="-23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Covid-19</w:t>
      </w:r>
      <w:r w:rsidRPr="00E4789F">
        <w:rPr>
          <w:color w:val="1F1F1F"/>
          <w:spacing w:val="-16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pandemic</w:t>
      </w:r>
      <w:r w:rsidRPr="00E4789F">
        <w:rPr>
          <w:color w:val="1F1F1F"/>
          <w:spacing w:val="-17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on</w:t>
      </w:r>
      <w:r w:rsidRPr="00E4789F">
        <w:rPr>
          <w:color w:val="1F1F1F"/>
          <w:spacing w:val="-28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our</w:t>
      </w:r>
      <w:r w:rsidRPr="00E4789F">
        <w:rPr>
          <w:color w:val="1F1F1F"/>
          <w:spacing w:val="-2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economies</w:t>
      </w:r>
      <w:r w:rsidRPr="00E4789F">
        <w:rPr>
          <w:color w:val="1F1F1F"/>
          <w:spacing w:val="-11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was</w:t>
      </w:r>
      <w:r w:rsidRPr="00E4789F">
        <w:rPr>
          <w:color w:val="1F1F1F"/>
          <w:spacing w:val="-24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indeed</w:t>
      </w:r>
      <w:r w:rsidRPr="00E4789F">
        <w:rPr>
          <w:color w:val="1F1F1F"/>
          <w:spacing w:val="-19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discussed</w:t>
      </w:r>
      <w:r w:rsidRPr="00E4789F">
        <w:rPr>
          <w:color w:val="1F1F1F"/>
          <w:spacing w:val="-12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>and</w:t>
      </w:r>
      <w:r w:rsidRPr="00E4789F">
        <w:rPr>
          <w:color w:val="1F1F1F"/>
          <w:spacing w:val="-15"/>
          <w:sz w:val="20"/>
          <w:szCs w:val="20"/>
        </w:rPr>
        <w:t xml:space="preserve"> </w:t>
      </w:r>
      <w:r w:rsidRPr="00E4789F">
        <w:rPr>
          <w:color w:val="1F1F1F"/>
          <w:sz w:val="20"/>
          <w:szCs w:val="20"/>
        </w:rPr>
        <w:t xml:space="preserve">we agreed that we need to continue our collaboration on how to best deal with this </w:t>
      </w:r>
      <w:r w:rsidRPr="00E4789F">
        <w:rPr>
          <w:color w:val="1F1F1F"/>
          <w:sz w:val="20"/>
          <w:szCs w:val="20"/>
        </w:rPr>
        <w:t>scourge.</w:t>
      </w:r>
    </w:p>
    <w:p w:rsidR="00D031C4" w:rsidRPr="00E4789F" w:rsidRDefault="00E4789F" w:rsidP="00E4789F">
      <w:pPr>
        <w:pStyle w:val="BodyText"/>
        <w:ind w:left="913" w:right="111" w:firstLine="13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South Africa’s High Commission in London has also held discussions with the Office of the Parliamentary Under-Secretary of Sta</w:t>
      </w:r>
      <w:r w:rsidRPr="00E4789F">
        <w:rPr>
          <w:color w:val="232323"/>
          <w:sz w:val="20"/>
          <w:szCs w:val="20"/>
        </w:rPr>
        <w:t>te (Minister for Africa) at the Foreign,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Commonwealth</w:t>
      </w:r>
      <w:r w:rsidRPr="00E4789F">
        <w:rPr>
          <w:color w:val="232323"/>
          <w:spacing w:val="-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Development Office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United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Kingdom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Great Britain</w:t>
      </w:r>
      <w:r w:rsidRPr="00E4789F">
        <w:rPr>
          <w:color w:val="232323"/>
          <w:spacing w:val="-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Northern</w:t>
      </w:r>
      <w:r w:rsidRPr="00E4789F">
        <w:rPr>
          <w:color w:val="232323"/>
          <w:spacing w:val="-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Ireland,</w:t>
      </w:r>
      <w:r w:rsidRPr="00E4789F">
        <w:rPr>
          <w:color w:val="232323"/>
          <w:spacing w:val="-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Mr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James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proofErr w:type="spellStart"/>
      <w:r w:rsidRPr="00E4789F">
        <w:rPr>
          <w:color w:val="232323"/>
          <w:sz w:val="20"/>
          <w:szCs w:val="20"/>
        </w:rPr>
        <w:t>Duddridge</w:t>
      </w:r>
      <w:proofErr w:type="spellEnd"/>
      <w:r w:rsidRPr="00E4789F">
        <w:rPr>
          <w:color w:val="232323"/>
          <w:spacing w:val="-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this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regard.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BodyText"/>
        <w:ind w:left="899" w:right="133" w:firstLine="14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severe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constraints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3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travel</w:t>
      </w:r>
      <w:r w:rsidRPr="00E4789F">
        <w:rPr>
          <w:color w:val="232323"/>
          <w:spacing w:val="-3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have</w:t>
      </w:r>
      <w:r w:rsidRPr="00E4789F">
        <w:rPr>
          <w:color w:val="232323"/>
          <w:spacing w:val="-3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prompted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3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3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African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expat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community and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others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UK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launch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petition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order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for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this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matter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be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debated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 House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Commons.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For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debate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3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3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Commons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3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take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place,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10</w:t>
      </w:r>
      <w:r w:rsidRPr="00E4789F">
        <w:rPr>
          <w:color w:val="232323"/>
          <w:spacing w:val="-3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000</w:t>
      </w:r>
      <w:r w:rsidRPr="00E4789F">
        <w:rPr>
          <w:color w:val="232323"/>
          <w:spacing w:val="-3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 xml:space="preserve">signatures </w:t>
      </w:r>
      <w:r w:rsidRPr="00E4789F">
        <w:rPr>
          <w:i/>
          <w:color w:val="232323"/>
          <w:sz w:val="20"/>
          <w:szCs w:val="20"/>
        </w:rPr>
        <w:t>are</w:t>
      </w:r>
      <w:r w:rsidRPr="00E4789F">
        <w:rPr>
          <w:i/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required.</w:t>
      </w:r>
      <w:r w:rsidRPr="00E4789F">
        <w:rPr>
          <w:color w:val="232323"/>
          <w:spacing w:val="-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petition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has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now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been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signed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by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more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than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10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000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people.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BodyText"/>
        <w:ind w:left="892" w:right="145" w:firstLine="8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As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Government,</w:t>
      </w:r>
      <w:r w:rsidRPr="00E4789F">
        <w:rPr>
          <w:color w:val="232323"/>
          <w:spacing w:val="-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we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firmly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believe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that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our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country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must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be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removed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from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this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Red List</w:t>
      </w:r>
      <w:r w:rsidRPr="00E4789F">
        <w:rPr>
          <w:color w:val="232323"/>
          <w:spacing w:val="-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as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soon</w:t>
      </w:r>
      <w:r w:rsidRPr="00E4789F">
        <w:rPr>
          <w:color w:val="232323"/>
          <w:spacing w:val="-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as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possible</w:t>
      </w:r>
      <w:r w:rsidRPr="00E4789F">
        <w:rPr>
          <w:color w:val="232323"/>
          <w:spacing w:val="-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this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is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based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on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number</w:t>
      </w:r>
      <w:r w:rsidRPr="00E4789F">
        <w:rPr>
          <w:color w:val="232323"/>
          <w:spacing w:val="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issues:</w:t>
      </w:r>
    </w:p>
    <w:p w:rsidR="00D031C4" w:rsidRPr="00E4789F" w:rsidRDefault="00E4789F" w:rsidP="00E4789F">
      <w:pPr>
        <w:pStyle w:val="ListParagraph"/>
        <w:numPr>
          <w:ilvl w:val="1"/>
          <w:numId w:val="1"/>
        </w:numPr>
        <w:tabs>
          <w:tab w:val="left" w:pos="1579"/>
        </w:tabs>
        <w:ind w:right="143" w:hanging="328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Government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has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launched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extensive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public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awareness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campaign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on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 Covid-19</w:t>
      </w:r>
      <w:r w:rsidRPr="00E4789F">
        <w:rPr>
          <w:color w:val="232323"/>
          <w:spacing w:val="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virus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Africans</w:t>
      </w:r>
      <w:r w:rsidRPr="00E4789F">
        <w:rPr>
          <w:color w:val="232323"/>
          <w:spacing w:val="-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are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taking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necessary</w:t>
      </w:r>
      <w:r w:rsidRPr="00E4789F">
        <w:rPr>
          <w:color w:val="232323"/>
          <w:spacing w:val="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precautions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 prevent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virus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from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spreading.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government</w:t>
      </w:r>
      <w:r w:rsidRPr="00E4789F">
        <w:rPr>
          <w:color w:val="232323"/>
          <w:spacing w:val="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vaccine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rollout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is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fully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on track,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many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Africans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have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had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their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first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jab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Pfizer</w:t>
      </w:r>
      <w:r w:rsidRPr="00E4789F">
        <w:rPr>
          <w:color w:val="232323"/>
          <w:spacing w:val="-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vaccine and</w:t>
      </w:r>
      <w:r w:rsidRPr="00E4789F">
        <w:rPr>
          <w:color w:val="232323"/>
          <w:spacing w:val="-2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are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awaiting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their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second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jabs,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while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number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people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opting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for</w:t>
      </w:r>
      <w:r w:rsidRPr="00E4789F">
        <w:rPr>
          <w:color w:val="232323"/>
          <w:spacing w:val="-2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 One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Shot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J&amp;J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vaccine</w:t>
      </w:r>
      <w:r w:rsidRPr="00E4789F">
        <w:rPr>
          <w:color w:val="232323"/>
          <w:spacing w:val="-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is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also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on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increase.</w:t>
      </w:r>
      <w:r w:rsidRPr="00E4789F">
        <w:rPr>
          <w:color w:val="232323"/>
          <w:spacing w:val="-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Having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covered</w:t>
      </w:r>
      <w:r w:rsidRPr="00E4789F">
        <w:rPr>
          <w:color w:val="232323"/>
          <w:spacing w:val="-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most-at- risk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demographics,</w:t>
      </w:r>
      <w:r w:rsidRPr="00E4789F">
        <w:rPr>
          <w:color w:val="232323"/>
          <w:spacing w:val="-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government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recently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announced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that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18-34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year olds can now get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vaccinated.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1"/>
          <w:numId w:val="1"/>
        </w:numPr>
        <w:tabs>
          <w:tab w:val="left" w:pos="1562"/>
        </w:tabs>
        <w:ind w:left="1553" w:right="169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African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government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continuously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monitors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proofErr w:type="spellStart"/>
      <w:r w:rsidRPr="00E4789F">
        <w:rPr>
          <w:color w:val="232323"/>
          <w:sz w:val="20"/>
          <w:szCs w:val="20"/>
        </w:rPr>
        <w:t>Covid</w:t>
      </w:r>
      <w:proofErr w:type="spellEnd"/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19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situation and has established testing sites all over the country which are easily accessible to the general</w:t>
      </w:r>
      <w:r w:rsidRPr="00E4789F">
        <w:rPr>
          <w:color w:val="232323"/>
          <w:spacing w:val="-1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population.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1"/>
          <w:numId w:val="1"/>
        </w:numPr>
        <w:tabs>
          <w:tab w:val="left" w:pos="1552"/>
        </w:tabs>
        <w:ind w:left="1551" w:right="0" w:hanging="352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Statistics</w:t>
      </w:r>
      <w:r w:rsidRPr="00E4789F">
        <w:rPr>
          <w:color w:val="232323"/>
          <w:spacing w:val="-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indicate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that</w:t>
      </w:r>
      <w:r w:rsidRPr="00E4789F">
        <w:rPr>
          <w:color w:val="232323"/>
          <w:spacing w:val="-5"/>
          <w:sz w:val="20"/>
          <w:szCs w:val="20"/>
        </w:rPr>
        <w:t xml:space="preserve"> </w:t>
      </w:r>
      <w:proofErr w:type="spellStart"/>
      <w:r w:rsidRPr="00E4789F">
        <w:rPr>
          <w:color w:val="232323"/>
          <w:sz w:val="20"/>
          <w:szCs w:val="20"/>
        </w:rPr>
        <w:t>Covid</w:t>
      </w:r>
      <w:proofErr w:type="spellEnd"/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figures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have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decreased</w:t>
      </w:r>
      <w:r w:rsidRPr="00E4789F">
        <w:rPr>
          <w:color w:val="232323"/>
          <w:spacing w:val="-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steadily.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1"/>
          <w:numId w:val="1"/>
        </w:numPr>
        <w:tabs>
          <w:tab w:val="left" w:pos="1543"/>
        </w:tabs>
        <w:ind w:left="1532" w:right="177" w:hanging="342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African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government</w:t>
      </w:r>
      <w:r w:rsidRPr="00E4789F">
        <w:rPr>
          <w:color w:val="232323"/>
          <w:spacing w:val="-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has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now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downgraded</w:t>
      </w:r>
      <w:r w:rsidRPr="00E4789F">
        <w:rPr>
          <w:color w:val="232323"/>
          <w:spacing w:val="-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country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1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Level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3 (from</w:t>
      </w:r>
      <w:r w:rsidRPr="00E4789F">
        <w:rPr>
          <w:color w:val="232323"/>
          <w:spacing w:val="-3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level</w:t>
      </w:r>
      <w:r w:rsidRPr="00E4789F">
        <w:rPr>
          <w:color w:val="232323"/>
          <w:spacing w:val="-3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4)</w:t>
      </w:r>
      <w:r w:rsidRPr="00E4789F">
        <w:rPr>
          <w:color w:val="232323"/>
          <w:spacing w:val="-4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due</w:t>
      </w:r>
      <w:r w:rsidRPr="00E4789F">
        <w:rPr>
          <w:color w:val="232323"/>
          <w:spacing w:val="-3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3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3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encouraging</w:t>
      </w:r>
      <w:r w:rsidRPr="00E4789F">
        <w:rPr>
          <w:color w:val="232323"/>
          <w:spacing w:val="-3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statistics.</w:t>
      </w:r>
      <w:r w:rsidRPr="00E4789F">
        <w:rPr>
          <w:color w:val="232323"/>
          <w:spacing w:val="-3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Restrictions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are</w:t>
      </w:r>
      <w:r w:rsidRPr="00E4789F">
        <w:rPr>
          <w:color w:val="232323"/>
          <w:spacing w:val="-4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consequently relaxed.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1"/>
          <w:numId w:val="1"/>
        </w:numPr>
        <w:tabs>
          <w:tab w:val="left" w:pos="1528"/>
        </w:tabs>
        <w:ind w:left="1528" w:right="190" w:hanging="339"/>
        <w:jc w:val="both"/>
        <w:rPr>
          <w:sz w:val="20"/>
          <w:szCs w:val="20"/>
        </w:rPr>
      </w:pP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has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recently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successfully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hosted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British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Irish</w:t>
      </w:r>
      <w:r w:rsidRPr="00E4789F">
        <w:rPr>
          <w:color w:val="232323"/>
          <w:spacing w:val="-2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Lions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 xml:space="preserve">tour where all </w:t>
      </w:r>
      <w:proofErr w:type="spellStart"/>
      <w:r w:rsidRPr="00E4789F">
        <w:rPr>
          <w:color w:val="232323"/>
          <w:sz w:val="20"/>
          <w:szCs w:val="20"/>
        </w:rPr>
        <w:t>Covid</w:t>
      </w:r>
      <w:proofErr w:type="spellEnd"/>
      <w:r w:rsidRPr="00E4789F">
        <w:rPr>
          <w:color w:val="232323"/>
          <w:sz w:val="20"/>
          <w:szCs w:val="20"/>
        </w:rPr>
        <w:t xml:space="preserve"> protocols were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observed.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ListParagraph"/>
        <w:numPr>
          <w:ilvl w:val="0"/>
          <w:numId w:val="1"/>
        </w:numPr>
        <w:tabs>
          <w:tab w:val="left" w:pos="832"/>
        </w:tabs>
        <w:ind w:left="812" w:right="203" w:hanging="313"/>
        <w:jc w:val="both"/>
        <w:rPr>
          <w:color w:val="232323"/>
          <w:sz w:val="20"/>
          <w:szCs w:val="20"/>
        </w:rPr>
      </w:pPr>
      <w:r w:rsidRPr="00E4789F">
        <w:rPr>
          <w:color w:val="232323"/>
          <w:sz w:val="20"/>
          <w:szCs w:val="20"/>
        </w:rPr>
        <w:lastRenderedPageBreak/>
        <w:t>South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Africa’s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Covid-19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response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remains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</w:t>
      </w:r>
      <w:r w:rsidRPr="00E4789F">
        <w:rPr>
          <w:color w:val="232323"/>
          <w:spacing w:val="-3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government-wide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intervention.</w:t>
      </w:r>
      <w:r w:rsidRPr="00E4789F">
        <w:rPr>
          <w:color w:val="232323"/>
          <w:spacing w:val="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3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this regard,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Minister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proofErr w:type="spellStart"/>
      <w:r w:rsidRPr="00E4789F">
        <w:rPr>
          <w:color w:val="232323"/>
          <w:sz w:val="20"/>
          <w:szCs w:val="20"/>
        </w:rPr>
        <w:t>Sisulu</w:t>
      </w:r>
      <w:proofErr w:type="spellEnd"/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are</w:t>
      </w:r>
      <w:r w:rsidRPr="00E4789F">
        <w:rPr>
          <w:color w:val="232323"/>
          <w:spacing w:val="-2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conscious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that</w:t>
      </w:r>
      <w:r w:rsidRPr="00E4789F">
        <w:rPr>
          <w:color w:val="232323"/>
          <w:spacing w:val="-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United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Kingdom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(UK)</w:t>
      </w:r>
      <w:r w:rsidRPr="00E4789F">
        <w:rPr>
          <w:color w:val="232323"/>
          <w:spacing w:val="-1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is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 Africa’s</w:t>
      </w:r>
      <w:r w:rsidRPr="00E4789F">
        <w:rPr>
          <w:color w:val="232323"/>
          <w:spacing w:val="-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number</w:t>
      </w:r>
      <w:r w:rsidRPr="00E4789F">
        <w:rPr>
          <w:color w:val="232323"/>
          <w:spacing w:val="-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one</w:t>
      </w:r>
      <w:r w:rsidRPr="00E4789F">
        <w:rPr>
          <w:color w:val="232323"/>
          <w:spacing w:val="-8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source of</w:t>
      </w:r>
      <w:r w:rsidRPr="00E4789F">
        <w:rPr>
          <w:color w:val="232323"/>
          <w:spacing w:val="-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long-haul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tourism</w:t>
      </w:r>
      <w:r w:rsidRPr="00E4789F">
        <w:rPr>
          <w:color w:val="232323"/>
          <w:spacing w:val="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10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world, a</w:t>
      </w:r>
      <w:r w:rsidRPr="00E4789F">
        <w:rPr>
          <w:color w:val="232323"/>
          <w:spacing w:val="-1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position it</w:t>
      </w:r>
      <w:r w:rsidRPr="00E4789F">
        <w:rPr>
          <w:color w:val="232323"/>
          <w:spacing w:val="-1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has</w:t>
      </w:r>
      <w:r w:rsidRPr="00E4789F">
        <w:rPr>
          <w:color w:val="232323"/>
          <w:spacing w:val="-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not relinquished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for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3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past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18</w:t>
      </w:r>
      <w:r w:rsidRPr="00E4789F">
        <w:rPr>
          <w:color w:val="232323"/>
          <w:spacing w:val="-3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years.</w:t>
      </w:r>
      <w:r w:rsidRPr="00E4789F">
        <w:rPr>
          <w:color w:val="232323"/>
          <w:spacing w:val="-3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3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travel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restrictions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on</w:t>
      </w:r>
      <w:r w:rsidRPr="00E4789F">
        <w:rPr>
          <w:color w:val="232323"/>
          <w:spacing w:val="-3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British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passport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holders during the lockdown and subsequent period have caused the numbers of British tourists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SA</w:t>
      </w:r>
      <w:r w:rsidRPr="00E4789F">
        <w:rPr>
          <w:color w:val="232323"/>
          <w:spacing w:val="-2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reduce</w:t>
      </w:r>
      <w:r w:rsidRPr="00E4789F">
        <w:rPr>
          <w:color w:val="232323"/>
          <w:spacing w:val="-2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drastically</w:t>
      </w:r>
      <w:r w:rsidRPr="00E4789F">
        <w:rPr>
          <w:color w:val="232323"/>
          <w:spacing w:val="-14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for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year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2020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and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the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first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half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of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2021,</w:t>
      </w:r>
      <w:r w:rsidRPr="00E4789F">
        <w:rPr>
          <w:color w:val="232323"/>
          <w:spacing w:val="-1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which has negatively impacted on the tourism sector. Plans are being finalised for Government</w:t>
      </w:r>
      <w:r w:rsidRPr="00E4789F">
        <w:rPr>
          <w:color w:val="232323"/>
          <w:spacing w:val="-1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significantly</w:t>
      </w:r>
      <w:r w:rsidRPr="00E4789F">
        <w:rPr>
          <w:color w:val="232323"/>
          <w:spacing w:val="-21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increase</w:t>
      </w:r>
      <w:r w:rsidRPr="00E4789F">
        <w:rPr>
          <w:color w:val="232323"/>
          <w:spacing w:val="-1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its</w:t>
      </w:r>
      <w:r w:rsidRPr="00E4789F">
        <w:rPr>
          <w:color w:val="232323"/>
          <w:spacing w:val="-33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lobbying</w:t>
      </w:r>
      <w:r w:rsidRPr="00E4789F">
        <w:rPr>
          <w:color w:val="232323"/>
          <w:spacing w:val="-22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efforts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to</w:t>
      </w:r>
      <w:r w:rsidRPr="00E4789F">
        <w:rPr>
          <w:color w:val="232323"/>
          <w:spacing w:val="-2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ensure</w:t>
      </w:r>
      <w:r w:rsidRPr="00E4789F">
        <w:rPr>
          <w:color w:val="232323"/>
          <w:spacing w:val="-26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that</w:t>
      </w:r>
      <w:r w:rsidRPr="00E4789F">
        <w:rPr>
          <w:color w:val="232323"/>
          <w:spacing w:val="-27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South</w:t>
      </w:r>
      <w:r w:rsidRPr="00E4789F">
        <w:rPr>
          <w:color w:val="232323"/>
          <w:spacing w:val="-29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Africa is removed from the UK’s Red List</w:t>
      </w:r>
      <w:r w:rsidRPr="00E4789F">
        <w:rPr>
          <w:color w:val="232323"/>
          <w:spacing w:val="-35"/>
          <w:sz w:val="20"/>
          <w:szCs w:val="20"/>
        </w:rPr>
        <w:t xml:space="preserve"> </w:t>
      </w:r>
      <w:r w:rsidRPr="00E4789F">
        <w:rPr>
          <w:color w:val="232323"/>
          <w:sz w:val="20"/>
          <w:szCs w:val="20"/>
        </w:rPr>
        <w:t>soonest.</w:t>
      </w: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D031C4" w:rsidP="00E4789F">
      <w:pPr>
        <w:pStyle w:val="BodyText"/>
        <w:rPr>
          <w:sz w:val="20"/>
          <w:szCs w:val="20"/>
        </w:rPr>
      </w:pPr>
    </w:p>
    <w:p w:rsidR="00D031C4" w:rsidRPr="00E4789F" w:rsidRDefault="00E4789F" w:rsidP="00E4789F">
      <w:pPr>
        <w:pStyle w:val="BodyText"/>
        <w:ind w:right="144"/>
        <w:jc w:val="center"/>
        <w:rPr>
          <w:sz w:val="20"/>
          <w:szCs w:val="20"/>
        </w:rPr>
      </w:pPr>
      <w:r w:rsidRPr="00E4789F">
        <w:rPr>
          <w:color w:val="2B2B2B"/>
          <w:w w:val="86"/>
          <w:sz w:val="20"/>
          <w:szCs w:val="20"/>
        </w:rPr>
        <w:t>2</w:t>
      </w:r>
    </w:p>
    <w:sectPr w:rsidR="00D031C4" w:rsidRPr="00E4789F" w:rsidSect="00D031C4">
      <w:pgSz w:w="11910" w:h="16840"/>
      <w:pgMar w:top="1580" w:right="12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6B3"/>
    <w:multiLevelType w:val="hybridMultilevel"/>
    <w:tmpl w:val="6D4ED9E8"/>
    <w:lvl w:ilvl="0" w:tplc="2E4C7260">
      <w:start w:val="1"/>
      <w:numFmt w:val="decimal"/>
      <w:lvlText w:val="(%1)"/>
      <w:lvlJc w:val="left"/>
      <w:pPr>
        <w:ind w:left="822" w:hanging="358"/>
        <w:jc w:val="left"/>
      </w:pPr>
      <w:rPr>
        <w:rFonts w:ascii="Arial" w:eastAsia="Arial" w:hAnsi="Arial" w:cs="Arial" w:hint="default"/>
        <w:b w:val="0"/>
        <w:color w:val="1F1F1F"/>
        <w:spacing w:val="-1"/>
        <w:w w:val="99"/>
        <w:sz w:val="20"/>
        <w:szCs w:val="20"/>
        <w:lang w:val="en-US" w:eastAsia="en-US" w:bidi="en-US"/>
      </w:rPr>
    </w:lvl>
    <w:lvl w:ilvl="1" w:tplc="6E7604D2">
      <w:numFmt w:val="bullet"/>
      <w:lvlText w:val="•"/>
      <w:lvlJc w:val="left"/>
      <w:pPr>
        <w:ind w:left="1694" w:hanging="358"/>
      </w:pPr>
      <w:rPr>
        <w:rFonts w:hint="default"/>
        <w:lang w:val="en-US" w:eastAsia="en-US" w:bidi="en-US"/>
      </w:rPr>
    </w:lvl>
    <w:lvl w:ilvl="2" w:tplc="60448ED6">
      <w:numFmt w:val="bullet"/>
      <w:lvlText w:val="•"/>
      <w:lvlJc w:val="left"/>
      <w:pPr>
        <w:ind w:left="2568" w:hanging="358"/>
      </w:pPr>
      <w:rPr>
        <w:rFonts w:hint="default"/>
        <w:lang w:val="en-US" w:eastAsia="en-US" w:bidi="en-US"/>
      </w:rPr>
    </w:lvl>
    <w:lvl w:ilvl="3" w:tplc="32F675F0">
      <w:numFmt w:val="bullet"/>
      <w:lvlText w:val="•"/>
      <w:lvlJc w:val="left"/>
      <w:pPr>
        <w:ind w:left="3443" w:hanging="358"/>
      </w:pPr>
      <w:rPr>
        <w:rFonts w:hint="default"/>
        <w:lang w:val="en-US" w:eastAsia="en-US" w:bidi="en-US"/>
      </w:rPr>
    </w:lvl>
    <w:lvl w:ilvl="4" w:tplc="FAE277A0">
      <w:numFmt w:val="bullet"/>
      <w:lvlText w:val="•"/>
      <w:lvlJc w:val="left"/>
      <w:pPr>
        <w:ind w:left="4317" w:hanging="358"/>
      </w:pPr>
      <w:rPr>
        <w:rFonts w:hint="default"/>
        <w:lang w:val="en-US" w:eastAsia="en-US" w:bidi="en-US"/>
      </w:rPr>
    </w:lvl>
    <w:lvl w:ilvl="5" w:tplc="A93E2252">
      <w:numFmt w:val="bullet"/>
      <w:lvlText w:val="•"/>
      <w:lvlJc w:val="left"/>
      <w:pPr>
        <w:ind w:left="5192" w:hanging="358"/>
      </w:pPr>
      <w:rPr>
        <w:rFonts w:hint="default"/>
        <w:lang w:val="en-US" w:eastAsia="en-US" w:bidi="en-US"/>
      </w:rPr>
    </w:lvl>
    <w:lvl w:ilvl="6" w:tplc="2A2EA3B2">
      <w:numFmt w:val="bullet"/>
      <w:lvlText w:val="•"/>
      <w:lvlJc w:val="left"/>
      <w:pPr>
        <w:ind w:left="6066" w:hanging="358"/>
      </w:pPr>
      <w:rPr>
        <w:rFonts w:hint="default"/>
        <w:lang w:val="en-US" w:eastAsia="en-US" w:bidi="en-US"/>
      </w:rPr>
    </w:lvl>
    <w:lvl w:ilvl="7" w:tplc="8A1A9DD6">
      <w:numFmt w:val="bullet"/>
      <w:lvlText w:val="•"/>
      <w:lvlJc w:val="left"/>
      <w:pPr>
        <w:ind w:left="6940" w:hanging="358"/>
      </w:pPr>
      <w:rPr>
        <w:rFonts w:hint="default"/>
        <w:lang w:val="en-US" w:eastAsia="en-US" w:bidi="en-US"/>
      </w:rPr>
    </w:lvl>
    <w:lvl w:ilvl="8" w:tplc="CC5C5A32">
      <w:numFmt w:val="bullet"/>
      <w:lvlText w:val="•"/>
      <w:lvlJc w:val="left"/>
      <w:pPr>
        <w:ind w:left="7815" w:hanging="358"/>
      </w:pPr>
      <w:rPr>
        <w:rFonts w:hint="default"/>
        <w:lang w:val="en-US" w:eastAsia="en-US" w:bidi="en-US"/>
      </w:rPr>
    </w:lvl>
  </w:abstractNum>
  <w:abstractNum w:abstractNumId="1">
    <w:nsid w:val="60BB3732"/>
    <w:multiLevelType w:val="hybridMultilevel"/>
    <w:tmpl w:val="BEF44060"/>
    <w:lvl w:ilvl="0" w:tplc="EBDAABA6">
      <w:start w:val="1"/>
      <w:numFmt w:val="decimal"/>
      <w:lvlText w:val="%1."/>
      <w:lvlJc w:val="left"/>
      <w:pPr>
        <w:ind w:left="764" w:hanging="357"/>
        <w:jc w:val="left"/>
      </w:pPr>
      <w:rPr>
        <w:rFonts w:hint="default"/>
        <w:spacing w:val="-1"/>
        <w:w w:val="101"/>
        <w:lang w:val="en-US" w:eastAsia="en-US" w:bidi="en-US"/>
      </w:rPr>
    </w:lvl>
    <w:lvl w:ilvl="1" w:tplc="19AC20FE">
      <w:start w:val="6"/>
      <w:numFmt w:val="lowerLetter"/>
      <w:lvlText w:val="%2."/>
      <w:lvlJc w:val="left"/>
      <w:pPr>
        <w:ind w:left="1561" w:hanging="345"/>
        <w:jc w:val="left"/>
      </w:pPr>
      <w:rPr>
        <w:rFonts w:ascii="Arial" w:eastAsia="Arial" w:hAnsi="Arial" w:cs="Arial" w:hint="default"/>
        <w:color w:val="232323"/>
        <w:spacing w:val="-1"/>
        <w:w w:val="103"/>
        <w:sz w:val="20"/>
        <w:szCs w:val="20"/>
        <w:lang w:val="en-US" w:eastAsia="en-US" w:bidi="en-US"/>
      </w:rPr>
    </w:lvl>
    <w:lvl w:ilvl="2" w:tplc="63786DE8">
      <w:numFmt w:val="bullet"/>
      <w:lvlText w:val="•"/>
      <w:lvlJc w:val="left"/>
      <w:pPr>
        <w:ind w:left="2449" w:hanging="345"/>
      </w:pPr>
      <w:rPr>
        <w:rFonts w:hint="default"/>
        <w:lang w:val="en-US" w:eastAsia="en-US" w:bidi="en-US"/>
      </w:rPr>
    </w:lvl>
    <w:lvl w:ilvl="3" w:tplc="B9381F8C">
      <w:numFmt w:val="bullet"/>
      <w:lvlText w:val="•"/>
      <w:lvlJc w:val="left"/>
      <w:pPr>
        <w:ind w:left="3338" w:hanging="345"/>
      </w:pPr>
      <w:rPr>
        <w:rFonts w:hint="default"/>
        <w:lang w:val="en-US" w:eastAsia="en-US" w:bidi="en-US"/>
      </w:rPr>
    </w:lvl>
    <w:lvl w:ilvl="4" w:tplc="B28650E0">
      <w:numFmt w:val="bullet"/>
      <w:lvlText w:val="•"/>
      <w:lvlJc w:val="left"/>
      <w:pPr>
        <w:ind w:left="4228" w:hanging="345"/>
      </w:pPr>
      <w:rPr>
        <w:rFonts w:hint="default"/>
        <w:lang w:val="en-US" w:eastAsia="en-US" w:bidi="en-US"/>
      </w:rPr>
    </w:lvl>
    <w:lvl w:ilvl="5" w:tplc="FF6A0CAA">
      <w:numFmt w:val="bullet"/>
      <w:lvlText w:val="•"/>
      <w:lvlJc w:val="left"/>
      <w:pPr>
        <w:ind w:left="5117" w:hanging="345"/>
      </w:pPr>
      <w:rPr>
        <w:rFonts w:hint="default"/>
        <w:lang w:val="en-US" w:eastAsia="en-US" w:bidi="en-US"/>
      </w:rPr>
    </w:lvl>
    <w:lvl w:ilvl="6" w:tplc="58AE7F5E">
      <w:numFmt w:val="bullet"/>
      <w:lvlText w:val="•"/>
      <w:lvlJc w:val="left"/>
      <w:pPr>
        <w:ind w:left="6006" w:hanging="345"/>
      </w:pPr>
      <w:rPr>
        <w:rFonts w:hint="default"/>
        <w:lang w:val="en-US" w:eastAsia="en-US" w:bidi="en-US"/>
      </w:rPr>
    </w:lvl>
    <w:lvl w:ilvl="7" w:tplc="95FC56EC">
      <w:numFmt w:val="bullet"/>
      <w:lvlText w:val="•"/>
      <w:lvlJc w:val="left"/>
      <w:pPr>
        <w:ind w:left="6896" w:hanging="345"/>
      </w:pPr>
      <w:rPr>
        <w:rFonts w:hint="default"/>
        <w:lang w:val="en-US" w:eastAsia="en-US" w:bidi="en-US"/>
      </w:rPr>
    </w:lvl>
    <w:lvl w:ilvl="8" w:tplc="F9E4252C">
      <w:numFmt w:val="bullet"/>
      <w:lvlText w:val="•"/>
      <w:lvlJc w:val="left"/>
      <w:pPr>
        <w:ind w:left="7785" w:hanging="34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1C4"/>
    <w:rsid w:val="00D031C4"/>
    <w:rsid w:val="00E4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31C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1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31C4"/>
    <w:pPr>
      <w:ind w:left="812" w:right="240" w:hanging="345"/>
      <w:jc w:val="both"/>
    </w:pPr>
  </w:style>
  <w:style w:type="paragraph" w:customStyle="1" w:styleId="TableParagraph">
    <w:name w:val="Table Paragraph"/>
    <w:basedOn w:val="Normal"/>
    <w:uiPriority w:val="1"/>
    <w:qFormat/>
    <w:rsid w:val="00D031C4"/>
  </w:style>
  <w:style w:type="paragraph" w:styleId="BalloonText">
    <w:name w:val="Balloon Text"/>
    <w:basedOn w:val="Normal"/>
    <w:link w:val="BalloonTextChar"/>
    <w:uiPriority w:val="99"/>
    <w:semiHidden/>
    <w:unhideWhenUsed/>
    <w:rsid w:val="00E4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9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3822</Characters>
  <Application>Microsoft Office Word</Application>
  <DocSecurity>0</DocSecurity>
  <Lines>31</Lines>
  <Paragraphs>8</Paragraphs>
  <ScaleCrop>false</ScaleCrop>
  <Company>Deftones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Scan_Itec21090206420</dc:title>
  <dc:creator>luvuyo Ngwayishe</dc:creator>
  <cp:lastModifiedBy>luvuyo Ngwayishe</cp:lastModifiedBy>
  <cp:revision>2</cp:revision>
  <dcterms:created xsi:type="dcterms:W3CDTF">2021-10-27T12:43:00Z</dcterms:created>
  <dcterms:modified xsi:type="dcterms:W3CDTF">2021-10-27T12:43:00Z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KM_C250i</vt:lpwstr>
  </property>
  <property fmtid="{D5CDD505-2E9C-101B-9397-08002B2CF9AE}" pid="4" name="LastSaved">
    <vt:filetime>2021-10-26T00:00:00Z</vt:filetime>
  </property>
</Properties>
</file>