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311A04" w:rsidRDefault="00311A04" w:rsidP="00311A04">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311A04">
        <w:rPr>
          <w:rFonts w:ascii="Arial" w:hAnsi="Arial" w:cs="Arial"/>
          <w:sz w:val="18"/>
          <w:szCs w:val="18"/>
          <w:lang w:val="en-ZA"/>
        </w:rPr>
        <w:t>Official reply:</w:t>
      </w:r>
      <w:r w:rsidR="009633D5">
        <w:rPr>
          <w:rFonts w:ascii="Arial" w:hAnsi="Arial" w:cs="Arial"/>
          <w:sz w:val="18"/>
          <w:szCs w:val="18"/>
          <w:lang w:val="en-ZA"/>
        </w:rPr>
        <w:t xml:space="preserve"> 11 Aug 2017</w:t>
      </w:r>
      <w:bookmarkStart w:id="0" w:name="_GoBack"/>
      <w:bookmarkEnd w:id="0"/>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311A04">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CC1D1A">
        <w:rPr>
          <w:rFonts w:ascii="Arial" w:hAnsi="Arial" w:cs="Arial"/>
          <w:lang w:val="en-ZA"/>
        </w:rPr>
        <w:t>1</w:t>
      </w:r>
      <w:r w:rsidR="00843380">
        <w:rPr>
          <w:rFonts w:ascii="Arial" w:hAnsi="Arial" w:cs="Arial"/>
          <w:lang w:val="en-ZA"/>
        </w:rPr>
        <w:t xml:space="preserve">9 </w:t>
      </w:r>
      <w:r w:rsidR="00336143">
        <w:rPr>
          <w:rFonts w:ascii="Arial" w:hAnsi="Arial" w:cs="Arial"/>
          <w:lang w:val="en-ZA"/>
        </w:rPr>
        <w:t xml:space="preserve">June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CC1D1A">
        <w:rPr>
          <w:rFonts w:ascii="Arial" w:hAnsi="Arial" w:cs="Arial"/>
          <w:lang w:val="en-ZA"/>
        </w:rPr>
        <w:t>2</w:t>
      </w:r>
    </w:p>
    <w:p w:rsidR="00A91D40" w:rsidRPr="007F7CEF" w:rsidRDefault="00A91D40">
      <w:pPr>
        <w:rPr>
          <w:rFonts w:ascii="Arial" w:hAnsi="Arial" w:cs="Arial"/>
        </w:rPr>
      </w:pPr>
    </w:p>
    <w:p w:rsidR="00CC1D1A" w:rsidRPr="00CC1D1A" w:rsidRDefault="00CC1D1A" w:rsidP="00CC1D1A">
      <w:pPr>
        <w:spacing w:before="100" w:beforeAutospacing="1" w:after="100" w:afterAutospacing="1"/>
        <w:ind w:left="816" w:hanging="816"/>
        <w:rPr>
          <w:rFonts w:ascii="Arial" w:hAnsi="Arial" w:cs="Arial"/>
          <w:b/>
        </w:rPr>
      </w:pPr>
      <w:r w:rsidRPr="00CC1D1A">
        <w:rPr>
          <w:rFonts w:ascii="Arial" w:hAnsi="Arial" w:cs="Arial"/>
          <w:b/>
        </w:rPr>
        <w:t>1813.</w:t>
      </w:r>
      <w:r w:rsidRPr="00CC1D1A">
        <w:rPr>
          <w:rFonts w:ascii="Arial" w:hAnsi="Arial" w:cs="Arial"/>
          <w:b/>
        </w:rPr>
        <w:tab/>
        <w:t>Ms N P Sonti (EFF) to ask the Minister of Social Development:</w:t>
      </w:r>
    </w:p>
    <w:p w:rsidR="00CC1D1A" w:rsidRPr="00CC1D1A" w:rsidRDefault="00CC1D1A" w:rsidP="00311A04">
      <w:pPr>
        <w:spacing w:before="100" w:beforeAutospacing="1" w:after="100" w:afterAutospacing="1"/>
        <w:ind w:left="720" w:hanging="720"/>
        <w:jc w:val="both"/>
        <w:rPr>
          <w:rFonts w:ascii="Arial" w:hAnsi="Arial" w:cs="Arial"/>
        </w:rPr>
      </w:pPr>
      <w:r w:rsidRPr="00CC1D1A">
        <w:rPr>
          <w:rFonts w:ascii="Arial" w:hAnsi="Arial" w:cs="Arial"/>
        </w:rPr>
        <w:t>(1)</w:t>
      </w:r>
      <w:r w:rsidRPr="00CC1D1A">
        <w:rPr>
          <w:rFonts w:ascii="Arial" w:hAnsi="Arial" w:cs="Arial"/>
        </w:rPr>
        <w:tab/>
        <w:t xml:space="preserve">Which entities reporting to her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CC1D1A" w:rsidRPr="00311A04" w:rsidRDefault="00CC1D1A" w:rsidP="00311A04">
      <w:pPr>
        <w:spacing w:before="100" w:beforeAutospacing="1" w:after="100" w:afterAutospacing="1"/>
        <w:ind w:left="720" w:hanging="720"/>
        <w:jc w:val="both"/>
        <w:rPr>
          <w:rFonts w:ascii="Arial" w:hAnsi="Arial" w:cs="Arial"/>
        </w:rPr>
      </w:pPr>
      <w:r w:rsidRPr="00CC1D1A">
        <w:rPr>
          <w:rFonts w:ascii="Arial" w:hAnsi="Arial" w:cs="Arial"/>
        </w:rPr>
        <w:t>(2)</w:t>
      </w:r>
      <w:r w:rsidRPr="00CC1D1A">
        <w:rPr>
          <w:rFonts w:ascii="Arial" w:hAnsi="Arial" w:cs="Arial"/>
        </w:rPr>
        <w:tab/>
        <w:t xml:space="preserve">with reference to entities that do not have boards in place, (a) who is responsible for appointing the board and (b) </w:t>
      </w:r>
      <w:r w:rsidR="00311A04">
        <w:rPr>
          <w:rFonts w:ascii="Arial" w:hAnsi="Arial" w:cs="Arial"/>
        </w:rPr>
        <w:t>when will a board be appointed?</w:t>
      </w:r>
      <w:r w:rsidRPr="00CC1D1A">
        <w:rPr>
          <w:rFonts w:ascii="Arial" w:hAnsi="Arial" w:cs="Arial"/>
          <w:b/>
        </w:rPr>
        <w:t>NW2021E</w:t>
      </w:r>
    </w:p>
    <w:p w:rsidR="00311A04" w:rsidRDefault="00311A04">
      <w:pPr>
        <w:rPr>
          <w:rFonts w:ascii="Arial" w:hAnsi="Arial" w:cs="Arial"/>
          <w:b/>
        </w:rPr>
      </w:pPr>
    </w:p>
    <w:p w:rsidR="00177CE3" w:rsidRPr="00E038A2" w:rsidRDefault="007F7CEF">
      <w:pPr>
        <w:rPr>
          <w:rFonts w:ascii="Arial" w:hAnsi="Arial" w:cs="Arial"/>
        </w:rPr>
      </w:pPr>
      <w:r w:rsidRPr="00E038A2">
        <w:rPr>
          <w:rFonts w:ascii="Arial" w:hAnsi="Arial" w:cs="Arial"/>
          <w:b/>
        </w:rPr>
        <w:t>Reply:</w:t>
      </w:r>
    </w:p>
    <w:p w:rsidR="00694B46" w:rsidRPr="00E038A2" w:rsidRDefault="00694B46" w:rsidP="00E038A2">
      <w:pPr>
        <w:jc w:val="both"/>
        <w:rPr>
          <w:rFonts w:ascii="Arial" w:hAnsi="Arial" w:cs="Arial"/>
        </w:rPr>
      </w:pPr>
    </w:p>
    <w:p w:rsidR="00E038A2" w:rsidRPr="00E038A2" w:rsidRDefault="00864C7D" w:rsidP="00E038A2">
      <w:pPr>
        <w:jc w:val="both"/>
        <w:rPr>
          <w:rFonts w:ascii="Arial" w:hAnsi="Arial" w:cs="Arial"/>
        </w:rPr>
      </w:pPr>
      <w:r>
        <w:rPr>
          <w:rFonts w:ascii="Arial" w:hAnsi="Arial" w:cs="Arial"/>
        </w:rPr>
        <w:t>1</w:t>
      </w:r>
      <w:r w:rsidR="00E038A2" w:rsidRPr="00E038A2">
        <w:rPr>
          <w:rFonts w:ascii="Arial" w:hAnsi="Arial" w:cs="Arial"/>
        </w:rPr>
        <w:t>(a)</w:t>
      </w:r>
      <w:r w:rsidR="00E038A2">
        <w:rPr>
          <w:rFonts w:ascii="Arial" w:hAnsi="Arial" w:cs="Arial"/>
        </w:rPr>
        <w:t xml:space="preserve"> </w:t>
      </w:r>
      <w:r w:rsidR="00E038A2" w:rsidRPr="00E038A2">
        <w:rPr>
          <w:rFonts w:ascii="Arial" w:hAnsi="Arial" w:cs="Arial"/>
        </w:rPr>
        <w:t>National Development Agency as per the NDA Act (Act No. 108 of 1998)</w:t>
      </w:r>
    </w:p>
    <w:p w:rsidR="00E038A2" w:rsidRPr="00E038A2" w:rsidRDefault="00E038A2" w:rsidP="00E038A2">
      <w:pPr>
        <w:jc w:val="both"/>
        <w:rPr>
          <w:rFonts w:ascii="Arial" w:hAnsi="Arial" w:cs="Arial"/>
        </w:rPr>
      </w:pPr>
      <w:r w:rsidRPr="00E038A2">
        <w:rPr>
          <w:rFonts w:ascii="Arial" w:hAnsi="Arial" w:cs="Arial"/>
        </w:rPr>
        <w:t>(b)</w:t>
      </w:r>
      <w:r>
        <w:rPr>
          <w:rFonts w:ascii="Arial" w:hAnsi="Arial" w:cs="Arial"/>
        </w:rPr>
        <w:t xml:space="preserve"> </w:t>
      </w:r>
      <w:r w:rsidRPr="00E038A2">
        <w:rPr>
          <w:rFonts w:ascii="Arial" w:hAnsi="Arial" w:cs="Arial"/>
        </w:rPr>
        <w:t>DSD and SASSA</w:t>
      </w:r>
    </w:p>
    <w:p w:rsidR="00E038A2" w:rsidRPr="00E038A2" w:rsidRDefault="00E038A2" w:rsidP="00E038A2">
      <w:pPr>
        <w:jc w:val="both"/>
        <w:rPr>
          <w:rFonts w:ascii="Arial" w:hAnsi="Arial" w:cs="Arial"/>
        </w:rPr>
      </w:pPr>
      <w:r w:rsidRPr="00E038A2">
        <w:rPr>
          <w:rFonts w:ascii="Arial" w:hAnsi="Arial" w:cs="Arial"/>
        </w:rPr>
        <w:t>(i) (</w:t>
      </w:r>
      <w:proofErr w:type="gramStart"/>
      <w:r w:rsidRPr="00E038A2">
        <w:rPr>
          <w:rFonts w:ascii="Arial" w:hAnsi="Arial" w:cs="Arial"/>
        </w:rPr>
        <w:t>aa</w:t>
      </w:r>
      <w:proofErr w:type="gramEnd"/>
      <w:r w:rsidRPr="00E038A2">
        <w:rPr>
          <w:rFonts w:ascii="Arial" w:hAnsi="Arial" w:cs="Arial"/>
        </w:rPr>
        <w:t>) 4 January 2016</w:t>
      </w:r>
    </w:p>
    <w:p w:rsidR="00E038A2" w:rsidRPr="00E038A2" w:rsidRDefault="00E038A2" w:rsidP="00E038A2">
      <w:pPr>
        <w:jc w:val="both"/>
        <w:rPr>
          <w:rFonts w:ascii="Arial" w:hAnsi="Arial" w:cs="Arial"/>
        </w:rPr>
      </w:pPr>
      <w:r w:rsidRPr="00E038A2">
        <w:rPr>
          <w:rFonts w:ascii="Arial" w:hAnsi="Arial" w:cs="Arial"/>
        </w:rPr>
        <w:t>(</w:t>
      </w:r>
      <w:proofErr w:type="gramStart"/>
      <w:r w:rsidRPr="00E038A2">
        <w:rPr>
          <w:rFonts w:ascii="Arial" w:hAnsi="Arial" w:cs="Arial"/>
        </w:rPr>
        <w:t>bb</w:t>
      </w:r>
      <w:proofErr w:type="gramEnd"/>
      <w:r w:rsidRPr="00E038A2">
        <w:rPr>
          <w:rFonts w:ascii="Arial" w:hAnsi="Arial" w:cs="Arial"/>
        </w:rPr>
        <w:t>) 31 December 2019 (3 years as per the provision of the NDA Act)</w:t>
      </w:r>
    </w:p>
    <w:p w:rsidR="00E038A2" w:rsidRPr="00E038A2" w:rsidRDefault="00E038A2" w:rsidP="00E038A2">
      <w:pPr>
        <w:jc w:val="both"/>
        <w:rPr>
          <w:rFonts w:ascii="Arial" w:hAnsi="Arial" w:cs="Arial"/>
        </w:rPr>
      </w:pPr>
      <w:r w:rsidRPr="00E038A2">
        <w:rPr>
          <w:rFonts w:ascii="Arial" w:hAnsi="Arial" w:cs="Arial"/>
        </w:rPr>
        <w:t>(ii)</w:t>
      </w:r>
      <w:r>
        <w:rPr>
          <w:rFonts w:ascii="Arial" w:hAnsi="Arial" w:cs="Arial"/>
        </w:rPr>
        <w:t xml:space="preserve"> </w:t>
      </w:r>
      <w:r w:rsidRPr="00E038A2">
        <w:rPr>
          <w:rFonts w:ascii="Arial" w:hAnsi="Arial" w:cs="Arial"/>
        </w:rPr>
        <w:t>(</w:t>
      </w:r>
      <w:proofErr w:type="gramStart"/>
      <w:r w:rsidRPr="00E038A2">
        <w:rPr>
          <w:rFonts w:ascii="Arial" w:hAnsi="Arial" w:cs="Arial"/>
        </w:rPr>
        <w:t>aa)</w:t>
      </w:r>
      <w:proofErr w:type="gramEnd"/>
      <w:r w:rsidRPr="00E038A2">
        <w:rPr>
          <w:rFonts w:ascii="Arial" w:hAnsi="Arial" w:cs="Arial"/>
        </w:rPr>
        <w:t>ten</w:t>
      </w:r>
    </w:p>
    <w:p w:rsidR="00E038A2" w:rsidRDefault="00E038A2" w:rsidP="00E038A2">
      <w:pPr>
        <w:jc w:val="both"/>
        <w:rPr>
          <w:rFonts w:ascii="Arial" w:hAnsi="Arial" w:cs="Arial"/>
        </w:rPr>
      </w:pPr>
      <w:r w:rsidRPr="00E038A2">
        <w:rPr>
          <w:rFonts w:ascii="Arial" w:hAnsi="Arial" w:cs="Arial"/>
        </w:rPr>
        <w:t>(</w:t>
      </w:r>
      <w:proofErr w:type="gramStart"/>
      <w:r w:rsidRPr="00E038A2">
        <w:rPr>
          <w:rFonts w:ascii="Arial" w:hAnsi="Arial" w:cs="Arial"/>
        </w:rPr>
        <w:t>bb</w:t>
      </w:r>
      <w:proofErr w:type="gramEnd"/>
      <w:r w:rsidRPr="00E038A2">
        <w:rPr>
          <w:rFonts w:ascii="Arial" w:hAnsi="Arial" w:cs="Arial"/>
        </w:rPr>
        <w:t>) 7</w:t>
      </w:r>
    </w:p>
    <w:p w:rsidR="00864C7D" w:rsidRDefault="00864C7D" w:rsidP="00E038A2">
      <w:pPr>
        <w:jc w:val="both"/>
        <w:rPr>
          <w:rFonts w:ascii="Arial" w:hAnsi="Arial" w:cs="Arial"/>
        </w:rPr>
      </w:pPr>
      <w:r>
        <w:rPr>
          <w:rFonts w:ascii="Arial" w:hAnsi="Arial" w:cs="Arial"/>
        </w:rPr>
        <w:t xml:space="preserve">2 (a) </w:t>
      </w:r>
      <w:proofErr w:type="gramStart"/>
      <w:r>
        <w:rPr>
          <w:rFonts w:ascii="Arial" w:hAnsi="Arial" w:cs="Arial"/>
        </w:rPr>
        <w:t>The</w:t>
      </w:r>
      <w:proofErr w:type="gramEnd"/>
      <w:r>
        <w:rPr>
          <w:rFonts w:ascii="Arial" w:hAnsi="Arial" w:cs="Arial"/>
        </w:rPr>
        <w:t xml:space="preserve"> establishment of the Board is provided for in the Act itself. It is not a matter that the Executive Authority decides on his/her own. As it currently stands, the NDA Act provides for the establishment of the Board whereas the SASSA Act does not make the same provision, hence there is no board for SASSA. </w:t>
      </w:r>
    </w:p>
    <w:p w:rsidR="00864C7D" w:rsidRDefault="00864C7D" w:rsidP="00E038A2">
      <w:pPr>
        <w:jc w:val="both"/>
        <w:rPr>
          <w:rFonts w:ascii="Arial" w:hAnsi="Arial" w:cs="Arial"/>
        </w:rPr>
      </w:pPr>
    </w:p>
    <w:p w:rsidR="00864C7D" w:rsidRDefault="00864C7D" w:rsidP="00E038A2">
      <w:pPr>
        <w:jc w:val="both"/>
        <w:rPr>
          <w:rFonts w:ascii="Arial" w:hAnsi="Arial" w:cs="Arial"/>
        </w:rPr>
      </w:pPr>
    </w:p>
    <w:p w:rsidR="00864C7D" w:rsidRDefault="00864C7D" w:rsidP="00E038A2">
      <w:pPr>
        <w:jc w:val="both"/>
        <w:rPr>
          <w:rFonts w:ascii="Arial" w:hAnsi="Arial" w:cs="Arial"/>
        </w:rPr>
      </w:pPr>
    </w:p>
    <w:p w:rsidR="00864C7D" w:rsidRPr="00E038A2" w:rsidRDefault="00864C7D" w:rsidP="00E038A2">
      <w:pPr>
        <w:jc w:val="both"/>
        <w:rPr>
          <w:rFonts w:ascii="Arial" w:hAnsi="Arial" w:cs="Arial"/>
        </w:rPr>
      </w:pPr>
    </w:p>
    <w:sectPr w:rsidR="00864C7D" w:rsidRPr="00E038A2"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5B" w:rsidRDefault="0029275B" w:rsidP="0050056C">
      <w:pPr>
        <w:pStyle w:val="BodyTextIndent"/>
        <w:spacing w:line="240" w:lineRule="auto"/>
      </w:pPr>
      <w:r>
        <w:separator/>
      </w:r>
    </w:p>
  </w:endnote>
  <w:endnote w:type="continuationSeparator" w:id="0">
    <w:p w:rsidR="0029275B" w:rsidRDefault="0029275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9633D5">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5B" w:rsidRDefault="0029275B" w:rsidP="0050056C">
      <w:pPr>
        <w:pStyle w:val="BodyTextIndent"/>
        <w:spacing w:line="240" w:lineRule="auto"/>
      </w:pPr>
      <w:r>
        <w:separator/>
      </w:r>
    </w:p>
  </w:footnote>
  <w:footnote w:type="continuationSeparator" w:id="0">
    <w:p w:rsidR="0029275B" w:rsidRDefault="0029275B"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12E7FCE"/>
    <w:multiLevelType w:val="hybridMultilevel"/>
    <w:tmpl w:val="D5C0DB38"/>
    <w:lvl w:ilvl="0" w:tplc="530432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085072"/>
    <w:rsid w:val="00131BD6"/>
    <w:rsid w:val="00136BE2"/>
    <w:rsid w:val="00163F17"/>
    <w:rsid w:val="00177CE3"/>
    <w:rsid w:val="001A289B"/>
    <w:rsid w:val="001C530A"/>
    <w:rsid w:val="001F50C3"/>
    <w:rsid w:val="002165DF"/>
    <w:rsid w:val="00241BB9"/>
    <w:rsid w:val="00290C13"/>
    <w:rsid w:val="0029275B"/>
    <w:rsid w:val="002A2A3B"/>
    <w:rsid w:val="002C007D"/>
    <w:rsid w:val="002E7CD1"/>
    <w:rsid w:val="003103EC"/>
    <w:rsid w:val="00311A04"/>
    <w:rsid w:val="003305F4"/>
    <w:rsid w:val="00336143"/>
    <w:rsid w:val="00390271"/>
    <w:rsid w:val="003A38CE"/>
    <w:rsid w:val="00441AC5"/>
    <w:rsid w:val="004805B9"/>
    <w:rsid w:val="0049770E"/>
    <w:rsid w:val="004A18AB"/>
    <w:rsid w:val="004A59FE"/>
    <w:rsid w:val="004D0147"/>
    <w:rsid w:val="0050056C"/>
    <w:rsid w:val="005C22EB"/>
    <w:rsid w:val="006127CE"/>
    <w:rsid w:val="00694B46"/>
    <w:rsid w:val="006B5C9B"/>
    <w:rsid w:val="006E7D27"/>
    <w:rsid w:val="00765B79"/>
    <w:rsid w:val="0078213D"/>
    <w:rsid w:val="00792847"/>
    <w:rsid w:val="007C510F"/>
    <w:rsid w:val="007F7CEF"/>
    <w:rsid w:val="00804E20"/>
    <w:rsid w:val="00843380"/>
    <w:rsid w:val="00864C7D"/>
    <w:rsid w:val="008861F9"/>
    <w:rsid w:val="009633D5"/>
    <w:rsid w:val="009868A5"/>
    <w:rsid w:val="009B6BFB"/>
    <w:rsid w:val="00A57275"/>
    <w:rsid w:val="00A91D40"/>
    <w:rsid w:val="00AB745E"/>
    <w:rsid w:val="00AC7CD4"/>
    <w:rsid w:val="00AD4319"/>
    <w:rsid w:val="00AF3AF5"/>
    <w:rsid w:val="00B16E95"/>
    <w:rsid w:val="00B17932"/>
    <w:rsid w:val="00B21EEC"/>
    <w:rsid w:val="00B47883"/>
    <w:rsid w:val="00B56AC8"/>
    <w:rsid w:val="00B80DA6"/>
    <w:rsid w:val="00C13767"/>
    <w:rsid w:val="00CA2A72"/>
    <w:rsid w:val="00CC1D1A"/>
    <w:rsid w:val="00CD5747"/>
    <w:rsid w:val="00CF556A"/>
    <w:rsid w:val="00D179D7"/>
    <w:rsid w:val="00D77270"/>
    <w:rsid w:val="00D86D61"/>
    <w:rsid w:val="00DF1683"/>
    <w:rsid w:val="00E038A2"/>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Ingrid Ndlovu</cp:lastModifiedBy>
  <cp:revision>3</cp:revision>
  <dcterms:created xsi:type="dcterms:W3CDTF">2017-08-02T08:34:00Z</dcterms:created>
  <dcterms:modified xsi:type="dcterms:W3CDTF">2017-08-11T13:12:00Z</dcterms:modified>
</cp:coreProperties>
</file>