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1124BB" w:rsidRDefault="0099546F" w:rsidP="001124BB">
      <w:pPr>
        <w:spacing w:after="0" w:line="360" w:lineRule="auto"/>
        <w:jc w:val="center"/>
        <w:rPr>
          <w:rFonts w:ascii="Arial" w:hAnsi="Arial" w:cs="Arial"/>
          <w:b/>
        </w:rPr>
      </w:pPr>
      <w:r w:rsidRPr="001124BB">
        <w:rPr>
          <w:rFonts w:ascii="Arial" w:eastAsia="Times New Roman" w:hAnsi="Arial" w:cs="Arial"/>
          <w:noProof/>
          <w:lang w:eastAsia="en-ZA"/>
        </w:rPr>
        <w:drawing>
          <wp:inline distT="0" distB="0" distL="0" distR="0">
            <wp:extent cx="2159000" cy="128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82700"/>
                    </a:xfrm>
                    <a:prstGeom prst="rect">
                      <a:avLst/>
                    </a:prstGeom>
                    <a:noFill/>
                  </pic:spPr>
                </pic:pic>
              </a:graphicData>
            </a:graphic>
          </wp:inline>
        </w:drawing>
      </w:r>
    </w:p>
    <w:p w:rsidR="00F144E0" w:rsidRPr="001124BB" w:rsidRDefault="0099546F" w:rsidP="001124BB">
      <w:pPr>
        <w:spacing w:after="0" w:line="360" w:lineRule="auto"/>
        <w:jc w:val="center"/>
        <w:rPr>
          <w:rFonts w:ascii="Arial" w:hAnsi="Arial" w:cs="Arial"/>
          <w:b/>
        </w:rPr>
      </w:pPr>
      <w:r w:rsidRPr="001124BB">
        <w:rPr>
          <w:rFonts w:ascii="Arial" w:hAnsi="Arial" w:cs="Arial"/>
          <w:b/>
        </w:rPr>
        <w:t>NATIONAL ASSEMBLY</w:t>
      </w:r>
    </w:p>
    <w:p w:rsidR="0099546F" w:rsidRDefault="0099546F" w:rsidP="001124BB">
      <w:pPr>
        <w:spacing w:after="0" w:line="360" w:lineRule="auto"/>
        <w:jc w:val="center"/>
        <w:rPr>
          <w:rFonts w:ascii="Arial" w:hAnsi="Arial" w:cs="Arial"/>
          <w:b/>
        </w:rPr>
      </w:pPr>
      <w:r w:rsidRPr="001124BB">
        <w:rPr>
          <w:rFonts w:ascii="Arial" w:hAnsi="Arial" w:cs="Arial"/>
          <w:b/>
        </w:rPr>
        <w:t>QUESTION FOR WRITTENREPLY</w:t>
      </w:r>
    </w:p>
    <w:p w:rsidR="003948C8" w:rsidRPr="001124BB" w:rsidRDefault="003948C8" w:rsidP="001124BB">
      <w:pPr>
        <w:spacing w:after="0" w:line="360" w:lineRule="auto"/>
        <w:jc w:val="center"/>
        <w:rPr>
          <w:rFonts w:ascii="Arial" w:hAnsi="Arial" w:cs="Arial"/>
          <w:b/>
        </w:rPr>
      </w:pPr>
      <w:r>
        <w:rPr>
          <w:rFonts w:ascii="Arial" w:hAnsi="Arial" w:cs="Arial"/>
          <w:b/>
        </w:rPr>
        <w:t>DUE TO PARLIAMENT: FRIDAY, 14 AUGUST 2020</w:t>
      </w:r>
    </w:p>
    <w:p w:rsidR="0099546F" w:rsidRPr="001124BB" w:rsidRDefault="0099546F" w:rsidP="001124BB">
      <w:pPr>
        <w:spacing w:after="0" w:line="360" w:lineRule="auto"/>
        <w:rPr>
          <w:rFonts w:ascii="Arial" w:hAnsi="Arial" w:cs="Arial"/>
          <w:b/>
        </w:rPr>
      </w:pPr>
    </w:p>
    <w:p w:rsidR="00BF30CB" w:rsidRPr="001124BB" w:rsidRDefault="00BF30CB" w:rsidP="001124BB">
      <w:pPr>
        <w:spacing w:after="0" w:line="360" w:lineRule="auto"/>
        <w:jc w:val="both"/>
        <w:rPr>
          <w:rFonts w:ascii="Arial" w:eastAsia="Calibri" w:hAnsi="Arial" w:cs="Arial"/>
          <w:b/>
          <w:bCs/>
          <w:color w:val="000000"/>
        </w:rPr>
      </w:pPr>
      <w:r w:rsidRPr="001124BB">
        <w:rPr>
          <w:rFonts w:ascii="Arial" w:eastAsia="Calibri" w:hAnsi="Arial" w:cs="Arial"/>
          <w:b/>
          <w:bCs/>
          <w:color w:val="000000"/>
        </w:rPr>
        <w:t>1811.</w:t>
      </w:r>
      <w:r w:rsidRPr="001124BB">
        <w:rPr>
          <w:rFonts w:ascii="Arial" w:eastAsia="Calibri" w:hAnsi="Arial" w:cs="Arial"/>
          <w:b/>
          <w:bCs/>
          <w:color w:val="000000"/>
        </w:rPr>
        <w:tab/>
        <w:t>Ms R N Komane (EFF) to ask the Minister of Small Business Development:</w:t>
      </w:r>
    </w:p>
    <w:p w:rsidR="00BF30CB" w:rsidRPr="001124BB" w:rsidRDefault="00BF30CB" w:rsidP="001124BB">
      <w:pPr>
        <w:spacing w:after="0" w:line="360" w:lineRule="auto"/>
        <w:jc w:val="both"/>
        <w:rPr>
          <w:rFonts w:ascii="Arial" w:eastAsia="Calibri" w:hAnsi="Arial" w:cs="Arial"/>
          <w:b/>
          <w:bCs/>
          <w:color w:val="000000"/>
        </w:rPr>
      </w:pPr>
    </w:p>
    <w:p w:rsidR="008F5751" w:rsidRPr="001124BB" w:rsidRDefault="00BF30CB" w:rsidP="003948C8">
      <w:pPr>
        <w:spacing w:after="0" w:line="360" w:lineRule="auto"/>
        <w:ind w:left="720"/>
        <w:jc w:val="both"/>
        <w:rPr>
          <w:rFonts w:ascii="Arial" w:eastAsia="Calibri" w:hAnsi="Arial" w:cs="Arial"/>
          <w:b/>
          <w:bCs/>
          <w:color w:val="FF0000"/>
        </w:rPr>
      </w:pPr>
      <w:r w:rsidRPr="001124BB">
        <w:rPr>
          <w:rFonts w:ascii="Arial" w:eastAsia="Calibri" w:hAnsi="Arial" w:cs="Arial"/>
          <w:b/>
          <w:bCs/>
          <w:color w:val="000000"/>
        </w:rPr>
        <w:t>In light of the suspension of the Township Enterprise Fund, what plans does her department have to redress the spatial inequality faced by township businesses as township entrepreneurs struggle with poor infrastructure, access to formal supply chains, lack of networks and access to information?NW2204E</w:t>
      </w:r>
    </w:p>
    <w:p w:rsidR="003948C8" w:rsidRDefault="003948C8" w:rsidP="001124BB">
      <w:pPr>
        <w:spacing w:after="0" w:line="360" w:lineRule="auto"/>
        <w:jc w:val="both"/>
        <w:rPr>
          <w:rFonts w:ascii="Arial" w:hAnsi="Arial" w:cs="Arial"/>
          <w:b/>
          <w:bCs/>
          <w:lang/>
        </w:rPr>
      </w:pPr>
    </w:p>
    <w:p w:rsidR="00A66D92" w:rsidRPr="001124BB" w:rsidRDefault="00A66D92" w:rsidP="001124BB">
      <w:pPr>
        <w:spacing w:after="0" w:line="360" w:lineRule="auto"/>
        <w:jc w:val="both"/>
        <w:rPr>
          <w:rFonts w:ascii="Arial" w:hAnsi="Arial" w:cs="Arial"/>
          <w:b/>
          <w:bCs/>
          <w:lang/>
        </w:rPr>
      </w:pPr>
      <w:r w:rsidRPr="001124BB">
        <w:rPr>
          <w:rFonts w:ascii="Arial" w:hAnsi="Arial" w:cs="Arial"/>
          <w:b/>
          <w:bCs/>
          <w:lang/>
        </w:rPr>
        <w:t>REPLY:</w:t>
      </w:r>
    </w:p>
    <w:p w:rsidR="00C464ED" w:rsidRPr="001124BB" w:rsidRDefault="00C464ED" w:rsidP="001124BB">
      <w:pPr>
        <w:pStyle w:val="ListParagraph"/>
        <w:spacing w:after="0" w:line="360" w:lineRule="auto"/>
        <w:ind w:hanging="720"/>
        <w:jc w:val="both"/>
        <w:rPr>
          <w:rFonts w:ascii="Arial" w:hAnsi="Arial" w:cs="Arial"/>
        </w:rPr>
      </w:pPr>
    </w:p>
    <w:p w:rsidR="001124BB" w:rsidRPr="007C65F3" w:rsidRDefault="00BE57F4" w:rsidP="001124BB">
      <w:pPr>
        <w:widowControl w:val="0"/>
        <w:autoSpaceDE w:val="0"/>
        <w:autoSpaceDN w:val="0"/>
        <w:spacing w:after="0" w:line="360" w:lineRule="auto"/>
        <w:jc w:val="both"/>
        <w:rPr>
          <w:rFonts w:ascii="Arial" w:hAnsi="Arial" w:cs="Arial"/>
        </w:rPr>
      </w:pPr>
      <w:r>
        <w:rPr>
          <w:rFonts w:ascii="Arial" w:hAnsi="Arial" w:cs="Arial"/>
        </w:rPr>
        <w:t xml:space="preserve">Before the </w:t>
      </w:r>
      <w:r w:rsidR="008F1A09">
        <w:rPr>
          <w:rFonts w:ascii="Arial" w:hAnsi="Arial" w:cs="Arial"/>
        </w:rPr>
        <w:t>declaration of National State of Disaster</w:t>
      </w:r>
      <w:r>
        <w:rPr>
          <w:rFonts w:ascii="Arial" w:hAnsi="Arial" w:cs="Arial"/>
        </w:rPr>
        <w:t>,</w:t>
      </w:r>
      <w:r w:rsidR="00AF48B7" w:rsidRPr="001124BB">
        <w:rPr>
          <w:rFonts w:ascii="Arial" w:hAnsi="Arial" w:cs="Arial"/>
        </w:rPr>
        <w:t xml:space="preserve"> Cabinet approved the </w:t>
      </w:r>
      <w:r w:rsidR="00AF48B7" w:rsidRPr="001124BB">
        <w:rPr>
          <w:rFonts w:ascii="Arial" w:eastAsia="Arial" w:hAnsi="Arial" w:cs="Arial"/>
          <w:spacing w:val="4"/>
        </w:rPr>
        <w:t xml:space="preserve">Township and Rural Entrepreneurship Programme (TREP) </w:t>
      </w:r>
      <w:r w:rsidR="008F1A09">
        <w:rPr>
          <w:rFonts w:ascii="Arial" w:eastAsia="Arial" w:hAnsi="Arial" w:cs="Arial"/>
          <w:spacing w:val="4"/>
        </w:rPr>
        <w:t>on the 4</w:t>
      </w:r>
      <w:r w:rsidR="008F1A09" w:rsidRPr="008F1A09">
        <w:rPr>
          <w:rFonts w:ascii="Arial" w:eastAsia="Arial" w:hAnsi="Arial" w:cs="Arial"/>
          <w:spacing w:val="4"/>
          <w:vertAlign w:val="superscript"/>
        </w:rPr>
        <w:t>th</w:t>
      </w:r>
      <w:r w:rsidR="008F1A09">
        <w:rPr>
          <w:rFonts w:ascii="Arial" w:eastAsia="Arial" w:hAnsi="Arial" w:cs="Arial"/>
          <w:spacing w:val="4"/>
        </w:rPr>
        <w:t xml:space="preserve"> of March 2020</w:t>
      </w:r>
      <w:r w:rsidR="007C65F3">
        <w:rPr>
          <w:rFonts w:ascii="Arial" w:eastAsia="Arial" w:hAnsi="Arial" w:cs="Arial"/>
          <w:spacing w:val="4"/>
        </w:rPr>
        <w:t xml:space="preserve"> as a programme to support township and rural entrepreneurship. </w:t>
      </w:r>
      <w:r w:rsidR="008F1A09">
        <w:rPr>
          <w:rFonts w:ascii="Arial" w:hAnsi="Arial" w:cs="Arial"/>
        </w:rPr>
        <w:t>Afte</w:t>
      </w:r>
      <w:r w:rsidR="007C65F3">
        <w:rPr>
          <w:rFonts w:ascii="Arial" w:hAnsi="Arial" w:cs="Arial"/>
        </w:rPr>
        <w:t xml:space="preserve">r the National Treasury reprioritised the national budget to fund the priorities that directly assisted the country to respond and mitigate against the impact of Covid-19 pandemic both on health and livelihoods of South Africans, the </w:t>
      </w:r>
      <w:r>
        <w:rPr>
          <w:rFonts w:ascii="Arial" w:hAnsi="Arial" w:cs="Arial"/>
        </w:rPr>
        <w:t xml:space="preserve">Department like most others was </w:t>
      </w:r>
      <w:r w:rsidR="007C65F3">
        <w:rPr>
          <w:rFonts w:ascii="Arial" w:hAnsi="Arial" w:cs="Arial"/>
        </w:rPr>
        <w:t xml:space="preserve">required to reprioritised its revised allocation in line with priorities focus areas. The Department in its priority interventions included the TREP as a priority programme that is funded through the adjusted Budget. </w:t>
      </w:r>
      <w:r w:rsidR="008D20B3">
        <w:rPr>
          <w:rFonts w:ascii="Arial" w:hAnsi="Arial" w:cs="Arial"/>
        </w:rPr>
        <w:t xml:space="preserve">The following interventions </w:t>
      </w:r>
      <w:r w:rsidR="007C65F3">
        <w:rPr>
          <w:rFonts w:ascii="Arial" w:hAnsi="Arial" w:cs="Arial"/>
        </w:rPr>
        <w:t xml:space="preserve">under TREP </w:t>
      </w:r>
      <w:r w:rsidR="008D20B3">
        <w:rPr>
          <w:rFonts w:ascii="Arial" w:hAnsi="Arial" w:cs="Arial"/>
        </w:rPr>
        <w:t xml:space="preserve">were </w:t>
      </w:r>
      <w:r w:rsidR="008F1A09">
        <w:rPr>
          <w:rFonts w:ascii="Arial" w:hAnsi="Arial" w:cs="Arial"/>
        </w:rPr>
        <w:t>implemented</w:t>
      </w:r>
      <w:r w:rsidR="008D20B3">
        <w:rPr>
          <w:rFonts w:ascii="Arial" w:hAnsi="Arial" w:cs="Arial"/>
        </w:rPr>
        <w:t xml:space="preserve"> jointly with the agencies (Seda and </w:t>
      </w:r>
      <w:r w:rsidR="008D20B3">
        <w:rPr>
          <w:rFonts w:ascii="Arial" w:hAnsi="Arial" w:cs="Arial"/>
          <w:b/>
          <w:bCs/>
        </w:rPr>
        <w:t>sefa</w:t>
      </w:r>
      <w:r w:rsidR="008D20B3">
        <w:rPr>
          <w:rFonts w:ascii="Arial" w:hAnsi="Arial" w:cs="Arial"/>
        </w:rPr>
        <w:t>):</w:t>
      </w:r>
    </w:p>
    <w:p w:rsidR="001124BB" w:rsidRPr="001124BB" w:rsidRDefault="001D6AE6" w:rsidP="001124BB">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sidRPr="001124BB">
        <w:rPr>
          <w:rFonts w:ascii="Arial" w:eastAsia="Arial" w:hAnsi="Arial" w:cs="Arial"/>
          <w:spacing w:val="4"/>
        </w:rPr>
        <w:t>Auto</w:t>
      </w:r>
      <w:r w:rsidR="004F6244">
        <w:rPr>
          <w:rFonts w:ascii="Arial" w:eastAsia="Arial" w:hAnsi="Arial" w:cs="Arial"/>
          <w:spacing w:val="4"/>
        </w:rPr>
        <w:t>body Repairers and Mechanics</w:t>
      </w:r>
      <w:r w:rsidRPr="001124BB">
        <w:rPr>
          <w:rFonts w:ascii="Arial" w:eastAsia="Arial" w:hAnsi="Arial" w:cs="Arial"/>
          <w:spacing w:val="4"/>
        </w:rPr>
        <w:t xml:space="preserve"> Support Scheme;</w:t>
      </w:r>
    </w:p>
    <w:p w:rsidR="001124BB" w:rsidRPr="001124BB" w:rsidRDefault="001D6AE6" w:rsidP="001124BB">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sidRPr="001124BB">
        <w:rPr>
          <w:rFonts w:ascii="Arial" w:eastAsia="Arial" w:hAnsi="Arial" w:cs="Arial"/>
          <w:spacing w:val="4"/>
        </w:rPr>
        <w:t xml:space="preserve">Bakeries and Confectioneries Business Support Scheme; </w:t>
      </w:r>
    </w:p>
    <w:p w:rsidR="001124BB" w:rsidRDefault="001D6AE6" w:rsidP="001124BB">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sidRPr="001124BB">
        <w:rPr>
          <w:rFonts w:ascii="Arial" w:eastAsia="Arial" w:hAnsi="Arial" w:cs="Arial"/>
          <w:spacing w:val="4"/>
        </w:rPr>
        <w:t xml:space="preserve">Clothing, Textile and Leather Business Support Scheme; </w:t>
      </w:r>
    </w:p>
    <w:p w:rsidR="008D20B3" w:rsidRDefault="008D20B3" w:rsidP="001124BB">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Pr>
          <w:rFonts w:ascii="Arial" w:eastAsia="Arial" w:hAnsi="Arial" w:cs="Arial"/>
          <w:spacing w:val="4"/>
        </w:rPr>
        <w:t>Personal care (Hairdressers) support programme; and</w:t>
      </w:r>
    </w:p>
    <w:p w:rsidR="007C65F3" w:rsidRDefault="007C65F3" w:rsidP="001124BB">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Pr>
          <w:rFonts w:ascii="Arial" w:eastAsia="Arial" w:hAnsi="Arial" w:cs="Arial"/>
          <w:spacing w:val="4"/>
        </w:rPr>
        <w:t>Butcheries support programme</w:t>
      </w:r>
    </w:p>
    <w:p w:rsidR="001124BB" w:rsidRDefault="001124BB" w:rsidP="001124BB">
      <w:pPr>
        <w:widowControl w:val="0"/>
        <w:autoSpaceDE w:val="0"/>
        <w:autoSpaceDN w:val="0"/>
        <w:spacing w:after="0" w:line="360" w:lineRule="auto"/>
        <w:jc w:val="both"/>
        <w:rPr>
          <w:rFonts w:ascii="Arial" w:eastAsia="Arial" w:hAnsi="Arial" w:cs="Arial"/>
          <w:spacing w:val="4"/>
        </w:rPr>
      </w:pPr>
    </w:p>
    <w:p w:rsidR="007C65F3" w:rsidRDefault="007C65F3" w:rsidP="001124BB">
      <w:pPr>
        <w:widowControl w:val="0"/>
        <w:autoSpaceDE w:val="0"/>
        <w:autoSpaceDN w:val="0"/>
        <w:spacing w:after="0" w:line="360" w:lineRule="auto"/>
        <w:jc w:val="both"/>
        <w:rPr>
          <w:rFonts w:ascii="Arial" w:eastAsia="Arial" w:hAnsi="Arial" w:cs="Arial"/>
          <w:spacing w:val="4"/>
        </w:rPr>
      </w:pPr>
      <w:r>
        <w:rPr>
          <w:rFonts w:ascii="Arial" w:eastAsia="Arial" w:hAnsi="Arial" w:cs="Arial"/>
          <w:spacing w:val="4"/>
        </w:rPr>
        <w:t>In addition, the department also implemented the Informal Business Support programmes that prioritised businesses located in townships and rural areas, such as:</w:t>
      </w:r>
    </w:p>
    <w:p w:rsidR="007C65F3" w:rsidRPr="001124BB" w:rsidRDefault="007C65F3" w:rsidP="007C65F3">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Pr>
          <w:rFonts w:ascii="Arial" w:eastAsia="Arial" w:hAnsi="Arial" w:cs="Arial"/>
          <w:spacing w:val="4"/>
        </w:rPr>
        <w:t>Spaza Shops and General Dealer Support Programme;</w:t>
      </w:r>
    </w:p>
    <w:p w:rsidR="007C65F3" w:rsidRDefault="007C65F3" w:rsidP="007C65F3">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Pr>
          <w:rFonts w:ascii="Arial" w:eastAsia="Arial" w:hAnsi="Arial" w:cs="Arial"/>
          <w:spacing w:val="4"/>
        </w:rPr>
        <w:t>Tshisanyama and cooked food support programme;</w:t>
      </w:r>
    </w:p>
    <w:p w:rsidR="007C65F3" w:rsidRPr="001124BB" w:rsidRDefault="007C65F3" w:rsidP="007C65F3">
      <w:pPr>
        <w:pStyle w:val="ListParagraph"/>
        <w:widowControl w:val="0"/>
        <w:numPr>
          <w:ilvl w:val="0"/>
          <w:numId w:val="8"/>
        </w:numPr>
        <w:autoSpaceDE w:val="0"/>
        <w:autoSpaceDN w:val="0"/>
        <w:spacing w:after="0" w:line="360" w:lineRule="auto"/>
        <w:ind w:left="426" w:hanging="426"/>
        <w:jc w:val="both"/>
        <w:rPr>
          <w:rFonts w:ascii="Arial" w:eastAsia="Arial" w:hAnsi="Arial" w:cs="Arial"/>
          <w:spacing w:val="4"/>
        </w:rPr>
      </w:pPr>
      <w:r>
        <w:rPr>
          <w:rFonts w:ascii="Arial" w:eastAsia="Arial" w:hAnsi="Arial" w:cs="Arial"/>
          <w:spacing w:val="4"/>
        </w:rPr>
        <w:lastRenderedPageBreak/>
        <w:t xml:space="preserve">Fruits and Vegetable Hawkers and Butcheries Support Programme. </w:t>
      </w:r>
    </w:p>
    <w:p w:rsidR="007C65F3" w:rsidRPr="001124BB" w:rsidRDefault="007C65F3" w:rsidP="001124BB">
      <w:pPr>
        <w:widowControl w:val="0"/>
        <w:autoSpaceDE w:val="0"/>
        <w:autoSpaceDN w:val="0"/>
        <w:spacing w:after="0" w:line="360" w:lineRule="auto"/>
        <w:jc w:val="both"/>
        <w:rPr>
          <w:rFonts w:ascii="Arial" w:eastAsia="Arial" w:hAnsi="Arial" w:cs="Arial"/>
          <w:spacing w:val="4"/>
        </w:rPr>
      </w:pPr>
    </w:p>
    <w:p w:rsidR="00144D79" w:rsidRDefault="007C65F3" w:rsidP="001124BB">
      <w:pPr>
        <w:widowControl w:val="0"/>
        <w:autoSpaceDE w:val="0"/>
        <w:autoSpaceDN w:val="0"/>
        <w:spacing w:after="0" w:line="360" w:lineRule="auto"/>
        <w:jc w:val="both"/>
        <w:rPr>
          <w:rFonts w:ascii="Arial" w:eastAsia="Arial" w:hAnsi="Arial" w:cs="Arial"/>
          <w:spacing w:val="4"/>
        </w:rPr>
      </w:pPr>
      <w:r>
        <w:rPr>
          <w:rFonts w:ascii="Arial" w:eastAsia="Arial" w:hAnsi="Arial" w:cs="Arial"/>
          <w:spacing w:val="4"/>
        </w:rPr>
        <w:t xml:space="preserve">Therefore, the suspension of the Township Entrepreneurship Fund has not suspended the Department’s support to </w:t>
      </w:r>
      <w:r w:rsidR="00B7740E">
        <w:rPr>
          <w:rFonts w:ascii="Arial" w:eastAsia="Arial" w:hAnsi="Arial" w:cs="Arial"/>
          <w:spacing w:val="4"/>
        </w:rPr>
        <w:t>township and rural based businesses in a form of a dedicated programme.</w:t>
      </w:r>
    </w:p>
    <w:p w:rsidR="00144D79" w:rsidRDefault="00144D79" w:rsidP="001124BB">
      <w:pPr>
        <w:widowControl w:val="0"/>
        <w:autoSpaceDE w:val="0"/>
        <w:autoSpaceDN w:val="0"/>
        <w:spacing w:after="0" w:line="360" w:lineRule="auto"/>
        <w:jc w:val="both"/>
        <w:rPr>
          <w:rFonts w:ascii="Arial" w:eastAsia="Arial" w:hAnsi="Arial" w:cs="Arial"/>
          <w:spacing w:val="4"/>
        </w:rPr>
      </w:pPr>
    </w:p>
    <w:p w:rsidR="00144D79" w:rsidRPr="001124BB" w:rsidRDefault="00144D79" w:rsidP="001124BB">
      <w:pPr>
        <w:widowControl w:val="0"/>
        <w:autoSpaceDE w:val="0"/>
        <w:autoSpaceDN w:val="0"/>
        <w:spacing w:after="0" w:line="360" w:lineRule="auto"/>
        <w:jc w:val="both"/>
        <w:rPr>
          <w:rFonts w:ascii="Arial" w:eastAsia="Arial" w:hAnsi="Arial" w:cs="Arial"/>
          <w:spacing w:val="4"/>
        </w:rPr>
      </w:pPr>
      <w:bookmarkStart w:id="0" w:name="_GoBack"/>
      <w:bookmarkEnd w:id="0"/>
    </w:p>
    <w:sectPr w:rsidR="00144D79" w:rsidRPr="001124BB" w:rsidSect="008F5751">
      <w:footerReference w:type="default" r:id="rId9"/>
      <w:pgSz w:w="12240" w:h="15840"/>
      <w:pgMar w:top="567" w:right="1183" w:bottom="709" w:left="1276"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F5" w:rsidRDefault="00B978F5" w:rsidP="004508F4">
      <w:pPr>
        <w:spacing w:after="0" w:line="240" w:lineRule="auto"/>
      </w:pPr>
      <w:r>
        <w:separator/>
      </w:r>
    </w:p>
  </w:endnote>
  <w:endnote w:type="continuationSeparator" w:id="1">
    <w:p w:rsidR="00B978F5" w:rsidRDefault="00B978F5"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1819A2" w:rsidRDefault="00897A32">
        <w:pPr>
          <w:pStyle w:val="Footer"/>
          <w:jc w:val="right"/>
          <w:rPr>
            <w:sz w:val="18"/>
            <w:szCs w:val="18"/>
          </w:rPr>
        </w:pPr>
        <w:r w:rsidRPr="001819A2">
          <w:rPr>
            <w:sz w:val="18"/>
            <w:szCs w:val="18"/>
          </w:rPr>
          <w:fldChar w:fldCharType="begin"/>
        </w:r>
        <w:r w:rsidR="00C72623" w:rsidRPr="001819A2">
          <w:rPr>
            <w:sz w:val="18"/>
            <w:szCs w:val="18"/>
          </w:rPr>
          <w:instrText xml:space="preserve"> PAGE   \* MERGEFORMAT </w:instrText>
        </w:r>
        <w:r w:rsidRPr="001819A2">
          <w:rPr>
            <w:sz w:val="18"/>
            <w:szCs w:val="18"/>
          </w:rPr>
          <w:fldChar w:fldCharType="separate"/>
        </w:r>
        <w:r w:rsidR="00B05471">
          <w:rPr>
            <w:noProof/>
            <w:sz w:val="18"/>
            <w:szCs w:val="18"/>
          </w:rPr>
          <w:t>1</w:t>
        </w:r>
        <w:r w:rsidRPr="001819A2">
          <w:rPr>
            <w:noProof/>
            <w:sz w:val="18"/>
            <w:szCs w:val="18"/>
          </w:rPr>
          <w:fldChar w:fldCharType="end"/>
        </w:r>
        <w:r w:rsidR="00C72623" w:rsidRPr="001819A2">
          <w:rPr>
            <w:noProof/>
            <w:sz w:val="18"/>
            <w:szCs w:val="18"/>
          </w:rPr>
          <w:t xml:space="preserve"> of 2</w:t>
        </w:r>
      </w:p>
    </w:sdtContent>
  </w:sdt>
  <w:p w:rsidR="00C72623" w:rsidRPr="00BF30CB" w:rsidRDefault="00AF775E">
    <w:pPr>
      <w:pStyle w:val="Footer"/>
      <w:rPr>
        <w:sz w:val="18"/>
        <w:szCs w:val="18"/>
      </w:rPr>
    </w:pPr>
    <w:r>
      <w:rPr>
        <w:sz w:val="18"/>
        <w:szCs w:val="18"/>
      </w:rPr>
      <w:t xml:space="preserve">DSBD – Response to </w:t>
    </w:r>
    <w:r w:rsidR="001819A2">
      <w:rPr>
        <w:sz w:val="18"/>
        <w:szCs w:val="18"/>
      </w:rPr>
      <w:t xml:space="preserve">WPQ </w:t>
    </w:r>
    <w:r w:rsidR="00BF30CB">
      <w:rPr>
        <w:sz w:val="18"/>
        <w:szCs w:val="18"/>
      </w:rPr>
      <w:t>1811</w:t>
    </w:r>
    <w:r w:rsidR="00694D0C" w:rsidRPr="00BF30CB">
      <w:rPr>
        <w:sz w:val="18"/>
        <w:szCs w:val="18"/>
      </w:rPr>
      <w:t>– N</w:t>
    </w:r>
    <w:r w:rsidRPr="00BF30CB">
      <w:rPr>
        <w:sz w:val="18"/>
        <w:szCs w:val="18"/>
      </w:rPr>
      <w:t>W</w:t>
    </w:r>
    <w:r w:rsidR="00BF30CB">
      <w:rPr>
        <w:sz w:val="18"/>
        <w:szCs w:val="18"/>
      </w:rPr>
      <w:t>2204</w:t>
    </w:r>
    <w:r w:rsidR="00C72623" w:rsidRPr="00BF30CB">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F5" w:rsidRDefault="00B978F5" w:rsidP="004508F4">
      <w:pPr>
        <w:spacing w:after="0" w:line="240" w:lineRule="auto"/>
      </w:pPr>
      <w:r>
        <w:separator/>
      </w:r>
    </w:p>
  </w:footnote>
  <w:footnote w:type="continuationSeparator" w:id="1">
    <w:p w:rsidR="00B978F5" w:rsidRDefault="00B978F5"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2F1593E"/>
    <w:multiLevelType w:val="hybridMultilevel"/>
    <w:tmpl w:val="E9C83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hdrShapeDefaults>
    <o:shapedefaults v:ext="edit" spidmax="5122"/>
  </w:hdrShapeDefaults>
  <w:footnotePr>
    <w:footnote w:id="0"/>
    <w:footnote w:id="1"/>
  </w:footnotePr>
  <w:endnotePr>
    <w:endnote w:id="0"/>
    <w:endnote w:id="1"/>
  </w:endnotePr>
  <w:compat/>
  <w:rsids>
    <w:rsidRoot w:val="001908C9"/>
    <w:rsid w:val="00003CF0"/>
    <w:rsid w:val="00054F3F"/>
    <w:rsid w:val="00071BF6"/>
    <w:rsid w:val="000A0E43"/>
    <w:rsid w:val="000A2080"/>
    <w:rsid w:val="000E6AC2"/>
    <w:rsid w:val="000F5894"/>
    <w:rsid w:val="000F74D1"/>
    <w:rsid w:val="001012A8"/>
    <w:rsid w:val="001124BB"/>
    <w:rsid w:val="0013604B"/>
    <w:rsid w:val="00144D79"/>
    <w:rsid w:val="001819A2"/>
    <w:rsid w:val="001908C9"/>
    <w:rsid w:val="001B35A6"/>
    <w:rsid w:val="001D49B3"/>
    <w:rsid w:val="001D6AE6"/>
    <w:rsid w:val="002F2186"/>
    <w:rsid w:val="003534BB"/>
    <w:rsid w:val="003948C8"/>
    <w:rsid w:val="003B33CB"/>
    <w:rsid w:val="003D5F94"/>
    <w:rsid w:val="0042226E"/>
    <w:rsid w:val="004508F4"/>
    <w:rsid w:val="00481700"/>
    <w:rsid w:val="004E1DB8"/>
    <w:rsid w:val="004F6244"/>
    <w:rsid w:val="00520FA5"/>
    <w:rsid w:val="005D7995"/>
    <w:rsid w:val="006024E9"/>
    <w:rsid w:val="0060298D"/>
    <w:rsid w:val="006045C7"/>
    <w:rsid w:val="00683424"/>
    <w:rsid w:val="00694D0C"/>
    <w:rsid w:val="006E266D"/>
    <w:rsid w:val="00773D83"/>
    <w:rsid w:val="007B7D48"/>
    <w:rsid w:val="007C65F3"/>
    <w:rsid w:val="008602E9"/>
    <w:rsid w:val="00897A32"/>
    <w:rsid w:val="008C754E"/>
    <w:rsid w:val="008D20B3"/>
    <w:rsid w:val="008F1A09"/>
    <w:rsid w:val="008F338B"/>
    <w:rsid w:val="008F5751"/>
    <w:rsid w:val="00913F99"/>
    <w:rsid w:val="0099546F"/>
    <w:rsid w:val="009A5097"/>
    <w:rsid w:val="009D30E0"/>
    <w:rsid w:val="009D403F"/>
    <w:rsid w:val="00A317C4"/>
    <w:rsid w:val="00A41EB4"/>
    <w:rsid w:val="00A66D92"/>
    <w:rsid w:val="00A93B7D"/>
    <w:rsid w:val="00AF48B7"/>
    <w:rsid w:val="00AF775E"/>
    <w:rsid w:val="00B05471"/>
    <w:rsid w:val="00B52762"/>
    <w:rsid w:val="00B7740E"/>
    <w:rsid w:val="00B94470"/>
    <w:rsid w:val="00B971E0"/>
    <w:rsid w:val="00B978F5"/>
    <w:rsid w:val="00BD58D6"/>
    <w:rsid w:val="00BE01E3"/>
    <w:rsid w:val="00BE393B"/>
    <w:rsid w:val="00BE57F4"/>
    <w:rsid w:val="00BE6E59"/>
    <w:rsid w:val="00BF30CB"/>
    <w:rsid w:val="00C40F29"/>
    <w:rsid w:val="00C464ED"/>
    <w:rsid w:val="00C53D7B"/>
    <w:rsid w:val="00C71646"/>
    <w:rsid w:val="00C72623"/>
    <w:rsid w:val="00C757E6"/>
    <w:rsid w:val="00C91067"/>
    <w:rsid w:val="00CA534A"/>
    <w:rsid w:val="00CB05DD"/>
    <w:rsid w:val="00D004A0"/>
    <w:rsid w:val="00D0757A"/>
    <w:rsid w:val="00D2530E"/>
    <w:rsid w:val="00D439E9"/>
    <w:rsid w:val="00D733E1"/>
    <w:rsid w:val="00E86125"/>
    <w:rsid w:val="00EE068C"/>
    <w:rsid w:val="00F144E0"/>
    <w:rsid w:val="00F74A16"/>
    <w:rsid w:val="00FB23B1"/>
    <w:rsid w:val="00FE1FD2"/>
    <w:rsid w:val="00FF1817"/>
    <w:rsid w:val="00FF67B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1FCE-FEE4-4E47-AC78-C2FA763D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2018-10-11T09:20:00Z</cp:lastPrinted>
  <dcterms:created xsi:type="dcterms:W3CDTF">2020-09-28T15:08:00Z</dcterms:created>
  <dcterms:modified xsi:type="dcterms:W3CDTF">2020-09-28T15:08:00Z</dcterms:modified>
</cp:coreProperties>
</file>