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9414D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D353BC">
        <w:rPr>
          <w:rFonts w:cs="Arial"/>
          <w:b/>
          <w:szCs w:val="24"/>
          <w:lang w:val="en-US"/>
        </w:rPr>
        <w:t>1810</w:t>
      </w:r>
      <w:r w:rsidR="00EC354B">
        <w:rPr>
          <w:rFonts w:cs="Arial"/>
          <w:b/>
          <w:szCs w:val="24"/>
          <w:lang w:val="en-US"/>
        </w:rPr>
        <w:t xml:space="preserve"> [</w:t>
      </w:r>
      <w:r w:rsidR="00D353BC">
        <w:rPr>
          <w:rFonts w:cs="Arial"/>
          <w:b/>
          <w:szCs w:val="24"/>
          <w:lang w:val="en-US"/>
        </w:rPr>
        <w:t>NW2032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D353BC" w:rsidRPr="00D353BC" w:rsidRDefault="00D353BC" w:rsidP="00D353BC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szCs w:val="24"/>
        </w:rPr>
      </w:pPr>
      <w:r w:rsidRPr="00D353BC">
        <w:rPr>
          <w:rFonts w:cs="Arial"/>
          <w:b/>
          <w:szCs w:val="24"/>
        </w:rPr>
        <w:t>1810.</w:t>
      </w:r>
      <w:r w:rsidRPr="00D353BC">
        <w:rPr>
          <w:rFonts w:cs="Arial"/>
          <w:b/>
          <w:szCs w:val="24"/>
        </w:rPr>
        <w:tab/>
        <w:t xml:space="preserve">Ms H O </w:t>
      </w:r>
      <w:proofErr w:type="spellStart"/>
      <w:r w:rsidRPr="00D353BC">
        <w:rPr>
          <w:rFonts w:cs="Arial"/>
          <w:b/>
          <w:szCs w:val="24"/>
        </w:rPr>
        <w:t>Mkhaliphi</w:t>
      </w:r>
      <w:proofErr w:type="spellEnd"/>
      <w:r w:rsidRPr="00D353BC">
        <w:rPr>
          <w:rFonts w:cs="Arial"/>
          <w:b/>
          <w:szCs w:val="24"/>
        </w:rPr>
        <w:t xml:space="preserve"> </w:t>
      </w:r>
      <w:r w:rsidRPr="00D353BC">
        <w:rPr>
          <w:rFonts w:cs="Arial"/>
          <w:b/>
          <w:bCs/>
          <w:szCs w:val="24"/>
          <w:lang w:val="en-US"/>
        </w:rPr>
        <w:t xml:space="preserve">(EFF) to ask the Minister of Employment and </w:t>
      </w:r>
      <w:proofErr w:type="spellStart"/>
      <w:r w:rsidRPr="00D353BC">
        <w:rPr>
          <w:rFonts w:cs="Arial"/>
          <w:b/>
          <w:bCs/>
          <w:szCs w:val="24"/>
          <w:lang w:val="en-US"/>
        </w:rPr>
        <w:t>Labour</w:t>
      </w:r>
      <w:proofErr w:type="spellEnd"/>
      <w:r w:rsidR="009414DF" w:rsidRPr="00D353BC">
        <w:rPr>
          <w:rFonts w:cs="Arial"/>
          <w:b/>
          <w:bCs/>
          <w:szCs w:val="24"/>
          <w:lang w:val="en-US"/>
        </w:rPr>
        <w:fldChar w:fldCharType="begin"/>
      </w:r>
      <w:r w:rsidRPr="00D353BC">
        <w:rPr>
          <w:rFonts w:cs="Arial"/>
          <w:szCs w:val="24"/>
        </w:rPr>
        <w:instrText xml:space="preserve"> XE "</w:instrText>
      </w:r>
      <w:r w:rsidRPr="00D353BC">
        <w:rPr>
          <w:rFonts w:cs="Arial"/>
          <w:b/>
          <w:bCs/>
          <w:szCs w:val="24"/>
          <w:lang w:val="en-US"/>
        </w:rPr>
        <w:instrText>Employment and Labour</w:instrText>
      </w:r>
      <w:r w:rsidRPr="00D353BC">
        <w:rPr>
          <w:rFonts w:cs="Arial"/>
          <w:szCs w:val="24"/>
        </w:rPr>
        <w:instrText xml:space="preserve">" </w:instrText>
      </w:r>
      <w:r w:rsidR="009414DF" w:rsidRPr="00D353BC">
        <w:rPr>
          <w:rFonts w:cs="Arial"/>
          <w:b/>
          <w:bCs/>
          <w:szCs w:val="24"/>
          <w:lang w:val="en-US"/>
        </w:rPr>
        <w:fldChar w:fldCharType="end"/>
      </w:r>
      <w:r w:rsidRPr="00D353BC">
        <w:rPr>
          <w:rFonts w:cs="Arial"/>
          <w:b/>
          <w:bCs/>
          <w:szCs w:val="24"/>
          <w:lang w:val="en-US"/>
        </w:rPr>
        <w:t>:</w:t>
      </w:r>
    </w:p>
    <w:p w:rsidR="00D353BC" w:rsidRPr="00D353BC" w:rsidRDefault="00E01EF9" w:rsidP="00D353BC">
      <w:pPr>
        <w:spacing w:before="100" w:beforeAutospacing="1" w:after="100" w:afterAutospacing="1"/>
        <w:ind w:left="1440" w:hanging="720"/>
        <w:jc w:val="both"/>
        <w:outlineLvl w:val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(1)</w:t>
      </w:r>
      <w:r>
        <w:rPr>
          <w:rFonts w:cs="Arial"/>
          <w:szCs w:val="24"/>
          <w:lang w:val="en-US"/>
        </w:rPr>
        <w:tab/>
        <w:t>Whether his</w:t>
      </w:r>
      <w:r w:rsidR="00D353BC" w:rsidRPr="00D353BC">
        <w:rPr>
          <w:rFonts w:cs="Arial"/>
          <w:szCs w:val="24"/>
          <w:lang w:val="en-US"/>
        </w:rPr>
        <w:t xml:space="preserve"> department has conducted any investigation into restaurants that have not complied with the Disaster </w:t>
      </w:r>
      <w:r w:rsidR="00D353BC" w:rsidRPr="00D353BC">
        <w:rPr>
          <w:rFonts w:cs="Arial"/>
          <w:szCs w:val="24"/>
        </w:rPr>
        <w:t>Management</w:t>
      </w:r>
      <w:r w:rsidR="00D353BC" w:rsidRPr="00D353BC">
        <w:rPr>
          <w:rFonts w:cs="Arial"/>
          <w:szCs w:val="24"/>
          <w:lang w:val="en-US"/>
        </w:rPr>
        <w:t xml:space="preserve"> Regulations and the Level 3 curfew; if not, why not; if so, what are the relevant details;</w:t>
      </w:r>
    </w:p>
    <w:p w:rsidR="00D353BC" w:rsidRDefault="00D353BC" w:rsidP="00D353BC">
      <w:pPr>
        <w:pBdr>
          <w:bottom w:val="single" w:sz="6" w:space="1" w:color="auto"/>
        </w:pBdr>
        <w:spacing w:before="100" w:beforeAutospacing="1" w:after="100" w:afterAutospacing="1"/>
        <w:ind w:left="1440" w:hanging="720"/>
        <w:jc w:val="both"/>
        <w:outlineLvl w:val="0"/>
        <w:rPr>
          <w:rFonts w:cs="Arial"/>
          <w:szCs w:val="24"/>
          <w:lang w:val="en-US"/>
        </w:rPr>
      </w:pPr>
      <w:r w:rsidRPr="00D353BC">
        <w:rPr>
          <w:rFonts w:cs="Arial"/>
          <w:szCs w:val="24"/>
          <w:lang w:val="en-US"/>
        </w:rPr>
        <w:t>(2)</w:t>
      </w:r>
      <w:r w:rsidRPr="00D353BC">
        <w:rPr>
          <w:rFonts w:cs="Arial"/>
          <w:szCs w:val="24"/>
          <w:lang w:val="en-US"/>
        </w:rPr>
        <w:tab/>
        <w:t xml:space="preserve"> </w:t>
      </w:r>
      <w:proofErr w:type="gramStart"/>
      <w:r w:rsidRPr="00D353BC">
        <w:rPr>
          <w:rFonts w:cs="Arial"/>
          <w:szCs w:val="24"/>
          <w:lang w:val="en-US"/>
        </w:rPr>
        <w:t>what</w:t>
      </w:r>
      <w:proofErr w:type="gramEnd"/>
      <w:r w:rsidRPr="00D353BC">
        <w:rPr>
          <w:rFonts w:cs="Arial"/>
          <w:szCs w:val="24"/>
          <w:lang w:val="en-US"/>
        </w:rPr>
        <w:t xml:space="preserve"> action was taken in this </w:t>
      </w:r>
      <w:r w:rsidRPr="00D353BC">
        <w:rPr>
          <w:rFonts w:cs="Arial"/>
          <w:szCs w:val="24"/>
        </w:rPr>
        <w:t>regard</w:t>
      </w:r>
      <w:r w:rsidRPr="00D353BC">
        <w:rPr>
          <w:rFonts w:cs="Arial"/>
          <w:szCs w:val="24"/>
          <w:lang w:val="en-US"/>
        </w:rPr>
        <w:t>?</w:t>
      </w:r>
      <w:r w:rsidRPr="00D353BC">
        <w:rPr>
          <w:rFonts w:cs="Arial"/>
          <w:szCs w:val="24"/>
          <w:lang w:val="en-US"/>
        </w:rPr>
        <w:tab/>
      </w:r>
      <w:r w:rsidRPr="00D353BC">
        <w:rPr>
          <w:rFonts w:cs="Arial"/>
          <w:szCs w:val="24"/>
          <w:lang w:val="en-US"/>
        </w:rPr>
        <w:tab/>
      </w:r>
      <w:r w:rsidRPr="00D353BC">
        <w:rPr>
          <w:rFonts w:cs="Arial"/>
          <w:szCs w:val="24"/>
          <w:lang w:val="en-US"/>
        </w:rPr>
        <w:tab/>
      </w:r>
      <w:r w:rsidRPr="00D353BC">
        <w:rPr>
          <w:rFonts w:cs="Arial"/>
          <w:szCs w:val="24"/>
          <w:lang w:val="en-US"/>
        </w:rPr>
        <w:tab/>
        <w:t>NW2032E</w:t>
      </w:r>
    </w:p>
    <w:p w:rsidR="006D5EE6" w:rsidRPr="00E01EF9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E01EF9" w:rsidRPr="00E01EF9" w:rsidRDefault="00E01EF9" w:rsidP="00E01EF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01EF9">
        <w:rPr>
          <w:rFonts w:ascii="Arial" w:hAnsi="Arial" w:cs="Arial"/>
          <w:sz w:val="24"/>
          <w:szCs w:val="24"/>
        </w:rPr>
        <w:t xml:space="preserve">nspections were conducted in the food and Beverage as well as the hospitality sector during the period in </w:t>
      </w:r>
      <w:proofErr w:type="gramStart"/>
      <w:r w:rsidRPr="00E01EF9">
        <w:rPr>
          <w:rFonts w:ascii="Arial" w:hAnsi="Arial" w:cs="Arial"/>
          <w:sz w:val="24"/>
          <w:szCs w:val="24"/>
        </w:rPr>
        <w:t>question,</w:t>
      </w:r>
      <w:proofErr w:type="gramEnd"/>
      <w:r w:rsidRPr="00E01EF9">
        <w:rPr>
          <w:rFonts w:ascii="Arial" w:hAnsi="Arial" w:cs="Arial"/>
          <w:sz w:val="24"/>
          <w:szCs w:val="24"/>
        </w:rPr>
        <w:t xml:space="preserve"> to test the extent to which Covid</w:t>
      </w:r>
      <w:r>
        <w:rPr>
          <w:rFonts w:ascii="Arial" w:hAnsi="Arial" w:cs="Arial"/>
          <w:sz w:val="24"/>
          <w:szCs w:val="24"/>
        </w:rPr>
        <w:t>-19</w:t>
      </w:r>
      <w:r w:rsidRPr="00E01EF9">
        <w:rPr>
          <w:rFonts w:ascii="Arial" w:hAnsi="Arial" w:cs="Arial"/>
          <w:sz w:val="24"/>
          <w:szCs w:val="24"/>
        </w:rPr>
        <w:t xml:space="preserve"> Directions (linked to the Disaster Management Regulations) were complied with. The table below provides specific details:</w:t>
      </w:r>
    </w:p>
    <w:tbl>
      <w:tblPr>
        <w:tblW w:w="9480" w:type="dxa"/>
        <w:tblInd w:w="-10" w:type="dxa"/>
        <w:tblLook w:val="0600"/>
      </w:tblPr>
      <w:tblGrid>
        <w:gridCol w:w="1264"/>
        <w:gridCol w:w="1331"/>
        <w:gridCol w:w="1299"/>
        <w:gridCol w:w="1298"/>
        <w:gridCol w:w="1292"/>
        <w:gridCol w:w="851"/>
        <w:gridCol w:w="1331"/>
        <w:gridCol w:w="1331"/>
      </w:tblGrid>
      <w:tr w:rsidR="00E01EF9" w:rsidRPr="00D70AB0" w:rsidTr="002D349E">
        <w:trPr>
          <w:trHeight w:val="88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Sectors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Compl</w:t>
            </w:r>
            <w: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iance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Non-compliance 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Tot</w:t>
            </w:r>
            <w: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al</w:t>
            </w: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Insp</w:t>
            </w:r>
            <w: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ections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% of total inspections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Follow up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Compliance Rate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Non-Compliance Rate</w:t>
            </w:r>
          </w:p>
        </w:tc>
      </w:tr>
      <w:tr w:rsidR="00E01EF9" w:rsidRPr="00D70AB0" w:rsidTr="002D349E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Food &amp; Beverage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198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146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344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2,51%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41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  <w:t>57,56%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  <w:t>42,44%</w:t>
            </w:r>
          </w:p>
        </w:tc>
      </w:tr>
      <w:tr w:rsidR="00E01EF9" w:rsidRPr="00D70AB0" w:rsidTr="002D349E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EF9" w:rsidRPr="00D70AB0" w:rsidRDefault="00E01EF9" w:rsidP="002D349E">
            <w:pPr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Hospitality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442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464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906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6,62%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69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  <w:t>48,79%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F9" w:rsidRPr="00D70AB0" w:rsidRDefault="00E01EF9" w:rsidP="002D349E">
            <w:pPr>
              <w:jc w:val="right"/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</w:pPr>
            <w:r w:rsidRPr="00D70AB0">
              <w:rPr>
                <w:rFonts w:ascii="Corbel" w:hAnsi="Corbel" w:cs="Calibri"/>
                <w:color w:val="000000"/>
                <w:sz w:val="22"/>
                <w:szCs w:val="22"/>
                <w:lang w:val="en-ZA" w:eastAsia="en-ZA"/>
              </w:rPr>
              <w:t>51,21%</w:t>
            </w:r>
          </w:p>
        </w:tc>
      </w:tr>
    </w:tbl>
    <w:p w:rsidR="00E01EF9" w:rsidRPr="00E01EF9" w:rsidRDefault="00E01EF9" w:rsidP="00E01EF9">
      <w:pPr>
        <w:spacing w:before="100" w:beforeAutospacing="1" w:after="100" w:afterAutospacing="1" w:line="360" w:lineRule="auto"/>
        <w:jc w:val="both"/>
        <w:outlineLvl w:val="0"/>
        <w:rPr>
          <w:rFonts w:cs="Arial"/>
          <w:i/>
        </w:rPr>
      </w:pPr>
      <w:r w:rsidRPr="00E01EF9">
        <w:rPr>
          <w:rFonts w:cs="Arial"/>
          <w:i/>
        </w:rPr>
        <w:t xml:space="preserve">These inspections were conducted in quarter 1 of 2021/22 in OHS.  It can be noted that compliance in the two sectors </w:t>
      </w:r>
      <w:proofErr w:type="gramStart"/>
      <w:r w:rsidRPr="00E01EF9">
        <w:rPr>
          <w:rFonts w:cs="Arial"/>
          <w:i/>
        </w:rPr>
        <w:t>were</w:t>
      </w:r>
      <w:proofErr w:type="gramEnd"/>
      <w:r w:rsidRPr="00E01EF9">
        <w:rPr>
          <w:rFonts w:cs="Arial"/>
          <w:i/>
        </w:rPr>
        <w:t xml:space="preserve"> low. </w:t>
      </w:r>
    </w:p>
    <w:p w:rsidR="00E01EF9" w:rsidRDefault="00E01EF9" w:rsidP="00E01EF9">
      <w:pPr>
        <w:pStyle w:val="ListParagraph"/>
        <w:spacing w:before="100" w:beforeAutospacing="1" w:after="100" w:afterAutospacing="1" w:line="360" w:lineRule="auto"/>
        <w:ind w:left="1440"/>
        <w:jc w:val="both"/>
        <w:outlineLvl w:val="0"/>
        <w:rPr>
          <w:rFonts w:cs="Arial"/>
          <w:szCs w:val="24"/>
        </w:rPr>
      </w:pPr>
    </w:p>
    <w:p w:rsidR="00E01EF9" w:rsidRPr="00E01EF9" w:rsidRDefault="00E01EF9" w:rsidP="00E01EF9">
      <w:pPr>
        <w:spacing w:before="100" w:beforeAutospacing="1" w:after="100" w:afterAutospacing="1" w:line="360" w:lineRule="auto"/>
        <w:jc w:val="both"/>
        <w:outlineLvl w:val="0"/>
        <w:rPr>
          <w:rFonts w:cs="Arial"/>
          <w:szCs w:val="24"/>
        </w:rPr>
      </w:pPr>
      <w:bookmarkStart w:id="0" w:name="_GoBack"/>
      <w:bookmarkEnd w:id="0"/>
      <w:r w:rsidRPr="00E01EF9">
        <w:rPr>
          <w:rFonts w:cs="Arial"/>
          <w:szCs w:val="24"/>
        </w:rPr>
        <w:t>Reports are developed on a quarterly basis which details challenges and indicates possible solutions.</w:t>
      </w:r>
    </w:p>
    <w:p w:rsidR="00E01EF9" w:rsidRDefault="00E01EF9" w:rsidP="00E01EF9">
      <w:pPr>
        <w:pStyle w:val="ListParagraph"/>
        <w:spacing w:before="100" w:beforeAutospacing="1" w:after="100" w:afterAutospacing="1" w:line="360" w:lineRule="auto"/>
        <w:ind w:left="1440"/>
        <w:jc w:val="both"/>
        <w:outlineLvl w:val="0"/>
        <w:rPr>
          <w:rFonts w:cs="Arial"/>
          <w:szCs w:val="24"/>
        </w:rPr>
      </w:pPr>
    </w:p>
    <w:p w:rsidR="00E01EF9" w:rsidRPr="00E01EF9" w:rsidRDefault="00E01EF9" w:rsidP="00E01EF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01EF9">
        <w:rPr>
          <w:rFonts w:ascii="Arial" w:hAnsi="Arial" w:cs="Arial"/>
          <w:sz w:val="24"/>
          <w:szCs w:val="24"/>
        </w:rPr>
        <w:t>All non-complying employers were served with notices. Employers are recommended for prosecution if they do not comply after the expiry of a notice.</w:t>
      </w:r>
    </w:p>
    <w:p w:rsidR="00E01EF9" w:rsidRPr="00E01EF9" w:rsidRDefault="00E01EF9" w:rsidP="00E01EF9">
      <w:pPr>
        <w:rPr>
          <w:rFonts w:cs="Arial"/>
          <w:szCs w:val="24"/>
        </w:rPr>
      </w:pPr>
    </w:p>
    <w:p w:rsidR="00E01EF9" w:rsidRPr="00E01EF9" w:rsidRDefault="00E01EF9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E01EF9" w:rsidRPr="006D5EE6" w:rsidRDefault="00E01EF9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sectPr w:rsidR="00E01EF9" w:rsidRPr="006D5EE6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DA" w:rsidRDefault="001063DA" w:rsidP="00646E39">
      <w:r>
        <w:separator/>
      </w:r>
    </w:p>
  </w:endnote>
  <w:endnote w:type="continuationSeparator" w:id="0">
    <w:p w:rsidR="001063DA" w:rsidRDefault="001063DA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9414DF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C1E6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DA" w:rsidRDefault="001063DA" w:rsidP="00646E39">
      <w:r>
        <w:separator/>
      </w:r>
    </w:p>
  </w:footnote>
  <w:footnote w:type="continuationSeparator" w:id="0">
    <w:p w:rsidR="001063DA" w:rsidRDefault="001063DA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F742F"/>
    <w:multiLevelType w:val="hybridMultilevel"/>
    <w:tmpl w:val="44A4AD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4727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2EE2"/>
    <w:rsid w:val="001063DA"/>
    <w:rsid w:val="001160E8"/>
    <w:rsid w:val="00132042"/>
    <w:rsid w:val="0013744A"/>
    <w:rsid w:val="00146B10"/>
    <w:rsid w:val="001872A7"/>
    <w:rsid w:val="00197D8E"/>
    <w:rsid w:val="001C1E67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1596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23F55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414DF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B1F54"/>
    <w:rsid w:val="00CB422B"/>
    <w:rsid w:val="00CC4066"/>
    <w:rsid w:val="00CE4338"/>
    <w:rsid w:val="00CF0FEF"/>
    <w:rsid w:val="00D13158"/>
    <w:rsid w:val="00D208A6"/>
    <w:rsid w:val="00D353BC"/>
    <w:rsid w:val="00D46D12"/>
    <w:rsid w:val="00D64996"/>
    <w:rsid w:val="00D66930"/>
    <w:rsid w:val="00D833A0"/>
    <w:rsid w:val="00D91831"/>
    <w:rsid w:val="00DC4EA3"/>
    <w:rsid w:val="00E01EF9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01E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QUESTION NUMBER: 1810 [NW2032E]</vt:lpstr>
      <vt:lpstr/>
      <vt:lpstr>1810.	Ms H O Mkhaliphi (EFF) to ask the Minister of Employment and Labour:</vt:lpstr>
      <vt:lpstr>(1)	Whether his department has conducted any investigation into restaurants that</vt:lpstr>
      <vt:lpstr>(2)	 what action was taken in this regard?				NW2032E</vt:lpstr>
      <vt:lpstr>Inspections were conducted in the food and Beverage as well as the hospitality s</vt:lpstr>
      <vt:lpstr>These inspections were conducted in quarter 1 of 2021/22 in OHS.  It can be note</vt:lpstr>
      <vt:lpstr/>
      <vt:lpstr>Reports are developed on a quarterly basis which details challenges and indicate</vt:lpstr>
      <vt:lpstr/>
      <vt:lpstr>All non-complying employers were served with notices. Employers are recommended </vt:lpstr>
    </vt:vector>
  </TitlesOfParts>
  <Company>NDPW</Company>
  <LinksUpToDate>false</LinksUpToDate>
  <CharactersWithSpaces>1695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2021-08-31T13:51:00Z</dcterms:created>
  <dcterms:modified xsi:type="dcterms:W3CDTF">2021-08-31T13:51:00Z</dcterms:modified>
</cp:coreProperties>
</file>