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CC7993">
        <w:rPr>
          <w:b/>
          <w:bCs/>
          <w:sz w:val="24"/>
          <w:u w:val="single"/>
        </w:rPr>
        <w:t>802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411B6">
        <w:rPr>
          <w:b/>
          <w:bCs/>
          <w:sz w:val="24"/>
          <w:u w:val="single"/>
        </w:rPr>
        <w:t>31</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411B6">
        <w:rPr>
          <w:b/>
          <w:bCs/>
          <w:sz w:val="24"/>
          <w:u w:val="single"/>
        </w:rPr>
        <w:t>9</w:t>
      </w:r>
      <w:r w:rsidRPr="00294557">
        <w:rPr>
          <w:b/>
          <w:bCs/>
          <w:sz w:val="24"/>
          <w:u w:val="single"/>
        </w:rPr>
        <w:t>)</w:t>
      </w:r>
    </w:p>
    <w:p w:rsidR="00CC7993" w:rsidRPr="00CC7993" w:rsidRDefault="00CC7993" w:rsidP="00CC7993">
      <w:pPr>
        <w:spacing w:before="100" w:beforeAutospacing="1" w:after="100" w:afterAutospacing="1"/>
        <w:jc w:val="both"/>
        <w:outlineLvl w:val="0"/>
        <w:rPr>
          <w:b/>
          <w:sz w:val="24"/>
          <w:u w:val="single"/>
        </w:rPr>
      </w:pPr>
      <w:r w:rsidRPr="00CC7993">
        <w:rPr>
          <w:b/>
          <w:sz w:val="24"/>
          <w:u w:val="single"/>
        </w:rPr>
        <w:t>Mrs T P Msane (EFF) to ask the Minister of Health</w:t>
      </w:r>
      <w:r w:rsidR="00B75440" w:rsidRPr="00CC7993">
        <w:rPr>
          <w:b/>
          <w:sz w:val="24"/>
          <w:u w:val="single"/>
        </w:rPr>
        <w:fldChar w:fldCharType="begin"/>
      </w:r>
      <w:r w:rsidRPr="00CC7993">
        <w:rPr>
          <w:sz w:val="24"/>
          <w:u w:val="single"/>
        </w:rPr>
        <w:instrText xml:space="preserve"> XE "</w:instrText>
      </w:r>
      <w:r w:rsidRPr="00CC7993">
        <w:rPr>
          <w:b/>
          <w:sz w:val="24"/>
          <w:u w:val="single"/>
        </w:rPr>
        <w:instrText>Health</w:instrText>
      </w:r>
      <w:r w:rsidRPr="00CC7993">
        <w:rPr>
          <w:sz w:val="24"/>
          <w:u w:val="single"/>
        </w:rPr>
        <w:instrText xml:space="preserve">" </w:instrText>
      </w:r>
      <w:r w:rsidR="00B75440" w:rsidRPr="00CC7993">
        <w:rPr>
          <w:b/>
          <w:sz w:val="24"/>
          <w:u w:val="single"/>
        </w:rPr>
        <w:fldChar w:fldCharType="end"/>
      </w:r>
      <w:r w:rsidRPr="00CC7993">
        <w:rPr>
          <w:b/>
          <w:sz w:val="24"/>
          <w:u w:val="single"/>
        </w:rPr>
        <w:t xml:space="preserve">: </w:t>
      </w:r>
    </w:p>
    <w:p w:rsidR="00167AAF" w:rsidRPr="00CC7993" w:rsidRDefault="00CC7993" w:rsidP="00CC7993">
      <w:pPr>
        <w:spacing w:before="100" w:beforeAutospacing="1" w:after="100" w:afterAutospacing="1"/>
        <w:jc w:val="both"/>
        <w:rPr>
          <w:rFonts w:ascii="Times New Roman" w:hAnsi="Times New Roman" w:cs="Times New Roman"/>
          <w:sz w:val="24"/>
        </w:rPr>
      </w:pPr>
      <w:r w:rsidRPr="00CC7993">
        <w:rPr>
          <w:bCs/>
          <w:sz w:val="24"/>
        </w:rPr>
        <w:t xml:space="preserve">On what date will (a) a mother-and-child hospital wing be constructed in line with the request sent to his department by the hospital management of Thelle Mogoerane Hospital in </w:t>
      </w:r>
      <w:r w:rsidRPr="00CC7993">
        <w:rPr>
          <w:sz w:val="24"/>
        </w:rPr>
        <w:t>Vosloorus</w:t>
      </w:r>
      <w:r w:rsidRPr="00CC7993">
        <w:rPr>
          <w:bCs/>
          <w:sz w:val="24"/>
        </w:rPr>
        <w:t xml:space="preserve"> and (b) he ensure that there are enough theatre beds in the specified hospital</w:t>
      </w:r>
      <w:r>
        <w:rPr>
          <w:sz w:val="24"/>
        </w:rPr>
        <w:t>?</w:t>
      </w:r>
      <w:r>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2423B8">
        <w:rPr>
          <w:color w:val="000000"/>
        </w:rPr>
        <w:t>1</w:t>
      </w:r>
      <w:r w:rsidR="00CC7993">
        <w:rPr>
          <w:color w:val="000000"/>
        </w:rPr>
        <w:t>93</w:t>
      </w:r>
      <w:r w:rsidR="006853C4">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931177" w:rsidRPr="00931177" w:rsidRDefault="00931177" w:rsidP="00931177">
      <w:pPr>
        <w:ind w:left="720" w:hanging="720"/>
        <w:jc w:val="both"/>
        <w:rPr>
          <w:bCs/>
          <w:sz w:val="24"/>
          <w:lang w:val="en-ZA"/>
        </w:rPr>
      </w:pPr>
      <w:r w:rsidRPr="00931177">
        <w:rPr>
          <w:bCs/>
          <w:sz w:val="24"/>
          <w:lang w:val="en-ZA"/>
        </w:rPr>
        <w:t>(a)</w:t>
      </w:r>
      <w:r>
        <w:rPr>
          <w:bCs/>
          <w:sz w:val="24"/>
          <w:lang w:val="en-ZA"/>
        </w:rPr>
        <w:t>-(b)</w:t>
      </w:r>
      <w:r>
        <w:rPr>
          <w:bCs/>
          <w:sz w:val="24"/>
          <w:lang w:val="en-ZA"/>
        </w:rPr>
        <w:tab/>
      </w:r>
      <w:r w:rsidRPr="00931177">
        <w:rPr>
          <w:bCs/>
          <w:sz w:val="24"/>
          <w:lang w:val="en-ZA"/>
        </w:rPr>
        <w:t xml:space="preserve">On commissioning of Thelle Mogoerane </w:t>
      </w:r>
      <w:bookmarkStart w:id="0" w:name="_GoBack"/>
      <w:bookmarkEnd w:id="0"/>
      <w:r w:rsidRPr="00931177">
        <w:rPr>
          <w:bCs/>
          <w:sz w:val="24"/>
          <w:lang w:val="en-ZA"/>
        </w:rPr>
        <w:t xml:space="preserve">Hospital, concerns were raised that the maternity and neonatal unit will not be large enough to accommodate the existing services due to the limitations of the building. In response the GDOH-Infrastructure commenced with planning to address these issues raised since the hospital was commissioned and a proposal was made to extend the existing maternity and neonatal wards. Due to challenges with the proposed size of the unit it was clear that it would not be possible to fit the unit on the existing site due to the size of the site and the dolomitic conditions identified in the earmarked areas. The Professional Service Provider team, that was appointed at the time, was requested to look at other sites in close proximity </w:t>
      </w:r>
      <w:r>
        <w:rPr>
          <w:bCs/>
          <w:sz w:val="24"/>
          <w:lang w:val="en-ZA"/>
        </w:rPr>
        <w:t>to</w:t>
      </w:r>
      <w:r w:rsidRPr="00931177">
        <w:rPr>
          <w:bCs/>
          <w:sz w:val="24"/>
          <w:lang w:val="en-ZA"/>
        </w:rPr>
        <w:t xml:space="preserve"> the hospital. This commenced but the search was not conclusive. The project was thus placed on hold in 2018.</w:t>
      </w:r>
    </w:p>
    <w:p w:rsidR="00931177" w:rsidRDefault="00931177" w:rsidP="00931177">
      <w:pPr>
        <w:jc w:val="both"/>
        <w:rPr>
          <w:bCs/>
          <w:sz w:val="24"/>
          <w:lang w:val="en-ZA"/>
        </w:rPr>
      </w:pPr>
    </w:p>
    <w:p w:rsidR="00931177" w:rsidRPr="00931177" w:rsidRDefault="00931177" w:rsidP="00931177">
      <w:pPr>
        <w:ind w:left="720"/>
        <w:jc w:val="both"/>
        <w:rPr>
          <w:bCs/>
          <w:sz w:val="24"/>
          <w:lang w:val="en-ZA"/>
        </w:rPr>
      </w:pPr>
      <w:r w:rsidRPr="00931177">
        <w:rPr>
          <w:bCs/>
          <w:sz w:val="24"/>
          <w:lang w:val="en-ZA"/>
        </w:rPr>
        <w:t>Since then the Neonatal unit was moved to Ward 1 and 14. These changes were made to support neonatal services and was completed in 2019 and early 2020. A new milk room was provided in Ward 14 and completed in early 2020.  The conversion of a delivery room into an obstetric theatre commenced in March 2020 and is still in progress.</w:t>
      </w:r>
    </w:p>
    <w:p w:rsidR="000202A4" w:rsidRPr="000202A4" w:rsidRDefault="000202A4" w:rsidP="00183FCD">
      <w:pPr>
        <w:jc w:val="both"/>
        <w:rPr>
          <w:bCs/>
          <w:sz w:val="24"/>
          <w:lang w:val="en-US"/>
        </w:rPr>
      </w:pPr>
    </w:p>
    <w:p w:rsidR="001B781F" w:rsidRDefault="001B781F"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3A2" w:rsidRDefault="005E43A2">
      <w:r>
        <w:separator/>
      </w:r>
    </w:p>
  </w:endnote>
  <w:endnote w:type="continuationSeparator" w:id="1">
    <w:p w:rsidR="005E43A2" w:rsidRDefault="005E4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7544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7544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3A2" w:rsidRDefault="005E43A2">
      <w:r>
        <w:separator/>
      </w:r>
    </w:p>
  </w:footnote>
  <w:footnote w:type="continuationSeparator" w:id="1">
    <w:p w:rsidR="005E43A2" w:rsidRDefault="005E4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2"/>
  </w:num>
  <w:num w:numId="5">
    <w:abstractNumId w:val="14"/>
  </w:num>
  <w:num w:numId="6">
    <w:abstractNumId w:val="8"/>
  </w:num>
  <w:num w:numId="7">
    <w:abstractNumId w:val="10"/>
  </w:num>
  <w:num w:numId="8">
    <w:abstractNumId w:val="0"/>
  </w:num>
  <w:num w:numId="9">
    <w:abstractNumId w:val="12"/>
  </w:num>
  <w:num w:numId="10">
    <w:abstractNumId w:val="7"/>
  </w:num>
  <w:num w:numId="11">
    <w:abstractNumId w:val="4"/>
  </w:num>
  <w:num w:numId="12">
    <w:abstractNumId w:val="11"/>
  </w:num>
  <w:num w:numId="13">
    <w:abstractNumId w:val="1"/>
  </w:num>
  <w:num w:numId="14">
    <w:abstractNumId w:val="5"/>
  </w:num>
  <w:num w:numId="15">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C1A"/>
    <w:rsid w:val="00500478"/>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43A2"/>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453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17362"/>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1177"/>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75440"/>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7993"/>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0E77"/>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2020-08-24T14:03:00Z</dcterms:created>
  <dcterms:modified xsi:type="dcterms:W3CDTF">2020-08-24T14:03:00Z</dcterms:modified>
</cp:coreProperties>
</file>