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714B3" w:rsidRDefault="00F515CF" w:rsidP="00394993">
      <w:pPr>
        <w:spacing w:after="0" w:line="240" w:lineRule="auto"/>
        <w:jc w:val="center"/>
        <w:rPr>
          <w:rFonts w:ascii="Arial" w:eastAsia="Times New Roman" w:hAnsi="Arial" w:cs="Arial"/>
          <w:sz w:val="24"/>
          <w:szCs w:val="24"/>
        </w:rPr>
      </w:pPr>
      <w:bookmarkStart w:id="0" w:name="_GoBack"/>
      <w:bookmarkEnd w:id="0"/>
      <w:r w:rsidRPr="006714B3">
        <w:rPr>
          <w:rFonts w:ascii="Arial" w:eastAsia="Times New Roman" w:hAnsi="Arial" w:cs="Arial"/>
          <w:b/>
          <w:bCs/>
          <w:sz w:val="24"/>
          <w:szCs w:val="24"/>
        </w:rPr>
        <w:t>NATIONAL ASSEMBLY</w:t>
      </w:r>
    </w:p>
    <w:p w:rsidR="00F515CF" w:rsidRPr="006714B3" w:rsidRDefault="001304CF" w:rsidP="00394993">
      <w:pPr>
        <w:spacing w:after="0" w:line="240" w:lineRule="auto"/>
        <w:jc w:val="center"/>
        <w:rPr>
          <w:rFonts w:ascii="Arial" w:eastAsia="Times New Roman" w:hAnsi="Arial" w:cs="Arial"/>
          <w:b/>
          <w:sz w:val="24"/>
          <w:szCs w:val="24"/>
        </w:rPr>
      </w:pPr>
      <w:r w:rsidRPr="006714B3">
        <w:rPr>
          <w:rFonts w:ascii="Arial" w:eastAsia="Times New Roman" w:hAnsi="Arial" w:cs="Arial"/>
          <w:b/>
          <w:sz w:val="24"/>
          <w:szCs w:val="24"/>
        </w:rPr>
        <w:t>W</w:t>
      </w:r>
      <w:r w:rsidR="003F27D2" w:rsidRPr="006714B3">
        <w:rPr>
          <w:rFonts w:ascii="Arial" w:eastAsia="Times New Roman" w:hAnsi="Arial" w:cs="Arial"/>
          <w:b/>
          <w:sz w:val="24"/>
          <w:szCs w:val="24"/>
        </w:rPr>
        <w:t>R</w:t>
      </w:r>
      <w:r w:rsidRPr="006714B3">
        <w:rPr>
          <w:rFonts w:ascii="Arial" w:eastAsia="Times New Roman" w:hAnsi="Arial" w:cs="Arial"/>
          <w:b/>
          <w:sz w:val="24"/>
          <w:szCs w:val="24"/>
        </w:rPr>
        <w:t>ITTEN</w:t>
      </w:r>
      <w:r w:rsidR="00F515CF" w:rsidRPr="006714B3">
        <w:rPr>
          <w:rFonts w:ascii="Arial" w:eastAsia="Times New Roman" w:hAnsi="Arial" w:cs="Arial"/>
          <w:b/>
          <w:sz w:val="24"/>
          <w:szCs w:val="24"/>
        </w:rPr>
        <w:t xml:space="preserve"> REPLY</w:t>
      </w:r>
    </w:p>
    <w:p w:rsidR="001168CA" w:rsidRPr="006714B3" w:rsidRDefault="001168CA" w:rsidP="00394993">
      <w:pPr>
        <w:spacing w:after="0" w:line="240" w:lineRule="auto"/>
        <w:rPr>
          <w:rFonts w:ascii="Arial" w:eastAsia="Times New Roman" w:hAnsi="Arial" w:cs="Arial"/>
          <w:sz w:val="24"/>
          <w:szCs w:val="24"/>
        </w:rPr>
      </w:pPr>
    </w:p>
    <w:p w:rsidR="00FD7F03" w:rsidRPr="006714B3" w:rsidRDefault="00FD7F03" w:rsidP="00394993">
      <w:pPr>
        <w:spacing w:after="0" w:line="240" w:lineRule="auto"/>
        <w:rPr>
          <w:rFonts w:ascii="Arial" w:eastAsia="Times New Roman" w:hAnsi="Arial" w:cs="Arial"/>
          <w:b/>
          <w:bCs/>
          <w:sz w:val="24"/>
          <w:szCs w:val="24"/>
        </w:rPr>
      </w:pPr>
    </w:p>
    <w:p w:rsidR="00F515CF" w:rsidRPr="006714B3" w:rsidRDefault="00F515CF" w:rsidP="00394993">
      <w:pPr>
        <w:spacing w:after="0" w:line="240" w:lineRule="auto"/>
        <w:rPr>
          <w:rFonts w:ascii="Arial" w:eastAsia="Times New Roman" w:hAnsi="Arial" w:cs="Arial"/>
          <w:sz w:val="24"/>
          <w:szCs w:val="24"/>
        </w:rPr>
      </w:pPr>
      <w:r w:rsidRPr="006714B3">
        <w:rPr>
          <w:rFonts w:ascii="Arial" w:eastAsia="Times New Roman" w:hAnsi="Arial" w:cs="Arial"/>
          <w:b/>
          <w:bCs/>
          <w:sz w:val="24"/>
          <w:szCs w:val="24"/>
        </w:rPr>
        <w:t xml:space="preserve">QUESTION </w:t>
      </w:r>
      <w:r w:rsidR="001B777F" w:rsidRPr="006714B3">
        <w:rPr>
          <w:rFonts w:ascii="Arial" w:eastAsia="Times New Roman" w:hAnsi="Arial" w:cs="Arial"/>
          <w:b/>
          <w:bCs/>
          <w:sz w:val="24"/>
          <w:szCs w:val="24"/>
        </w:rPr>
        <w:t>1</w:t>
      </w:r>
      <w:r w:rsidR="00CC24E9" w:rsidRPr="006714B3">
        <w:rPr>
          <w:rFonts w:ascii="Arial" w:eastAsia="Times New Roman" w:hAnsi="Arial" w:cs="Arial"/>
          <w:b/>
          <w:bCs/>
          <w:sz w:val="24"/>
          <w:szCs w:val="24"/>
        </w:rPr>
        <w:t>7</w:t>
      </w:r>
      <w:r w:rsidR="006714B3" w:rsidRPr="006714B3">
        <w:rPr>
          <w:rFonts w:ascii="Arial" w:eastAsia="Times New Roman" w:hAnsi="Arial" w:cs="Arial"/>
          <w:b/>
          <w:bCs/>
          <w:sz w:val="24"/>
          <w:szCs w:val="24"/>
        </w:rPr>
        <w:t>97</w:t>
      </w:r>
    </w:p>
    <w:p w:rsidR="00FF1348" w:rsidRPr="006714B3" w:rsidRDefault="00F515CF" w:rsidP="00394993">
      <w:pPr>
        <w:spacing w:after="0" w:line="240" w:lineRule="auto"/>
        <w:rPr>
          <w:rFonts w:ascii="Arial" w:eastAsia="Times New Roman" w:hAnsi="Arial" w:cs="Arial"/>
          <w:sz w:val="24"/>
          <w:szCs w:val="24"/>
        </w:rPr>
      </w:pPr>
      <w:r w:rsidRPr="006714B3">
        <w:rPr>
          <w:rFonts w:ascii="Arial" w:eastAsia="Times New Roman" w:hAnsi="Arial" w:cs="Arial"/>
          <w:sz w:val="24"/>
          <w:szCs w:val="24"/>
        </w:rPr>
        <w:t> </w:t>
      </w:r>
    </w:p>
    <w:p w:rsidR="002355A7" w:rsidRPr="006714B3" w:rsidRDefault="00687C52" w:rsidP="00394993">
      <w:pPr>
        <w:spacing w:after="0" w:line="240" w:lineRule="auto"/>
        <w:rPr>
          <w:rFonts w:ascii="Arial" w:eastAsia="Times New Roman" w:hAnsi="Arial" w:cs="Arial"/>
          <w:b/>
          <w:bCs/>
          <w:sz w:val="24"/>
          <w:szCs w:val="24"/>
          <w:u w:val="single"/>
        </w:rPr>
      </w:pPr>
      <w:r w:rsidRPr="006714B3">
        <w:rPr>
          <w:rFonts w:ascii="Arial" w:eastAsia="Times New Roman" w:hAnsi="Arial" w:cs="Arial"/>
          <w:b/>
          <w:bCs/>
          <w:sz w:val="24"/>
          <w:szCs w:val="24"/>
          <w:u w:val="single"/>
        </w:rPr>
        <w:t>IN</w:t>
      </w:r>
      <w:r w:rsidR="0021572E" w:rsidRPr="006714B3">
        <w:rPr>
          <w:rFonts w:ascii="Arial" w:eastAsia="Times New Roman" w:hAnsi="Arial" w:cs="Arial"/>
          <w:b/>
          <w:bCs/>
          <w:sz w:val="24"/>
          <w:szCs w:val="24"/>
          <w:u w:val="single"/>
        </w:rPr>
        <w:t xml:space="preserve">TERNAL QUESTION PAPER [No </w:t>
      </w:r>
      <w:r w:rsidR="0066022A" w:rsidRPr="006714B3">
        <w:rPr>
          <w:rFonts w:ascii="Arial" w:eastAsia="Times New Roman" w:hAnsi="Arial" w:cs="Arial"/>
          <w:b/>
          <w:bCs/>
          <w:sz w:val="24"/>
          <w:szCs w:val="24"/>
          <w:u w:val="single"/>
        </w:rPr>
        <w:t>2</w:t>
      </w:r>
      <w:r w:rsidR="00CC24E9" w:rsidRPr="006714B3">
        <w:rPr>
          <w:rFonts w:ascii="Arial" w:eastAsia="Times New Roman" w:hAnsi="Arial" w:cs="Arial"/>
          <w:b/>
          <w:bCs/>
          <w:sz w:val="24"/>
          <w:szCs w:val="24"/>
          <w:u w:val="single"/>
        </w:rPr>
        <w:t>9</w:t>
      </w:r>
      <w:r w:rsidR="0031187C" w:rsidRPr="006714B3">
        <w:rPr>
          <w:rFonts w:ascii="Arial" w:eastAsia="Times New Roman" w:hAnsi="Arial" w:cs="Arial"/>
          <w:b/>
          <w:bCs/>
          <w:sz w:val="24"/>
          <w:szCs w:val="24"/>
          <w:u w:val="single"/>
        </w:rPr>
        <w:t>-20</w:t>
      </w:r>
      <w:r w:rsidR="004A6DEA" w:rsidRPr="006714B3">
        <w:rPr>
          <w:rFonts w:ascii="Arial" w:eastAsia="Times New Roman" w:hAnsi="Arial" w:cs="Arial"/>
          <w:b/>
          <w:bCs/>
          <w:sz w:val="24"/>
          <w:szCs w:val="24"/>
          <w:u w:val="single"/>
        </w:rPr>
        <w:t>20</w:t>
      </w:r>
      <w:r w:rsidR="00E36039" w:rsidRPr="006714B3">
        <w:rPr>
          <w:rFonts w:ascii="Arial" w:eastAsia="Times New Roman" w:hAnsi="Arial" w:cs="Arial"/>
          <w:b/>
          <w:bCs/>
          <w:sz w:val="24"/>
          <w:szCs w:val="24"/>
          <w:u w:val="single"/>
        </w:rPr>
        <w:t>SIXTH</w:t>
      </w:r>
      <w:r w:rsidR="005F30F3" w:rsidRPr="006714B3">
        <w:rPr>
          <w:rFonts w:ascii="Arial" w:eastAsia="Times New Roman" w:hAnsi="Arial" w:cs="Arial"/>
          <w:b/>
          <w:bCs/>
          <w:sz w:val="24"/>
          <w:szCs w:val="24"/>
          <w:u w:val="single"/>
        </w:rPr>
        <w:t xml:space="preserve"> PARLIAMENT</w:t>
      </w:r>
      <w:r w:rsidR="00F515CF" w:rsidRPr="006714B3">
        <w:rPr>
          <w:rFonts w:ascii="Arial" w:eastAsia="Times New Roman" w:hAnsi="Arial" w:cs="Arial"/>
          <w:b/>
          <w:bCs/>
          <w:sz w:val="24"/>
          <w:szCs w:val="24"/>
          <w:u w:val="single"/>
        </w:rPr>
        <w:t>]</w:t>
      </w:r>
      <w:r w:rsidR="00F515CF" w:rsidRPr="006714B3">
        <w:rPr>
          <w:rFonts w:ascii="Arial" w:eastAsia="Times New Roman" w:hAnsi="Arial" w:cs="Arial"/>
          <w:b/>
          <w:bCs/>
          <w:sz w:val="24"/>
          <w:szCs w:val="24"/>
          <w:u w:val="single"/>
        </w:rPr>
        <w:br/>
      </w:r>
      <w:r w:rsidR="00F83BBF" w:rsidRPr="006714B3">
        <w:rPr>
          <w:rFonts w:ascii="Arial" w:eastAsia="Times New Roman" w:hAnsi="Arial" w:cs="Arial"/>
          <w:b/>
          <w:bCs/>
          <w:sz w:val="24"/>
          <w:szCs w:val="24"/>
          <w:u w:val="single"/>
        </w:rPr>
        <w:t>DATE OF PUBLICATION: </w:t>
      </w:r>
      <w:r w:rsidR="00CC24E9" w:rsidRPr="006714B3">
        <w:rPr>
          <w:rFonts w:ascii="Arial" w:eastAsia="Times New Roman" w:hAnsi="Arial" w:cs="Arial"/>
          <w:b/>
          <w:bCs/>
          <w:sz w:val="24"/>
          <w:szCs w:val="24"/>
          <w:u w:val="single"/>
        </w:rPr>
        <w:t>31</w:t>
      </w:r>
      <w:r w:rsidR="008B4183" w:rsidRPr="006714B3">
        <w:rPr>
          <w:rFonts w:ascii="Arial" w:eastAsia="Times New Roman" w:hAnsi="Arial" w:cs="Arial"/>
          <w:b/>
          <w:bCs/>
          <w:sz w:val="24"/>
          <w:szCs w:val="24"/>
          <w:u w:val="single"/>
        </w:rPr>
        <w:t>J</w:t>
      </w:r>
      <w:r w:rsidR="005E0E57" w:rsidRPr="006714B3">
        <w:rPr>
          <w:rFonts w:ascii="Arial" w:eastAsia="Times New Roman" w:hAnsi="Arial" w:cs="Arial"/>
          <w:b/>
          <w:bCs/>
          <w:sz w:val="24"/>
          <w:szCs w:val="24"/>
          <w:u w:val="single"/>
        </w:rPr>
        <w:t>ULY</w:t>
      </w:r>
      <w:r w:rsidR="00F515CF" w:rsidRPr="006714B3">
        <w:rPr>
          <w:rFonts w:ascii="Arial" w:eastAsia="Times New Roman" w:hAnsi="Arial" w:cs="Arial"/>
          <w:b/>
          <w:bCs/>
          <w:sz w:val="24"/>
          <w:szCs w:val="24"/>
          <w:u w:val="single"/>
        </w:rPr>
        <w:t> 20</w:t>
      </w:r>
      <w:r w:rsidR="004A6DEA" w:rsidRPr="006714B3">
        <w:rPr>
          <w:rFonts w:ascii="Arial" w:eastAsia="Times New Roman" w:hAnsi="Arial" w:cs="Arial"/>
          <w:b/>
          <w:bCs/>
          <w:sz w:val="24"/>
          <w:szCs w:val="24"/>
          <w:u w:val="single"/>
        </w:rPr>
        <w:t>20</w:t>
      </w:r>
    </w:p>
    <w:p w:rsidR="00F7636A" w:rsidRPr="006714B3" w:rsidRDefault="00F7636A" w:rsidP="00394993">
      <w:pPr>
        <w:spacing w:after="0" w:line="240" w:lineRule="auto"/>
        <w:ind w:left="709" w:hanging="709"/>
        <w:jc w:val="both"/>
        <w:outlineLvl w:val="0"/>
        <w:rPr>
          <w:rFonts w:ascii="Arial" w:hAnsi="Arial" w:cs="Arial"/>
          <w:b/>
          <w:bCs/>
          <w:sz w:val="24"/>
          <w:szCs w:val="24"/>
          <w:lang w:val="en-GB"/>
        </w:rPr>
      </w:pPr>
    </w:p>
    <w:p w:rsidR="006714B3" w:rsidRDefault="006714B3" w:rsidP="00394993">
      <w:pPr>
        <w:spacing w:after="0" w:line="240" w:lineRule="auto"/>
        <w:jc w:val="both"/>
        <w:outlineLvl w:val="0"/>
        <w:rPr>
          <w:rFonts w:ascii="Arial" w:hAnsi="Arial" w:cs="Arial"/>
          <w:b/>
          <w:sz w:val="24"/>
          <w:szCs w:val="24"/>
        </w:rPr>
      </w:pPr>
      <w:r w:rsidRPr="006714B3">
        <w:rPr>
          <w:rFonts w:ascii="Arial" w:hAnsi="Arial" w:cs="Arial"/>
          <w:b/>
          <w:sz w:val="24"/>
          <w:szCs w:val="24"/>
        </w:rPr>
        <w:t xml:space="preserve">1797.Ms T M </w:t>
      </w:r>
      <w:proofErr w:type="spellStart"/>
      <w:r w:rsidRPr="006714B3">
        <w:rPr>
          <w:rFonts w:ascii="Arial" w:hAnsi="Arial" w:cs="Arial"/>
          <w:b/>
          <w:sz w:val="24"/>
          <w:szCs w:val="24"/>
        </w:rPr>
        <w:t>Mbabama</w:t>
      </w:r>
      <w:proofErr w:type="spellEnd"/>
      <w:r w:rsidRPr="006714B3">
        <w:rPr>
          <w:rFonts w:ascii="Arial" w:hAnsi="Arial" w:cs="Arial"/>
          <w:b/>
          <w:sz w:val="24"/>
          <w:szCs w:val="24"/>
        </w:rPr>
        <w:t xml:space="preserve"> (DA) to ask the Minister of Agriculture, Land Reform and Rural Development</w:t>
      </w:r>
      <w:r w:rsidR="00CE298C" w:rsidRPr="006714B3">
        <w:rPr>
          <w:rFonts w:ascii="Arial" w:hAnsi="Arial" w:cs="Arial"/>
          <w:b/>
          <w:sz w:val="24"/>
          <w:szCs w:val="24"/>
        </w:rPr>
        <w:fldChar w:fldCharType="begin"/>
      </w:r>
      <w:r w:rsidRPr="006714B3">
        <w:rPr>
          <w:rFonts w:ascii="Arial" w:hAnsi="Arial" w:cs="Arial"/>
          <w:sz w:val="24"/>
          <w:szCs w:val="24"/>
        </w:rPr>
        <w:instrText xml:space="preserve"> XE "</w:instrText>
      </w:r>
      <w:r w:rsidRPr="006714B3">
        <w:rPr>
          <w:rFonts w:ascii="Arial" w:hAnsi="Arial" w:cs="Arial"/>
          <w:b/>
          <w:sz w:val="24"/>
          <w:szCs w:val="24"/>
        </w:rPr>
        <w:instrText>Agriculture, Land Reform and Rural Development</w:instrText>
      </w:r>
      <w:r w:rsidRPr="006714B3">
        <w:rPr>
          <w:rFonts w:ascii="Arial" w:hAnsi="Arial" w:cs="Arial"/>
          <w:sz w:val="24"/>
          <w:szCs w:val="24"/>
        </w:rPr>
        <w:instrText xml:space="preserve">" </w:instrText>
      </w:r>
      <w:r w:rsidR="00CE298C" w:rsidRPr="006714B3">
        <w:rPr>
          <w:rFonts w:ascii="Arial" w:hAnsi="Arial" w:cs="Arial"/>
          <w:b/>
          <w:sz w:val="24"/>
          <w:szCs w:val="24"/>
        </w:rPr>
        <w:fldChar w:fldCharType="end"/>
      </w:r>
      <w:r w:rsidRPr="006714B3">
        <w:rPr>
          <w:rFonts w:ascii="Arial" w:hAnsi="Arial" w:cs="Arial"/>
          <w:b/>
          <w:sz w:val="24"/>
          <w:szCs w:val="24"/>
        </w:rPr>
        <w:t>:</w:t>
      </w:r>
    </w:p>
    <w:p w:rsidR="006714B3" w:rsidRPr="006714B3" w:rsidRDefault="006714B3" w:rsidP="00394993">
      <w:pPr>
        <w:spacing w:after="0" w:line="240" w:lineRule="auto"/>
        <w:ind w:left="720" w:hanging="720"/>
        <w:jc w:val="both"/>
        <w:outlineLvl w:val="0"/>
        <w:rPr>
          <w:rFonts w:ascii="Arial" w:hAnsi="Arial" w:cs="Arial"/>
          <w:sz w:val="24"/>
          <w:szCs w:val="24"/>
        </w:rPr>
      </w:pPr>
    </w:p>
    <w:p w:rsidR="006714B3" w:rsidRPr="008A4B06" w:rsidRDefault="006714B3" w:rsidP="00394993">
      <w:pPr>
        <w:pStyle w:val="BodyTextIndent2"/>
        <w:spacing w:line="240" w:lineRule="auto"/>
        <w:ind w:left="0" w:firstLine="0"/>
        <w:jc w:val="both"/>
        <w:rPr>
          <w:rFonts w:ascii="Arial" w:hAnsi="Arial" w:cs="Arial"/>
          <w:szCs w:val="24"/>
        </w:rPr>
      </w:pPr>
      <w:r w:rsidRPr="006714B3">
        <w:rPr>
          <w:rFonts w:ascii="Arial" w:hAnsi="Arial" w:cs="Arial"/>
          <w:szCs w:val="24"/>
        </w:rPr>
        <w:t xml:space="preserve">Whether, (a) with reference to the 2019-20 Annual Report of the Ingonyama Trust Board (ITB) which showed that there is no evidence which confirms that traditional communities on trust land have actually benefited from the increase in revenue as a result of converting Permissions To Occupy to leases and (b) in response to the Portfolio Committee on Agriculture, Land Reform and Rural Development the Chairperson </w:t>
      </w:r>
      <w:r w:rsidRPr="008A4B06">
        <w:rPr>
          <w:rFonts w:ascii="Arial" w:hAnsi="Arial" w:cs="Arial"/>
          <w:szCs w:val="24"/>
        </w:rPr>
        <w:t>of the ITB, (name furnished) said the funds were held in trust, her department has taken any steps to ensure that the rightful beneficiaries of the trust receive clinics, schools, electricity, water, good roads and other basic service needs from the proceeds of the rentals on their land; if not, what is her department’s position in this regard; if so, what (</w:t>
      </w:r>
      <w:proofErr w:type="spellStart"/>
      <w:r w:rsidRPr="008A4B06">
        <w:rPr>
          <w:rFonts w:ascii="Arial" w:hAnsi="Arial" w:cs="Arial"/>
          <w:szCs w:val="24"/>
        </w:rPr>
        <w:t>i</w:t>
      </w:r>
      <w:proofErr w:type="spellEnd"/>
      <w:r w:rsidRPr="008A4B06">
        <w:rPr>
          <w:rFonts w:ascii="Arial" w:hAnsi="Arial" w:cs="Arial"/>
          <w:szCs w:val="24"/>
        </w:rPr>
        <w:t>) steps has her department taken and (ii) benefits have accrued to the beneficiaries in the past five years?</w:t>
      </w:r>
      <w:r w:rsidRPr="008A4B06">
        <w:rPr>
          <w:rFonts w:ascii="Arial" w:hAnsi="Arial" w:cs="Arial"/>
          <w:szCs w:val="24"/>
        </w:rPr>
        <w:tab/>
      </w:r>
      <w:r w:rsidRPr="008A4B06">
        <w:rPr>
          <w:rFonts w:ascii="Arial" w:hAnsi="Arial" w:cs="Arial"/>
          <w:szCs w:val="24"/>
        </w:rPr>
        <w:tab/>
      </w:r>
      <w:r w:rsidRPr="008A4B06">
        <w:rPr>
          <w:rFonts w:ascii="Arial" w:hAnsi="Arial" w:cs="Arial"/>
          <w:szCs w:val="24"/>
        </w:rPr>
        <w:tab/>
      </w:r>
      <w:r w:rsidRPr="008A4B06">
        <w:rPr>
          <w:rFonts w:ascii="Arial" w:hAnsi="Arial" w:cs="Arial"/>
          <w:szCs w:val="24"/>
        </w:rPr>
        <w:tab/>
      </w:r>
      <w:r w:rsidR="008836EB" w:rsidRPr="008A4B06">
        <w:rPr>
          <w:rFonts w:ascii="Arial" w:hAnsi="Arial" w:cs="Arial"/>
          <w:szCs w:val="24"/>
        </w:rPr>
        <w:tab/>
      </w:r>
      <w:r w:rsidRPr="008A4B06">
        <w:rPr>
          <w:rFonts w:ascii="Arial" w:hAnsi="Arial" w:cs="Arial"/>
          <w:b/>
          <w:szCs w:val="24"/>
        </w:rPr>
        <w:t>NW2188E</w:t>
      </w:r>
    </w:p>
    <w:p w:rsidR="00CC24E9" w:rsidRPr="008A4B06" w:rsidRDefault="00CC24E9" w:rsidP="00394993">
      <w:pPr>
        <w:spacing w:after="0" w:line="240" w:lineRule="auto"/>
        <w:rPr>
          <w:rFonts w:ascii="Arial" w:hAnsi="Arial" w:cs="Arial"/>
          <w:b/>
          <w:sz w:val="24"/>
          <w:szCs w:val="24"/>
        </w:rPr>
      </w:pPr>
    </w:p>
    <w:p w:rsidR="00CC24E9" w:rsidRPr="006714B3" w:rsidRDefault="00CC24E9" w:rsidP="00394993">
      <w:pPr>
        <w:spacing w:after="0" w:line="240" w:lineRule="auto"/>
        <w:rPr>
          <w:rFonts w:ascii="Arial" w:hAnsi="Arial" w:cs="Arial"/>
          <w:b/>
          <w:sz w:val="24"/>
          <w:szCs w:val="24"/>
        </w:rPr>
      </w:pPr>
    </w:p>
    <w:p w:rsidR="00E433A8" w:rsidRPr="006714B3" w:rsidRDefault="00E433A8" w:rsidP="00394993">
      <w:pPr>
        <w:spacing w:after="0" w:line="240" w:lineRule="auto"/>
        <w:rPr>
          <w:rFonts w:ascii="Arial" w:eastAsia="Times New Roman" w:hAnsi="Arial" w:cs="Arial"/>
          <w:sz w:val="24"/>
          <w:szCs w:val="24"/>
          <w:lang w:val="en-US" w:eastAsia="en-ZA"/>
        </w:rPr>
      </w:pPr>
      <w:r w:rsidRPr="006714B3">
        <w:rPr>
          <w:rFonts w:ascii="Arial" w:hAnsi="Arial" w:cs="Arial"/>
          <w:b/>
          <w:sz w:val="24"/>
          <w:szCs w:val="24"/>
        </w:rPr>
        <w:t xml:space="preserve">THE </w:t>
      </w:r>
      <w:r w:rsidR="00E36039" w:rsidRPr="006714B3">
        <w:rPr>
          <w:rFonts w:ascii="Arial" w:hAnsi="Arial" w:cs="Arial"/>
          <w:b/>
          <w:sz w:val="24"/>
          <w:szCs w:val="24"/>
        </w:rPr>
        <w:t>MINISTER OF AGRICULTURE, LAND REFORM AND RURAL DEVELOPMENT</w:t>
      </w:r>
      <w:r w:rsidRPr="006714B3">
        <w:rPr>
          <w:rFonts w:ascii="Arial" w:hAnsi="Arial" w:cs="Arial"/>
          <w:b/>
          <w:sz w:val="24"/>
          <w:szCs w:val="24"/>
        </w:rPr>
        <w:t>:</w:t>
      </w:r>
    </w:p>
    <w:p w:rsidR="000B7E81" w:rsidRDefault="000B7E81" w:rsidP="00394993">
      <w:pPr>
        <w:pStyle w:val="NoSpacing"/>
        <w:tabs>
          <w:tab w:val="left" w:pos="142"/>
        </w:tabs>
        <w:jc w:val="both"/>
        <w:rPr>
          <w:rFonts w:ascii="Arial" w:hAnsi="Arial" w:cs="Arial"/>
          <w:b/>
          <w:sz w:val="28"/>
          <w:szCs w:val="28"/>
        </w:rPr>
      </w:pPr>
    </w:p>
    <w:p w:rsidR="00394993" w:rsidRDefault="003231C1" w:rsidP="00D306AF">
      <w:pPr>
        <w:pStyle w:val="NoSpacing"/>
        <w:numPr>
          <w:ilvl w:val="0"/>
          <w:numId w:val="28"/>
        </w:numPr>
        <w:tabs>
          <w:tab w:val="left" w:pos="0"/>
        </w:tabs>
        <w:ind w:left="426" w:hanging="426"/>
        <w:jc w:val="both"/>
        <w:rPr>
          <w:rFonts w:ascii="Arial" w:hAnsi="Arial" w:cs="Arial"/>
          <w:sz w:val="24"/>
          <w:szCs w:val="28"/>
        </w:rPr>
      </w:pPr>
      <w:r>
        <w:rPr>
          <w:rFonts w:ascii="Arial" w:hAnsi="Arial" w:cs="Arial"/>
          <w:sz w:val="24"/>
          <w:szCs w:val="28"/>
        </w:rPr>
        <w:t>No</w:t>
      </w:r>
      <w:r w:rsidR="00C66FDF">
        <w:rPr>
          <w:rFonts w:ascii="Arial" w:hAnsi="Arial" w:cs="Arial"/>
          <w:sz w:val="24"/>
          <w:szCs w:val="28"/>
        </w:rPr>
        <w:t>.T</w:t>
      </w:r>
      <w:r w:rsidR="00CC6C44">
        <w:rPr>
          <w:rFonts w:ascii="Arial" w:hAnsi="Arial" w:cs="Arial"/>
          <w:sz w:val="24"/>
          <w:szCs w:val="28"/>
        </w:rPr>
        <w:t>he</w:t>
      </w:r>
      <w:r w:rsidR="00D306AF">
        <w:rPr>
          <w:rFonts w:ascii="Arial" w:hAnsi="Arial" w:cs="Arial"/>
          <w:sz w:val="24"/>
          <w:szCs w:val="28"/>
        </w:rPr>
        <w:t xml:space="preserve"> Auditor-General has not yet concluded the audit of the ITB for 2019/20 Financial Year.</w:t>
      </w:r>
    </w:p>
    <w:p w:rsidR="00D306AF" w:rsidRDefault="00D306AF" w:rsidP="00D306AF">
      <w:pPr>
        <w:pStyle w:val="NoSpacing"/>
        <w:tabs>
          <w:tab w:val="left" w:pos="0"/>
        </w:tabs>
        <w:ind w:left="426"/>
        <w:jc w:val="both"/>
        <w:rPr>
          <w:rFonts w:ascii="Arial" w:hAnsi="Arial" w:cs="Arial"/>
          <w:sz w:val="24"/>
          <w:szCs w:val="28"/>
        </w:rPr>
      </w:pPr>
    </w:p>
    <w:p w:rsidR="00E769C8" w:rsidRDefault="003231C1" w:rsidP="00C66FDF">
      <w:pPr>
        <w:pStyle w:val="NoSpacing"/>
        <w:numPr>
          <w:ilvl w:val="0"/>
          <w:numId w:val="28"/>
        </w:numPr>
        <w:tabs>
          <w:tab w:val="left" w:pos="0"/>
        </w:tabs>
        <w:ind w:left="426" w:hanging="426"/>
        <w:jc w:val="both"/>
        <w:rPr>
          <w:rFonts w:ascii="Arial" w:hAnsi="Arial" w:cs="Arial"/>
          <w:sz w:val="24"/>
          <w:szCs w:val="28"/>
        </w:rPr>
      </w:pPr>
      <w:r w:rsidRPr="00394993">
        <w:rPr>
          <w:rFonts w:ascii="Arial" w:hAnsi="Arial" w:cs="Arial"/>
          <w:sz w:val="24"/>
          <w:szCs w:val="28"/>
        </w:rPr>
        <w:t>No</w:t>
      </w:r>
      <w:r w:rsidR="00394993">
        <w:rPr>
          <w:rFonts w:ascii="Arial" w:hAnsi="Arial" w:cs="Arial"/>
          <w:sz w:val="24"/>
          <w:szCs w:val="28"/>
        </w:rPr>
        <w:t>.</w:t>
      </w:r>
      <w:r w:rsidR="00C30206">
        <w:rPr>
          <w:rFonts w:ascii="Arial" w:hAnsi="Arial" w:cs="Arial"/>
          <w:sz w:val="24"/>
          <w:szCs w:val="28"/>
        </w:rPr>
        <w:t xml:space="preserve">The </w:t>
      </w:r>
      <w:r w:rsidR="00C30206" w:rsidRPr="00C30206">
        <w:rPr>
          <w:rFonts w:ascii="Arial" w:hAnsi="Arial" w:cs="Arial"/>
          <w:color w:val="000000" w:themeColor="text1"/>
          <w:sz w:val="24"/>
          <w:szCs w:val="28"/>
        </w:rPr>
        <w:t>p</w:t>
      </w:r>
      <w:r w:rsidR="00707282" w:rsidRPr="00C30206">
        <w:rPr>
          <w:rFonts w:ascii="Arial" w:hAnsi="Arial" w:cs="Arial"/>
          <w:color w:val="000000" w:themeColor="text1"/>
          <w:sz w:val="24"/>
          <w:szCs w:val="28"/>
        </w:rPr>
        <w:t xml:space="preserve">rovision of </w:t>
      </w:r>
      <w:r w:rsidR="0014361F" w:rsidRPr="00C30206">
        <w:rPr>
          <w:rFonts w:ascii="Arial" w:hAnsi="Arial" w:cs="Arial"/>
          <w:color w:val="000000" w:themeColor="text1"/>
          <w:sz w:val="24"/>
          <w:szCs w:val="28"/>
        </w:rPr>
        <w:t xml:space="preserve">schools, clinics, water, electricity, roads and </w:t>
      </w:r>
      <w:r w:rsidR="008819B4" w:rsidRPr="00C30206">
        <w:rPr>
          <w:rFonts w:ascii="Arial" w:hAnsi="Arial" w:cs="Arial"/>
          <w:color w:val="000000" w:themeColor="text1"/>
          <w:sz w:val="24"/>
          <w:szCs w:val="28"/>
        </w:rPr>
        <w:t xml:space="preserve">other </w:t>
      </w:r>
      <w:r w:rsidR="0014361F" w:rsidRPr="00C30206">
        <w:rPr>
          <w:rFonts w:ascii="Arial" w:hAnsi="Arial" w:cs="Arial"/>
          <w:color w:val="000000" w:themeColor="text1"/>
          <w:sz w:val="24"/>
          <w:szCs w:val="28"/>
        </w:rPr>
        <w:t>basic services re</w:t>
      </w:r>
      <w:r w:rsidR="0014361F" w:rsidRPr="00394993">
        <w:rPr>
          <w:rFonts w:ascii="Arial" w:hAnsi="Arial" w:cs="Arial"/>
          <w:sz w:val="24"/>
          <w:szCs w:val="28"/>
        </w:rPr>
        <w:t>main</w:t>
      </w:r>
      <w:r w:rsidR="00C30206">
        <w:rPr>
          <w:rFonts w:ascii="Arial" w:hAnsi="Arial" w:cs="Arial"/>
          <w:sz w:val="24"/>
          <w:szCs w:val="28"/>
        </w:rPr>
        <w:t>s</w:t>
      </w:r>
      <w:r w:rsidR="0014361F" w:rsidRPr="00394993">
        <w:rPr>
          <w:rFonts w:ascii="Arial" w:hAnsi="Arial" w:cs="Arial"/>
          <w:sz w:val="24"/>
          <w:szCs w:val="28"/>
        </w:rPr>
        <w:t xml:space="preserve"> the </w:t>
      </w:r>
      <w:r w:rsidR="00C30206">
        <w:rPr>
          <w:rFonts w:ascii="Arial" w:hAnsi="Arial" w:cs="Arial"/>
          <w:sz w:val="24"/>
          <w:szCs w:val="28"/>
        </w:rPr>
        <w:t xml:space="preserve">primary </w:t>
      </w:r>
      <w:r w:rsidR="0014361F" w:rsidRPr="00394993">
        <w:rPr>
          <w:rFonts w:ascii="Arial" w:hAnsi="Arial" w:cs="Arial"/>
          <w:sz w:val="24"/>
          <w:szCs w:val="28"/>
        </w:rPr>
        <w:t xml:space="preserve">obligation </w:t>
      </w:r>
      <w:r w:rsidR="00FA4F5C" w:rsidRPr="00394993">
        <w:rPr>
          <w:rFonts w:ascii="Arial" w:hAnsi="Arial" w:cs="Arial"/>
          <w:sz w:val="24"/>
          <w:szCs w:val="28"/>
        </w:rPr>
        <w:t xml:space="preserve">of </w:t>
      </w:r>
      <w:r w:rsidR="0014361F" w:rsidRPr="00394993">
        <w:rPr>
          <w:rFonts w:ascii="Arial" w:hAnsi="Arial" w:cs="Arial"/>
          <w:sz w:val="24"/>
          <w:szCs w:val="28"/>
        </w:rPr>
        <w:t xml:space="preserve">government </w:t>
      </w:r>
      <w:r w:rsidR="00C30206">
        <w:rPr>
          <w:rFonts w:ascii="Arial" w:hAnsi="Arial" w:cs="Arial"/>
          <w:sz w:val="24"/>
          <w:szCs w:val="28"/>
        </w:rPr>
        <w:t xml:space="preserve">and </w:t>
      </w:r>
      <w:r w:rsidR="0014361F" w:rsidRPr="00394993">
        <w:rPr>
          <w:rFonts w:ascii="Arial" w:hAnsi="Arial" w:cs="Arial"/>
          <w:sz w:val="24"/>
          <w:szCs w:val="28"/>
        </w:rPr>
        <w:t>are not catered for in th</w:t>
      </w:r>
      <w:r w:rsidR="00C30206">
        <w:rPr>
          <w:rFonts w:ascii="Arial" w:hAnsi="Arial" w:cs="Arial"/>
          <w:sz w:val="24"/>
          <w:szCs w:val="28"/>
        </w:rPr>
        <w:t>e Ingonyama Trust Act</w:t>
      </w:r>
      <w:r w:rsidR="0014361F" w:rsidRPr="00394993">
        <w:rPr>
          <w:rFonts w:ascii="Arial" w:hAnsi="Arial" w:cs="Arial"/>
          <w:sz w:val="24"/>
          <w:szCs w:val="28"/>
        </w:rPr>
        <w:t>.</w:t>
      </w:r>
    </w:p>
    <w:p w:rsidR="00394993" w:rsidRPr="00394993" w:rsidRDefault="00394993" w:rsidP="00394993">
      <w:pPr>
        <w:pStyle w:val="NoSpacing"/>
        <w:tabs>
          <w:tab w:val="left" w:pos="0"/>
        </w:tabs>
        <w:jc w:val="both"/>
        <w:rPr>
          <w:rFonts w:ascii="Arial" w:hAnsi="Arial" w:cs="Arial"/>
          <w:sz w:val="24"/>
          <w:szCs w:val="28"/>
        </w:rPr>
      </w:pPr>
    </w:p>
    <w:p w:rsidR="000B7E81" w:rsidRPr="00E769C8" w:rsidRDefault="00394993" w:rsidP="00394993">
      <w:pPr>
        <w:pStyle w:val="NoSpacing"/>
        <w:tabs>
          <w:tab w:val="left" w:pos="142"/>
        </w:tabs>
        <w:ind w:left="142"/>
        <w:jc w:val="both"/>
        <w:rPr>
          <w:rFonts w:ascii="Arial" w:hAnsi="Arial" w:cs="Arial"/>
          <w:sz w:val="24"/>
          <w:szCs w:val="28"/>
        </w:rPr>
      </w:pPr>
      <w:r>
        <w:rPr>
          <w:rFonts w:ascii="Arial" w:hAnsi="Arial" w:cs="Arial"/>
          <w:sz w:val="24"/>
          <w:szCs w:val="28"/>
        </w:rPr>
        <w:t>(</w:t>
      </w:r>
      <w:proofErr w:type="spellStart"/>
      <w:r>
        <w:rPr>
          <w:rFonts w:ascii="Arial" w:hAnsi="Arial" w:cs="Arial"/>
          <w:sz w:val="24"/>
          <w:szCs w:val="28"/>
        </w:rPr>
        <w:t>i</w:t>
      </w:r>
      <w:proofErr w:type="spellEnd"/>
      <w:r>
        <w:rPr>
          <w:rFonts w:ascii="Arial" w:hAnsi="Arial" w:cs="Arial"/>
          <w:sz w:val="24"/>
          <w:szCs w:val="28"/>
        </w:rPr>
        <w:t>),</w:t>
      </w:r>
      <w:r w:rsidR="003231C1">
        <w:rPr>
          <w:rFonts w:ascii="Arial" w:hAnsi="Arial" w:cs="Arial"/>
          <w:sz w:val="24"/>
          <w:szCs w:val="28"/>
        </w:rPr>
        <w:t xml:space="preserve">(ii) </w:t>
      </w:r>
      <w:r w:rsidR="00E769C8" w:rsidRPr="00E769C8">
        <w:rPr>
          <w:rFonts w:ascii="Arial" w:hAnsi="Arial" w:cs="Arial"/>
          <w:sz w:val="24"/>
          <w:szCs w:val="28"/>
        </w:rPr>
        <w:t>F</w:t>
      </w:r>
      <w:r w:rsidR="0014361F" w:rsidRPr="00E769C8">
        <w:rPr>
          <w:rFonts w:ascii="Arial" w:hAnsi="Arial" w:cs="Arial"/>
          <w:sz w:val="24"/>
          <w:szCs w:val="28"/>
        </w:rPr>
        <w:t xml:space="preserve">alls </w:t>
      </w:r>
      <w:r w:rsidR="00631DF0">
        <w:rPr>
          <w:rFonts w:ascii="Arial" w:hAnsi="Arial" w:cs="Arial"/>
          <w:sz w:val="24"/>
          <w:szCs w:val="28"/>
        </w:rPr>
        <w:t>a</w:t>
      </w:r>
      <w:r w:rsidR="0014361F" w:rsidRPr="00E769C8">
        <w:rPr>
          <w:rFonts w:ascii="Arial" w:hAnsi="Arial" w:cs="Arial"/>
          <w:sz w:val="24"/>
          <w:szCs w:val="28"/>
        </w:rPr>
        <w:t>way.</w:t>
      </w:r>
    </w:p>
    <w:sectPr w:rsidR="000B7E81" w:rsidRPr="00E769C8"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CE6877"/>
    <w:multiLevelType w:val="hybridMultilevel"/>
    <w:tmpl w:val="14CE6F2E"/>
    <w:lvl w:ilvl="0" w:tplc="934EB0FE">
      <w:start w:val="1"/>
      <w:numFmt w:val="lowerLetter"/>
      <w:lvlText w:val="(%1)"/>
      <w:lvlJc w:val="left"/>
      <w:pPr>
        <w:ind w:left="1767" w:hanging="360"/>
      </w:pPr>
      <w:rPr>
        <w:rFonts w:hint="default"/>
      </w:rPr>
    </w:lvl>
    <w:lvl w:ilvl="1" w:tplc="1C090019" w:tentative="1">
      <w:start w:val="1"/>
      <w:numFmt w:val="lowerLetter"/>
      <w:lvlText w:val="%2."/>
      <w:lvlJc w:val="left"/>
      <w:pPr>
        <w:ind w:left="2487" w:hanging="360"/>
      </w:pPr>
    </w:lvl>
    <w:lvl w:ilvl="2" w:tplc="095205BA">
      <w:start w:val="1"/>
      <w:numFmt w:val="lowerRoman"/>
      <w:lvlText w:val="(%3)."/>
      <w:lvlJc w:val="right"/>
      <w:pPr>
        <w:ind w:left="3207" w:hanging="180"/>
      </w:pPr>
      <w:rPr>
        <w:rFonts w:hint="default"/>
      </w:rPr>
    </w:lvl>
    <w:lvl w:ilvl="3" w:tplc="1C09000F" w:tentative="1">
      <w:start w:val="1"/>
      <w:numFmt w:val="decimal"/>
      <w:lvlText w:val="%4."/>
      <w:lvlJc w:val="left"/>
      <w:pPr>
        <w:ind w:left="3927" w:hanging="360"/>
      </w:pPr>
    </w:lvl>
    <w:lvl w:ilvl="4" w:tplc="1C090019" w:tentative="1">
      <w:start w:val="1"/>
      <w:numFmt w:val="lowerLetter"/>
      <w:lvlText w:val="%5."/>
      <w:lvlJc w:val="left"/>
      <w:pPr>
        <w:ind w:left="4647" w:hanging="360"/>
      </w:pPr>
    </w:lvl>
    <w:lvl w:ilvl="5" w:tplc="1C09001B" w:tentative="1">
      <w:start w:val="1"/>
      <w:numFmt w:val="lowerRoman"/>
      <w:lvlText w:val="%6."/>
      <w:lvlJc w:val="right"/>
      <w:pPr>
        <w:ind w:left="5367" w:hanging="180"/>
      </w:pPr>
    </w:lvl>
    <w:lvl w:ilvl="6" w:tplc="1C09000F" w:tentative="1">
      <w:start w:val="1"/>
      <w:numFmt w:val="decimal"/>
      <w:lvlText w:val="%7."/>
      <w:lvlJc w:val="left"/>
      <w:pPr>
        <w:ind w:left="6087" w:hanging="360"/>
      </w:pPr>
    </w:lvl>
    <w:lvl w:ilvl="7" w:tplc="1C090019" w:tentative="1">
      <w:start w:val="1"/>
      <w:numFmt w:val="lowerLetter"/>
      <w:lvlText w:val="%8."/>
      <w:lvlJc w:val="left"/>
      <w:pPr>
        <w:ind w:left="6807" w:hanging="360"/>
      </w:pPr>
    </w:lvl>
    <w:lvl w:ilvl="8" w:tplc="1C09001B" w:tentative="1">
      <w:start w:val="1"/>
      <w:numFmt w:val="lowerRoman"/>
      <w:lvlText w:val="%9."/>
      <w:lvlJc w:val="right"/>
      <w:pPr>
        <w:ind w:left="7527" w:hanging="180"/>
      </w:pPr>
    </w:lvl>
  </w:abstractNum>
  <w:abstractNum w:abstractNumId="5">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1"/>
  </w:num>
  <w:num w:numId="2">
    <w:abstractNumId w:val="6"/>
  </w:num>
  <w:num w:numId="3">
    <w:abstractNumId w:val="9"/>
  </w:num>
  <w:num w:numId="4">
    <w:abstractNumId w:val="26"/>
  </w:num>
  <w:num w:numId="5">
    <w:abstractNumId w:val="3"/>
  </w:num>
  <w:num w:numId="6">
    <w:abstractNumId w:val="15"/>
  </w:num>
  <w:num w:numId="7">
    <w:abstractNumId w:val="27"/>
  </w:num>
  <w:num w:numId="8">
    <w:abstractNumId w:val="1"/>
  </w:num>
  <w:num w:numId="9">
    <w:abstractNumId w:val="11"/>
  </w:num>
  <w:num w:numId="10">
    <w:abstractNumId w:val="24"/>
  </w:num>
  <w:num w:numId="11">
    <w:abstractNumId w:val="17"/>
  </w:num>
  <w:num w:numId="12">
    <w:abstractNumId w:val="2"/>
  </w:num>
  <w:num w:numId="13">
    <w:abstractNumId w:val="10"/>
  </w:num>
  <w:num w:numId="14">
    <w:abstractNumId w:val="23"/>
  </w:num>
  <w:num w:numId="15">
    <w:abstractNumId w:val="19"/>
  </w:num>
  <w:num w:numId="16">
    <w:abstractNumId w:val="8"/>
  </w:num>
  <w:num w:numId="17">
    <w:abstractNumId w:val="13"/>
  </w:num>
  <w:num w:numId="18">
    <w:abstractNumId w:val="14"/>
  </w:num>
  <w:num w:numId="19">
    <w:abstractNumId w:val="12"/>
  </w:num>
  <w:num w:numId="20">
    <w:abstractNumId w:val="20"/>
  </w:num>
  <w:num w:numId="21">
    <w:abstractNumId w:val="18"/>
  </w:num>
  <w:num w:numId="22">
    <w:abstractNumId w:val="16"/>
  </w:num>
  <w:num w:numId="23">
    <w:abstractNumId w:val="22"/>
  </w:num>
  <w:num w:numId="24">
    <w:abstractNumId w:val="0"/>
  </w:num>
  <w:num w:numId="25">
    <w:abstractNumId w:val="5"/>
  </w:num>
  <w:num w:numId="26">
    <w:abstractNumId w:val="25"/>
  </w:num>
  <w:num w:numId="27">
    <w:abstractNumId w:val="7"/>
  </w:num>
  <w:num w:numId="2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4361F"/>
    <w:rsid w:val="0015243C"/>
    <w:rsid w:val="00154941"/>
    <w:rsid w:val="001653A5"/>
    <w:rsid w:val="00173910"/>
    <w:rsid w:val="00193846"/>
    <w:rsid w:val="001B777F"/>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37ED9"/>
    <w:rsid w:val="00276CAA"/>
    <w:rsid w:val="00280CDD"/>
    <w:rsid w:val="00290E28"/>
    <w:rsid w:val="00297E5F"/>
    <w:rsid w:val="002A00D0"/>
    <w:rsid w:val="002C5DC3"/>
    <w:rsid w:val="002D7DCF"/>
    <w:rsid w:val="002E0C58"/>
    <w:rsid w:val="002F31C6"/>
    <w:rsid w:val="0031187C"/>
    <w:rsid w:val="003121C9"/>
    <w:rsid w:val="003143D9"/>
    <w:rsid w:val="003216AC"/>
    <w:rsid w:val="003231C1"/>
    <w:rsid w:val="00325C2A"/>
    <w:rsid w:val="00326AEC"/>
    <w:rsid w:val="003409CC"/>
    <w:rsid w:val="0034601D"/>
    <w:rsid w:val="00346DCF"/>
    <w:rsid w:val="00347028"/>
    <w:rsid w:val="003604A7"/>
    <w:rsid w:val="00360917"/>
    <w:rsid w:val="0037725D"/>
    <w:rsid w:val="00385406"/>
    <w:rsid w:val="003867A6"/>
    <w:rsid w:val="00393ED4"/>
    <w:rsid w:val="00394993"/>
    <w:rsid w:val="003A0A36"/>
    <w:rsid w:val="003A1F7A"/>
    <w:rsid w:val="003A3A32"/>
    <w:rsid w:val="003A6038"/>
    <w:rsid w:val="003C11E4"/>
    <w:rsid w:val="003D1330"/>
    <w:rsid w:val="003D4845"/>
    <w:rsid w:val="003D548B"/>
    <w:rsid w:val="003E310F"/>
    <w:rsid w:val="003F27D2"/>
    <w:rsid w:val="003F6C18"/>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5E3A"/>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2FF"/>
    <w:rsid w:val="0058378C"/>
    <w:rsid w:val="00593B26"/>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DF0"/>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1B30"/>
    <w:rsid w:val="006F2B6D"/>
    <w:rsid w:val="006F44A2"/>
    <w:rsid w:val="006F5F37"/>
    <w:rsid w:val="00707282"/>
    <w:rsid w:val="00710414"/>
    <w:rsid w:val="00715981"/>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6248"/>
    <w:rsid w:val="00877601"/>
    <w:rsid w:val="00877FFE"/>
    <w:rsid w:val="008819B4"/>
    <w:rsid w:val="008836EB"/>
    <w:rsid w:val="00890974"/>
    <w:rsid w:val="008966A1"/>
    <w:rsid w:val="008A2C9C"/>
    <w:rsid w:val="008A4B06"/>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0B24"/>
    <w:rsid w:val="009121A3"/>
    <w:rsid w:val="009140CC"/>
    <w:rsid w:val="00924313"/>
    <w:rsid w:val="00933828"/>
    <w:rsid w:val="00933D88"/>
    <w:rsid w:val="009457EF"/>
    <w:rsid w:val="009459FF"/>
    <w:rsid w:val="00956AE7"/>
    <w:rsid w:val="009621BB"/>
    <w:rsid w:val="0097678F"/>
    <w:rsid w:val="009823D6"/>
    <w:rsid w:val="00995E51"/>
    <w:rsid w:val="009A133D"/>
    <w:rsid w:val="009B00AA"/>
    <w:rsid w:val="009C1DC2"/>
    <w:rsid w:val="009C7295"/>
    <w:rsid w:val="009D06BE"/>
    <w:rsid w:val="009D3774"/>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724B"/>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0206"/>
    <w:rsid w:val="00C358F6"/>
    <w:rsid w:val="00C366DC"/>
    <w:rsid w:val="00C47238"/>
    <w:rsid w:val="00C66FDF"/>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C6C44"/>
    <w:rsid w:val="00CE037B"/>
    <w:rsid w:val="00CE298C"/>
    <w:rsid w:val="00CE5507"/>
    <w:rsid w:val="00CF0BA2"/>
    <w:rsid w:val="00CF7215"/>
    <w:rsid w:val="00D0368D"/>
    <w:rsid w:val="00D03AAF"/>
    <w:rsid w:val="00D16E3E"/>
    <w:rsid w:val="00D17A5F"/>
    <w:rsid w:val="00D306AF"/>
    <w:rsid w:val="00D4758D"/>
    <w:rsid w:val="00D66976"/>
    <w:rsid w:val="00D67FFE"/>
    <w:rsid w:val="00D70B9E"/>
    <w:rsid w:val="00D767A4"/>
    <w:rsid w:val="00D850B2"/>
    <w:rsid w:val="00D86E2C"/>
    <w:rsid w:val="00D87A79"/>
    <w:rsid w:val="00D97EFF"/>
    <w:rsid w:val="00DC24EF"/>
    <w:rsid w:val="00DC48AF"/>
    <w:rsid w:val="00DC73B8"/>
    <w:rsid w:val="00DD0909"/>
    <w:rsid w:val="00DD3420"/>
    <w:rsid w:val="00DD380D"/>
    <w:rsid w:val="00DE05D5"/>
    <w:rsid w:val="00DE3398"/>
    <w:rsid w:val="00DE4549"/>
    <w:rsid w:val="00DE6A5D"/>
    <w:rsid w:val="00DF08C3"/>
    <w:rsid w:val="00DF79A4"/>
    <w:rsid w:val="00E00592"/>
    <w:rsid w:val="00E01540"/>
    <w:rsid w:val="00E129D5"/>
    <w:rsid w:val="00E1432C"/>
    <w:rsid w:val="00E159FD"/>
    <w:rsid w:val="00E251EE"/>
    <w:rsid w:val="00E36039"/>
    <w:rsid w:val="00E3774C"/>
    <w:rsid w:val="00E4020A"/>
    <w:rsid w:val="00E433A8"/>
    <w:rsid w:val="00E55957"/>
    <w:rsid w:val="00E648A4"/>
    <w:rsid w:val="00E769C8"/>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615B"/>
    <w:rsid w:val="00F7636A"/>
    <w:rsid w:val="00F8320C"/>
    <w:rsid w:val="00F832DB"/>
    <w:rsid w:val="00F83BBF"/>
    <w:rsid w:val="00F87BF1"/>
    <w:rsid w:val="00F973DE"/>
    <w:rsid w:val="00FA07B1"/>
    <w:rsid w:val="00FA2B35"/>
    <w:rsid w:val="00FA4F5C"/>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9133-C0B2-4DDE-8351-41E9311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2020-10-10T20:09:00Z</cp:lastPrinted>
  <dcterms:created xsi:type="dcterms:W3CDTF">2020-11-15T05:42:00Z</dcterms:created>
  <dcterms:modified xsi:type="dcterms:W3CDTF">2020-11-15T05:42:00Z</dcterms:modified>
</cp:coreProperties>
</file>