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7D" w:rsidRDefault="00F810BC">
      <w:pPr>
        <w:pStyle w:val="Body"/>
        <w:spacing w:after="0" w:line="240" w:lineRule="auto"/>
        <w:ind w:left="720" w:hanging="720"/>
        <w:jc w:val="center"/>
        <w:outlineLvl w:val="0"/>
        <w:rPr>
          <w:rFonts w:ascii="Arial" w:hAnsi="Arial"/>
          <w:b/>
          <w:bCs/>
        </w:rPr>
      </w:pPr>
      <w:r>
        <w:rPr>
          <w:rFonts w:ascii="Arial" w:hAnsi="Arial"/>
          <w:b/>
          <w:bCs/>
          <w:noProof/>
          <w:lang w:val="en-ZA" w:eastAsia="en-ZA"/>
        </w:rPr>
        <w:drawing>
          <wp:inline distT="0" distB="0" distL="0" distR="0">
            <wp:extent cx="3745550" cy="14478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6" cstate="print"/>
                    <a:srcRect l="1" t="34339" r="1651" b="27645"/>
                    <a:stretch>
                      <a:fillRect/>
                    </a:stretch>
                  </pic:blipFill>
                  <pic:spPr>
                    <a:xfrm>
                      <a:off x="0" y="0"/>
                      <a:ext cx="3745550" cy="1447800"/>
                    </a:xfrm>
                    <a:prstGeom prst="rect">
                      <a:avLst/>
                    </a:prstGeom>
                    <a:ln w="12700" cap="flat">
                      <a:noFill/>
                      <a:miter lim="400000"/>
                    </a:ln>
                    <a:effectLst/>
                  </pic:spPr>
                </pic:pic>
              </a:graphicData>
            </a:graphic>
          </wp:inline>
        </w:drawing>
      </w:r>
    </w:p>
    <w:p w:rsidR="00AB6C7D" w:rsidRDefault="00F810BC">
      <w:pPr>
        <w:pStyle w:val="Body"/>
        <w:spacing w:after="0" w:line="240" w:lineRule="auto"/>
        <w:ind w:left="720" w:hanging="720"/>
        <w:jc w:val="center"/>
        <w:outlineLvl w:val="0"/>
        <w:rPr>
          <w:rFonts w:ascii="Arial" w:eastAsia="Arial" w:hAnsi="Arial" w:cs="Arial"/>
          <w:b/>
          <w:bCs/>
          <w:sz w:val="24"/>
          <w:szCs w:val="24"/>
        </w:rPr>
      </w:pPr>
      <w:r>
        <w:rPr>
          <w:rFonts w:ascii="Arial" w:hAnsi="Arial"/>
          <w:b/>
          <w:bCs/>
          <w:sz w:val="24"/>
          <w:szCs w:val="24"/>
        </w:rPr>
        <w:t xml:space="preserve">NATIONAL ASSEMBLY </w:t>
      </w:r>
    </w:p>
    <w:p w:rsidR="00AB6C7D" w:rsidRDefault="00F810BC">
      <w:pPr>
        <w:pStyle w:val="Body"/>
        <w:spacing w:after="0" w:line="240" w:lineRule="auto"/>
        <w:jc w:val="center"/>
        <w:rPr>
          <w:rFonts w:ascii="Arial" w:eastAsia="Arial" w:hAnsi="Arial" w:cs="Arial"/>
          <w:b/>
          <w:bCs/>
          <w:sz w:val="24"/>
          <w:szCs w:val="24"/>
        </w:rPr>
      </w:pPr>
      <w:r>
        <w:rPr>
          <w:rFonts w:ascii="Arial" w:hAnsi="Arial"/>
          <w:b/>
          <w:bCs/>
          <w:sz w:val="24"/>
          <w:szCs w:val="24"/>
        </w:rPr>
        <w:t>QUESTION FOR WRITTEN REPLY</w:t>
      </w:r>
    </w:p>
    <w:p w:rsidR="00AB6C7D" w:rsidRDefault="00AB6C7D">
      <w:pPr>
        <w:pStyle w:val="Body"/>
        <w:spacing w:after="0" w:line="240" w:lineRule="auto"/>
        <w:jc w:val="center"/>
        <w:rPr>
          <w:rFonts w:ascii="Arial" w:eastAsia="Arial" w:hAnsi="Arial" w:cs="Arial"/>
          <w:b/>
          <w:bCs/>
          <w:sz w:val="24"/>
          <w:szCs w:val="24"/>
        </w:rPr>
      </w:pPr>
    </w:p>
    <w:p w:rsidR="00AB6C7D" w:rsidRDefault="00F810BC">
      <w:pPr>
        <w:pStyle w:val="Body"/>
        <w:spacing w:after="0" w:line="240" w:lineRule="auto"/>
        <w:jc w:val="center"/>
        <w:rPr>
          <w:rFonts w:ascii="Arial" w:eastAsia="Arial" w:hAnsi="Arial" w:cs="Arial"/>
          <w:b/>
          <w:bCs/>
          <w:sz w:val="24"/>
          <w:szCs w:val="24"/>
        </w:rPr>
      </w:pPr>
      <w:r>
        <w:rPr>
          <w:rFonts w:ascii="Arial" w:hAnsi="Arial"/>
          <w:b/>
          <w:bCs/>
          <w:sz w:val="24"/>
          <w:szCs w:val="24"/>
        </w:rPr>
        <w:t>QUESTION NUMBER 1796</w:t>
      </w:r>
    </w:p>
    <w:p w:rsidR="00AB6C7D" w:rsidRDefault="00F810BC">
      <w:pPr>
        <w:pStyle w:val="Body"/>
        <w:spacing w:after="0" w:line="240" w:lineRule="auto"/>
        <w:jc w:val="center"/>
        <w:rPr>
          <w:rFonts w:ascii="Arial" w:eastAsia="Arial" w:hAnsi="Arial" w:cs="Arial"/>
          <w:b/>
          <w:bCs/>
          <w:sz w:val="24"/>
          <w:szCs w:val="24"/>
        </w:rPr>
      </w:pPr>
      <w:r>
        <w:rPr>
          <w:rFonts w:ascii="Arial" w:hAnsi="Arial"/>
          <w:b/>
          <w:bCs/>
          <w:sz w:val="24"/>
          <w:szCs w:val="24"/>
        </w:rPr>
        <w:t>DATE OF PUBLICATION:  19 MAY 2023</w:t>
      </w:r>
    </w:p>
    <w:p w:rsidR="00AB6C7D" w:rsidRDefault="00AB6C7D">
      <w:pPr>
        <w:pStyle w:val="Body"/>
        <w:spacing w:after="0" w:line="240" w:lineRule="auto"/>
        <w:rPr>
          <w:rFonts w:ascii="Arial" w:eastAsia="Arial" w:hAnsi="Arial" w:cs="Arial"/>
          <w:b/>
          <w:bCs/>
          <w:sz w:val="24"/>
          <w:szCs w:val="24"/>
        </w:rPr>
      </w:pPr>
    </w:p>
    <w:p w:rsidR="00AB6C7D" w:rsidRDefault="00AB6C7D">
      <w:pPr>
        <w:pStyle w:val="Body"/>
        <w:spacing w:after="0" w:line="240" w:lineRule="auto"/>
        <w:rPr>
          <w:rFonts w:ascii="Arial" w:eastAsia="Arial" w:hAnsi="Arial" w:cs="Arial"/>
          <w:b/>
          <w:bCs/>
          <w:sz w:val="24"/>
          <w:szCs w:val="24"/>
        </w:rPr>
      </w:pPr>
    </w:p>
    <w:p w:rsidR="00AB6C7D" w:rsidRDefault="00F810BC">
      <w:pPr>
        <w:pStyle w:val="Body"/>
        <w:spacing w:after="0" w:line="240" w:lineRule="auto"/>
        <w:rPr>
          <w:rFonts w:ascii="Arial" w:eastAsia="Arial" w:hAnsi="Arial" w:cs="Arial"/>
          <w:b/>
          <w:bCs/>
          <w:sz w:val="24"/>
          <w:szCs w:val="24"/>
        </w:rPr>
      </w:pPr>
      <w:r>
        <w:rPr>
          <w:rFonts w:ascii="Arial" w:hAnsi="Arial"/>
          <w:b/>
          <w:bCs/>
          <w:sz w:val="24"/>
          <w:szCs w:val="24"/>
        </w:rPr>
        <w:t>QUESTION:</w:t>
      </w:r>
    </w:p>
    <w:p w:rsidR="00AB6C7D" w:rsidRDefault="00AB6C7D">
      <w:pPr>
        <w:pStyle w:val="Body"/>
        <w:spacing w:after="0" w:line="240" w:lineRule="auto"/>
        <w:jc w:val="both"/>
        <w:rPr>
          <w:rFonts w:ascii="Arial" w:eastAsia="Arial" w:hAnsi="Arial" w:cs="Arial"/>
          <w:b/>
          <w:bCs/>
          <w:sz w:val="24"/>
          <w:szCs w:val="24"/>
        </w:rPr>
      </w:pPr>
    </w:p>
    <w:p w:rsidR="00AB6C7D" w:rsidRDefault="00F810BC">
      <w:pPr>
        <w:pStyle w:val="Body"/>
        <w:spacing w:after="0" w:line="360" w:lineRule="auto"/>
        <w:jc w:val="both"/>
        <w:rPr>
          <w:rFonts w:ascii="Arial" w:eastAsia="Arial" w:hAnsi="Arial" w:cs="Arial"/>
          <w:b/>
          <w:bCs/>
          <w:sz w:val="24"/>
          <w:szCs w:val="24"/>
        </w:rPr>
      </w:pPr>
      <w:r>
        <w:rPr>
          <w:rFonts w:ascii="Arial" w:hAnsi="Arial"/>
          <w:b/>
          <w:bCs/>
          <w:sz w:val="24"/>
          <w:szCs w:val="24"/>
        </w:rPr>
        <w:t xml:space="preserve">1796. Ms L L van der Merwe (IFP) to ask the Minister in The Presidency for Women, Youth and Persons with Disabilities: </w:t>
      </w:r>
    </w:p>
    <w:p w:rsidR="00AB6C7D" w:rsidRDefault="00AB6C7D">
      <w:pPr>
        <w:pStyle w:val="Body"/>
        <w:spacing w:after="0" w:line="360" w:lineRule="auto"/>
        <w:jc w:val="both"/>
        <w:rPr>
          <w:rFonts w:ascii="Arial" w:eastAsia="Arial" w:hAnsi="Arial" w:cs="Arial"/>
          <w:sz w:val="24"/>
          <w:szCs w:val="24"/>
        </w:rPr>
      </w:pPr>
    </w:p>
    <w:p w:rsidR="00AB6C7D" w:rsidRDefault="00F810BC">
      <w:pPr>
        <w:pStyle w:val="Body"/>
        <w:spacing w:after="0" w:line="360" w:lineRule="auto"/>
        <w:jc w:val="both"/>
        <w:rPr>
          <w:rFonts w:ascii="Arial" w:eastAsia="Arial" w:hAnsi="Arial" w:cs="Arial"/>
          <w:sz w:val="24"/>
          <w:szCs w:val="24"/>
        </w:rPr>
      </w:pPr>
      <w:r>
        <w:rPr>
          <w:rFonts w:ascii="Arial" w:hAnsi="Arial"/>
          <w:sz w:val="24"/>
          <w:szCs w:val="24"/>
        </w:rPr>
        <w:t xml:space="preserve">(a) What are the full relevant details of the interventions that her Office will make to ensure that the target of 5% women-owned small-, medium- and micro-enterprises (SMMEs) will be prioritised and (b) in what sectors would the SMMEs be?      </w:t>
      </w:r>
      <w:r>
        <w:rPr>
          <w:rFonts w:ascii="Arial" w:hAnsi="Arial"/>
          <w:b/>
          <w:bCs/>
          <w:sz w:val="24"/>
          <w:szCs w:val="24"/>
          <w:lang w:val="de-DE"/>
        </w:rPr>
        <w:t>NW1981E</w:t>
      </w:r>
    </w:p>
    <w:p w:rsidR="00AB6C7D" w:rsidRDefault="00F810BC">
      <w:pPr>
        <w:pStyle w:val="Body"/>
        <w:spacing w:after="0" w:line="360" w:lineRule="auto"/>
        <w:jc w:val="both"/>
        <w:outlineLvl w:val="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AB6C7D" w:rsidRDefault="00AB6C7D">
      <w:pPr>
        <w:pStyle w:val="Body"/>
        <w:spacing w:after="0" w:line="360" w:lineRule="auto"/>
        <w:jc w:val="both"/>
        <w:outlineLvl w:val="0"/>
        <w:rPr>
          <w:rFonts w:ascii="Arial" w:eastAsia="Arial" w:hAnsi="Arial" w:cs="Arial"/>
          <w:sz w:val="24"/>
          <w:szCs w:val="24"/>
        </w:rPr>
      </w:pPr>
    </w:p>
    <w:p w:rsidR="00AB6C7D" w:rsidRDefault="00F810BC">
      <w:pPr>
        <w:pStyle w:val="Body"/>
        <w:spacing w:after="0" w:line="360" w:lineRule="auto"/>
        <w:jc w:val="both"/>
        <w:rPr>
          <w:rFonts w:ascii="Arial" w:eastAsia="Arial" w:hAnsi="Arial" w:cs="Arial"/>
          <w:b/>
          <w:bCs/>
          <w:sz w:val="24"/>
          <w:szCs w:val="24"/>
        </w:rPr>
      </w:pPr>
      <w:r>
        <w:rPr>
          <w:rFonts w:ascii="Arial" w:hAnsi="Arial"/>
          <w:b/>
          <w:bCs/>
          <w:sz w:val="24"/>
          <w:szCs w:val="24"/>
        </w:rPr>
        <w:t>REPLY:</w:t>
      </w:r>
    </w:p>
    <w:p w:rsidR="00AB6C7D" w:rsidRDefault="00AB6C7D">
      <w:pPr>
        <w:pStyle w:val="Body"/>
        <w:spacing w:after="0" w:line="360" w:lineRule="auto"/>
        <w:jc w:val="both"/>
        <w:rPr>
          <w:rFonts w:ascii="Arial" w:eastAsia="Arial" w:hAnsi="Arial" w:cs="Arial"/>
          <w:b/>
          <w:bCs/>
          <w:sz w:val="24"/>
          <w:szCs w:val="24"/>
        </w:rPr>
      </w:pPr>
    </w:p>
    <w:p w:rsidR="00AB6C7D" w:rsidRDefault="00F810BC">
      <w:pPr>
        <w:pStyle w:val="Body"/>
        <w:spacing w:after="0" w:line="360" w:lineRule="auto"/>
        <w:jc w:val="both"/>
        <w:rPr>
          <w:rFonts w:ascii="Arial" w:eastAsia="Arial" w:hAnsi="Arial" w:cs="Arial"/>
          <w:sz w:val="24"/>
          <w:szCs w:val="24"/>
        </w:rPr>
      </w:pPr>
      <w:r>
        <w:rPr>
          <w:rFonts w:ascii="Arial" w:hAnsi="Arial"/>
          <w:sz w:val="24"/>
          <w:szCs w:val="24"/>
        </w:rPr>
        <w:t xml:space="preserve">The Department of Small Business Development is responsible for the prioritisation of Small, Medium and Micro Enterprises (SMME’s) and this question may be directed to that department for a detailed response. </w:t>
      </w:r>
    </w:p>
    <w:p w:rsidR="00AB6C7D" w:rsidRDefault="00AB6C7D">
      <w:pPr>
        <w:pStyle w:val="Body"/>
        <w:spacing w:after="0" w:line="360" w:lineRule="auto"/>
        <w:jc w:val="both"/>
        <w:rPr>
          <w:rFonts w:ascii="Arial" w:eastAsia="Arial" w:hAnsi="Arial" w:cs="Arial"/>
          <w:sz w:val="24"/>
          <w:szCs w:val="24"/>
        </w:rPr>
      </w:pPr>
    </w:p>
    <w:p w:rsidR="00AB6C7D" w:rsidRDefault="00F810BC">
      <w:pPr>
        <w:pStyle w:val="Body"/>
        <w:spacing w:after="0" w:line="360" w:lineRule="auto"/>
        <w:jc w:val="both"/>
      </w:pPr>
      <w:r>
        <w:rPr>
          <w:rFonts w:ascii="Arial" w:hAnsi="Arial"/>
          <w:sz w:val="24"/>
          <w:szCs w:val="24"/>
        </w:rPr>
        <w:t>Be that as it may, the Department of</w:t>
      </w:r>
      <w:r>
        <w:rPr>
          <w:rFonts w:ascii="Arial" w:hAnsi="Arial"/>
          <w:sz w:val="24"/>
          <w:szCs w:val="24"/>
        </w:rPr>
        <w:t xml:space="preserve"> Women, Youth and Persons with Disabilities has provided input to the Department of Finance on the Public Procurement Bill toward legislating public procurement set asides for women owned businesses, which includes SMME’s. It is envisaged that once the Pub</w:t>
      </w:r>
      <w:r>
        <w:rPr>
          <w:rFonts w:ascii="Arial" w:hAnsi="Arial"/>
          <w:sz w:val="24"/>
          <w:szCs w:val="24"/>
        </w:rPr>
        <w:t xml:space="preserve">lic Procurement Bill is in effect at least 40% of all government spend should be prioritised toward businesses owned by women. </w:t>
      </w:r>
    </w:p>
    <w:sectPr w:rsidR="00AB6C7D" w:rsidSect="004D640D">
      <w:footerReference w:type="default" r:id="rId7"/>
      <w:pgSz w:w="12240" w:h="15840"/>
      <w:pgMar w:top="63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BC" w:rsidRDefault="00F810BC">
      <w:r>
        <w:separator/>
      </w:r>
    </w:p>
  </w:endnote>
  <w:endnote w:type="continuationSeparator" w:id="0">
    <w:p w:rsidR="00F810BC" w:rsidRDefault="00F81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7D" w:rsidRDefault="004D640D">
    <w:pPr>
      <w:pStyle w:val="Footer"/>
      <w:tabs>
        <w:tab w:val="clear" w:pos="9360"/>
        <w:tab w:val="right" w:pos="9340"/>
      </w:tabs>
      <w:jc w:val="right"/>
    </w:pPr>
    <w:r>
      <w:fldChar w:fldCharType="begin"/>
    </w:r>
    <w:r w:rsidR="00F810BC">
      <w:instrText xml:space="preserve"> PAGE </w:instrText>
    </w:r>
    <w:r>
      <w:fldChar w:fldCharType="separate"/>
    </w:r>
    <w:r w:rsidR="00F810B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BC" w:rsidRDefault="00F810BC">
      <w:r>
        <w:separator/>
      </w:r>
    </w:p>
  </w:footnote>
  <w:footnote w:type="continuationSeparator" w:id="0">
    <w:p w:rsidR="00F810BC" w:rsidRDefault="00F810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useFELayout/>
  </w:compat>
  <w:rsids>
    <w:rsidRoot w:val="00AB6C7D"/>
    <w:rsid w:val="004D640D"/>
    <w:rsid w:val="00831EB1"/>
    <w:rsid w:val="00AB6C7D"/>
    <w:rsid w:val="00F810BC"/>
    <w:rsid w:val="00FA6522"/>
    <w:rsid w:val="00FC07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640D"/>
    <w:rPr>
      <w:u w:val="single"/>
    </w:rPr>
  </w:style>
  <w:style w:type="paragraph" w:customStyle="1" w:styleId="HeaderFooter">
    <w:name w:val="Header &amp; Footer"/>
    <w:rsid w:val="004D640D"/>
    <w:pPr>
      <w:tabs>
        <w:tab w:val="right" w:pos="9020"/>
      </w:tabs>
    </w:pPr>
    <w:rPr>
      <w:rFonts w:ascii="Helvetica Neue" w:hAnsi="Helvetica Neue" w:cs="Arial Unicode MS"/>
      <w:color w:val="000000"/>
      <w:sz w:val="24"/>
      <w:szCs w:val="24"/>
    </w:rPr>
  </w:style>
  <w:style w:type="paragraph" w:styleId="Footer">
    <w:name w:val="footer"/>
    <w:rsid w:val="004D640D"/>
    <w:pPr>
      <w:tabs>
        <w:tab w:val="center" w:pos="4680"/>
        <w:tab w:val="right" w:pos="9360"/>
      </w:tabs>
    </w:pPr>
    <w:rPr>
      <w:rFonts w:ascii="Calibri" w:hAnsi="Calibri" w:cs="Arial Unicode MS"/>
      <w:color w:val="000000"/>
      <w:sz w:val="22"/>
      <w:szCs w:val="22"/>
      <w:u w:color="000000"/>
    </w:rPr>
  </w:style>
  <w:style w:type="paragraph" w:customStyle="1" w:styleId="Body">
    <w:name w:val="Body"/>
    <w:rsid w:val="004D640D"/>
    <w:pPr>
      <w:spacing w:after="160" w:line="259" w:lineRule="auto"/>
    </w:pPr>
    <w:rPr>
      <w:rFonts w:ascii="Calibri" w:hAnsi="Calibri" w:cs="Arial Unicode MS"/>
      <w:color w:val="000000"/>
      <w:sz w:val="22"/>
      <w:szCs w:val="22"/>
      <w:u w:color="000000"/>
    </w:rPr>
  </w:style>
  <w:style w:type="paragraph" w:styleId="BalloonText">
    <w:name w:val="Balloon Text"/>
    <w:basedOn w:val="Normal"/>
    <w:link w:val="BalloonTextChar"/>
    <w:uiPriority w:val="99"/>
    <w:semiHidden/>
    <w:unhideWhenUsed/>
    <w:rsid w:val="00831EB1"/>
    <w:rPr>
      <w:rFonts w:ascii="Tahoma" w:hAnsi="Tahoma" w:cs="Tahoma"/>
      <w:sz w:val="16"/>
      <w:szCs w:val="16"/>
    </w:rPr>
  </w:style>
  <w:style w:type="character" w:customStyle="1" w:styleId="BalloonTextChar">
    <w:name w:val="Balloon Text Char"/>
    <w:basedOn w:val="DefaultParagraphFont"/>
    <w:link w:val="BalloonText"/>
    <w:uiPriority w:val="99"/>
    <w:semiHidden/>
    <w:rsid w:val="00831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965</Characters>
  <Application>Microsoft Office Word</Application>
  <DocSecurity>0</DocSecurity>
  <Lines>8</Lines>
  <Paragraphs>2</Paragraphs>
  <ScaleCrop>false</ScaleCrop>
  <Company>Toshiba</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Plaatjies</dc:creator>
  <cp:lastModifiedBy>USER</cp:lastModifiedBy>
  <cp:revision>2</cp:revision>
  <dcterms:created xsi:type="dcterms:W3CDTF">2023-07-06T11:30:00Z</dcterms:created>
  <dcterms:modified xsi:type="dcterms:W3CDTF">2023-07-06T11:30:00Z</dcterms:modified>
</cp:coreProperties>
</file>