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892231"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EE2489">
        <w:rPr>
          <w:rFonts w:cs="Arial"/>
          <w:b/>
          <w:sz w:val="24"/>
          <w:szCs w:val="24"/>
          <w:lang w:val="en-US" w:eastAsia="en-US"/>
        </w:rPr>
        <w:t>1794</w:t>
      </w:r>
      <w:r w:rsidR="00E526CF" w:rsidRPr="000B4F40">
        <w:rPr>
          <w:rFonts w:cs="Arial"/>
          <w:b/>
          <w:sz w:val="24"/>
          <w:szCs w:val="24"/>
          <w:lang w:val="en-US" w:eastAsia="en-US"/>
        </w:rPr>
        <w:t>[</w:t>
      </w:r>
      <w:r w:rsidR="00832CE4" w:rsidRPr="00832CE4">
        <w:rPr>
          <w:rFonts w:cs="Arial"/>
          <w:b/>
          <w:sz w:val="24"/>
          <w:szCs w:val="24"/>
          <w:lang w:val="en-US" w:eastAsia="en-US"/>
        </w:rPr>
        <w:t>NW1490E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E2489">
        <w:rPr>
          <w:rFonts w:cs="Arial"/>
          <w:b/>
          <w:sz w:val="24"/>
          <w:szCs w:val="24"/>
          <w:lang w:val="en-US" w:eastAsia="en-US"/>
        </w:rPr>
        <w:t>29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E2489">
        <w:rPr>
          <w:rFonts w:cs="Arial"/>
          <w:b/>
          <w:sz w:val="24"/>
          <w:szCs w:val="24"/>
          <w:lang w:val="en-US" w:eastAsia="en-US"/>
        </w:rPr>
        <w:t>31 JULY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FA0E50">
        <w:rPr>
          <w:rFonts w:cs="Arial"/>
          <w:b/>
          <w:sz w:val="24"/>
          <w:szCs w:val="24"/>
          <w:lang w:val="en-US" w:eastAsia="en-US"/>
        </w:rPr>
        <w:t>18</w:t>
      </w:r>
      <w:r w:rsidR="00EE2489">
        <w:rPr>
          <w:rFonts w:cs="Arial"/>
          <w:b/>
          <w:sz w:val="24"/>
          <w:szCs w:val="24"/>
          <w:lang w:val="en-US" w:eastAsia="en-US"/>
        </w:rPr>
        <w:t>AUGUST</w:t>
      </w:r>
      <w:r w:rsidR="00832CE4">
        <w:rPr>
          <w:rFonts w:cs="Arial"/>
          <w:b/>
          <w:sz w:val="24"/>
          <w:szCs w:val="24"/>
          <w:lang w:val="en-US" w:eastAsia="en-US"/>
        </w:rPr>
        <w:t xml:space="preserve"> 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EE2489"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1794</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EE2489" w:rsidRPr="00EE2489" w:rsidRDefault="00EE2489" w:rsidP="00EE2489">
      <w:pPr>
        <w:spacing w:before="100" w:beforeAutospacing="1" w:after="100" w:afterAutospacing="1"/>
        <w:ind w:left="1440" w:hanging="720"/>
        <w:outlineLvl w:val="0"/>
        <w:rPr>
          <w:rFonts w:eastAsia="Calibri" w:cs="Arial"/>
          <w:sz w:val="24"/>
          <w:szCs w:val="24"/>
          <w:lang w:eastAsia="en-US"/>
        </w:rPr>
      </w:pPr>
      <w:r w:rsidRPr="00EE2489">
        <w:rPr>
          <w:rFonts w:eastAsia="Calibri" w:cs="Arial"/>
          <w:sz w:val="24"/>
          <w:szCs w:val="24"/>
          <w:lang w:eastAsia="en-US"/>
        </w:rPr>
        <w:t>(1)</w:t>
      </w:r>
      <w:r w:rsidRPr="00EE2489">
        <w:rPr>
          <w:rFonts w:eastAsia="Calibri" w:cs="Arial"/>
          <w:sz w:val="24"/>
          <w:szCs w:val="24"/>
          <w:lang w:eastAsia="en-US"/>
        </w:rPr>
        <w:tab/>
        <w:t xml:space="preserve">Whether, with the Islamic State of Iraq and Syria, better known as ISIS, being active in the northern parts of Mozambique and reports of almost 210 000 Mozambican citizens displaced since April 2020 resulting in the potential for Mozambicans wanting to come into South Africa to avoid the conflict, her department has done any assessment, since 1 January 2020, of the state of the border between South Africa and Mozambique; if so, what were the findings; if not, </w:t>
      </w:r>
    </w:p>
    <w:p w:rsidR="00EE2489" w:rsidRPr="00EE2489" w:rsidRDefault="00EE2489" w:rsidP="00EE2489">
      <w:pPr>
        <w:spacing w:before="100" w:beforeAutospacing="1" w:after="100" w:afterAutospacing="1" w:line="276" w:lineRule="auto"/>
        <w:ind w:left="1440" w:hanging="720"/>
        <w:outlineLvl w:val="0"/>
        <w:rPr>
          <w:rFonts w:eastAsia="Calibri" w:cs="Arial"/>
          <w:sz w:val="24"/>
          <w:szCs w:val="24"/>
          <w:lang w:eastAsia="en-US"/>
        </w:rPr>
      </w:pPr>
      <w:r w:rsidRPr="00EE2489">
        <w:rPr>
          <w:rFonts w:eastAsia="Calibri" w:cs="Arial"/>
          <w:sz w:val="24"/>
          <w:szCs w:val="24"/>
          <w:lang w:eastAsia="en-US"/>
        </w:rPr>
        <w:t>(2)</w:t>
      </w:r>
      <w:r w:rsidRPr="00EE2489">
        <w:rPr>
          <w:rFonts w:eastAsia="Calibri" w:cs="Arial"/>
          <w:sz w:val="24"/>
          <w:szCs w:val="24"/>
          <w:lang w:eastAsia="en-US"/>
        </w:rPr>
        <w:tab/>
        <w:t>whether her department will be doing an assessment; if not, what is the position in this regard; if so, on what date will the assessment be done;</w:t>
      </w:r>
    </w:p>
    <w:p w:rsidR="00EE2489" w:rsidRDefault="00EE2489" w:rsidP="00EE2489">
      <w:pPr>
        <w:ind w:left="1440" w:right="-14" w:hanging="720"/>
        <w:outlineLvl w:val="0"/>
        <w:rPr>
          <w:rFonts w:eastAsia="Calibri" w:cs="Arial"/>
          <w:sz w:val="24"/>
          <w:szCs w:val="24"/>
          <w:lang w:eastAsia="en-US"/>
        </w:rPr>
      </w:pPr>
      <w:r w:rsidRPr="00EE2489">
        <w:rPr>
          <w:rFonts w:eastAsia="Calibri" w:cs="Arial"/>
          <w:sz w:val="24"/>
          <w:szCs w:val="24"/>
          <w:lang w:eastAsia="en-US"/>
        </w:rPr>
        <w:t>(3)</w:t>
      </w:r>
      <w:r w:rsidRPr="00EE2489">
        <w:rPr>
          <w:rFonts w:eastAsia="Calibri" w:cs="Arial"/>
          <w:sz w:val="24"/>
          <w:szCs w:val="24"/>
          <w:lang w:eastAsia="en-US"/>
        </w:rPr>
        <w:tab/>
        <w:t xml:space="preserve">whether an additional budget will be sought to address any shortcomings in the border fence; if not, what is the position in this regard; if so, from where will additional funds for border fence infrastructure be sourced if required? </w:t>
      </w:r>
    </w:p>
    <w:p w:rsidR="00EE2489" w:rsidRPr="00EE2489" w:rsidRDefault="00EE2489" w:rsidP="00EE2489">
      <w:pPr>
        <w:ind w:left="1440" w:right="-14" w:hanging="720"/>
        <w:outlineLvl w:val="0"/>
        <w:rPr>
          <w:rFonts w:cs="Arial"/>
          <w:b/>
          <w:sz w:val="24"/>
          <w:szCs w:val="24"/>
          <w:lang w:val="en-US"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EE2489">
        <w:rPr>
          <w:rFonts w:cs="Arial"/>
          <w:b/>
          <w:sz w:val="24"/>
          <w:szCs w:val="24"/>
          <w:lang w:val="en-US" w:eastAsia="en-US"/>
        </w:rPr>
        <w:t>NW2185E</w:t>
      </w:r>
    </w:p>
    <w:p w:rsidR="00A966FC" w:rsidRPr="00743527" w:rsidRDefault="004D2F24" w:rsidP="00EE2489">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25451B" w:rsidRDefault="0025451B" w:rsidP="0025451B">
      <w:pPr>
        <w:pStyle w:val="NormalWeb"/>
        <w:numPr>
          <w:ilvl w:val="0"/>
          <w:numId w:val="22"/>
        </w:numPr>
        <w:spacing w:before="0" w:beforeAutospacing="0" w:after="0" w:afterAutospacing="0"/>
        <w:ind w:left="720" w:hanging="720"/>
        <w:jc w:val="both"/>
        <w:textAlignment w:val="baseline"/>
        <w:rPr>
          <w:rFonts w:ascii="Arial" w:hAnsi="Arial"/>
          <w:lang w:eastAsia="en-GB"/>
        </w:rPr>
      </w:pPr>
      <w:r w:rsidRPr="0025451B">
        <w:rPr>
          <w:rFonts w:ascii="Arial" w:hAnsi="Arial"/>
          <w:lang w:eastAsia="en-GB"/>
        </w:rPr>
        <w:t>Yes, in terms of initiating infrastructure planning, and obta</w:t>
      </w:r>
      <w:r w:rsidR="009D51E6">
        <w:rPr>
          <w:rFonts w:ascii="Arial" w:hAnsi="Arial"/>
          <w:lang w:eastAsia="en-GB"/>
        </w:rPr>
        <w:t>ining high level cost estimates</w:t>
      </w:r>
      <w:bookmarkStart w:id="0" w:name="_GoBack"/>
      <w:bookmarkEnd w:id="0"/>
      <w:r w:rsidRPr="0025451B">
        <w:rPr>
          <w:rFonts w:ascii="Arial" w:hAnsi="Arial"/>
          <w:lang w:eastAsia="en-GB"/>
        </w:rPr>
        <w:t xml:space="preserve"> a town planning/ site clearance assessment on the ±554 km borderline fencing and patr</w:t>
      </w:r>
      <w:r w:rsidR="009D51E6">
        <w:rPr>
          <w:rFonts w:ascii="Arial" w:hAnsi="Arial"/>
          <w:lang w:eastAsia="en-GB"/>
        </w:rPr>
        <w:t>ol roads is currently under way.</w:t>
      </w:r>
    </w:p>
    <w:p w:rsidR="009D51E6" w:rsidRPr="0025451B" w:rsidRDefault="009D51E6" w:rsidP="009D51E6">
      <w:pPr>
        <w:pStyle w:val="NormalWeb"/>
        <w:spacing w:before="0" w:beforeAutospacing="0" w:after="0" w:afterAutospacing="0"/>
        <w:ind w:left="720"/>
        <w:jc w:val="both"/>
        <w:textAlignment w:val="baseline"/>
        <w:rPr>
          <w:rFonts w:ascii="Arial" w:hAnsi="Arial"/>
          <w:lang w:eastAsia="en-GB"/>
        </w:rPr>
      </w:pPr>
    </w:p>
    <w:p w:rsidR="0025451B" w:rsidRPr="0025451B" w:rsidRDefault="0025451B" w:rsidP="0025451B">
      <w:pPr>
        <w:pStyle w:val="ListParagraph"/>
        <w:ind w:right="-14"/>
        <w:outlineLvl w:val="0"/>
        <w:rPr>
          <w:sz w:val="24"/>
          <w:szCs w:val="24"/>
        </w:rPr>
      </w:pPr>
      <w:r w:rsidRPr="0025451B">
        <w:rPr>
          <w:sz w:val="24"/>
          <w:szCs w:val="24"/>
        </w:rPr>
        <w:lastRenderedPageBreak/>
        <w:t>The findings of the town planning assessment report will be presented to the Department of Defence and the newly established Border Management Agency (BMA), a public entity of the Department of Home Affairs for their joint consideration and incorporation into the development of National Border Security Strategic Plan.</w:t>
      </w:r>
    </w:p>
    <w:p w:rsidR="0025451B" w:rsidRPr="0025451B" w:rsidRDefault="0025451B" w:rsidP="0025451B">
      <w:pPr>
        <w:ind w:right="-14"/>
        <w:outlineLvl w:val="0"/>
        <w:rPr>
          <w:sz w:val="24"/>
          <w:szCs w:val="24"/>
        </w:rPr>
      </w:pPr>
    </w:p>
    <w:p w:rsidR="0025451B" w:rsidRPr="0025451B" w:rsidRDefault="0025451B" w:rsidP="0025451B">
      <w:pPr>
        <w:pStyle w:val="ListParagraph"/>
        <w:numPr>
          <w:ilvl w:val="0"/>
          <w:numId w:val="22"/>
        </w:numPr>
        <w:ind w:left="720" w:right="-14" w:hanging="720"/>
        <w:outlineLvl w:val="0"/>
        <w:rPr>
          <w:rFonts w:eastAsia="Calibri" w:cs="Arial"/>
          <w:sz w:val="24"/>
          <w:szCs w:val="24"/>
          <w:lang w:eastAsia="en-US"/>
        </w:rPr>
      </w:pPr>
      <w:r w:rsidRPr="0025451B">
        <w:rPr>
          <w:rFonts w:eastAsia="Calibri" w:cs="Arial"/>
          <w:sz w:val="24"/>
          <w:szCs w:val="24"/>
          <w:lang w:eastAsia="en-US"/>
        </w:rPr>
        <w:t>As per 1 above.</w:t>
      </w:r>
    </w:p>
    <w:p w:rsidR="0025451B" w:rsidRPr="0025451B" w:rsidRDefault="0025451B" w:rsidP="0025451B">
      <w:pPr>
        <w:ind w:right="-14"/>
        <w:outlineLvl w:val="0"/>
        <w:rPr>
          <w:rFonts w:eastAsia="Calibri" w:cs="Arial"/>
          <w:sz w:val="24"/>
          <w:szCs w:val="24"/>
          <w:lang w:eastAsia="en-US"/>
        </w:rPr>
      </w:pPr>
    </w:p>
    <w:p w:rsidR="0025451B" w:rsidRPr="00A0464C" w:rsidRDefault="0025451B" w:rsidP="0025451B">
      <w:pPr>
        <w:pStyle w:val="ListParagraph"/>
        <w:numPr>
          <w:ilvl w:val="0"/>
          <w:numId w:val="22"/>
        </w:numPr>
        <w:ind w:left="720" w:right="-14" w:hanging="720"/>
        <w:outlineLvl w:val="0"/>
        <w:rPr>
          <w:rFonts w:eastAsia="Calibri" w:cs="Arial"/>
          <w:sz w:val="24"/>
          <w:szCs w:val="24"/>
          <w:lang w:eastAsia="en-US"/>
        </w:rPr>
      </w:pPr>
      <w:r w:rsidRPr="0025451B">
        <w:rPr>
          <w:sz w:val="24"/>
          <w:szCs w:val="24"/>
        </w:rPr>
        <w:t>The National Border Security Strategic Plan, will support the Strategic Infrastructure needs and submission to National Treasury to approve additional capital budget allocation for project implementation by DPWI.</w:t>
      </w:r>
    </w:p>
    <w:p w:rsidR="00A0464C" w:rsidRPr="00A0464C" w:rsidRDefault="00A0464C" w:rsidP="00A0464C">
      <w:pPr>
        <w:pStyle w:val="ListParagraph"/>
        <w:rPr>
          <w:rFonts w:eastAsia="Calibri" w:cs="Arial"/>
          <w:sz w:val="24"/>
          <w:szCs w:val="24"/>
          <w:lang w:eastAsia="en-US"/>
        </w:rPr>
      </w:pPr>
    </w:p>
    <w:p w:rsidR="00A0464C" w:rsidRDefault="00A0464C" w:rsidP="00A0464C">
      <w:pPr>
        <w:ind w:right="-14"/>
        <w:outlineLvl w:val="0"/>
        <w:rPr>
          <w:rFonts w:eastAsia="Calibri" w:cs="Arial"/>
          <w:sz w:val="24"/>
          <w:szCs w:val="24"/>
          <w:lang w:eastAsia="en-US"/>
        </w:rPr>
      </w:pPr>
    </w:p>
    <w:p w:rsidR="00A0464C" w:rsidRDefault="00A0464C" w:rsidP="00A0464C">
      <w:pPr>
        <w:ind w:right="-14"/>
        <w:outlineLvl w:val="0"/>
        <w:rPr>
          <w:rFonts w:eastAsia="Calibri" w:cs="Arial"/>
          <w:sz w:val="24"/>
          <w:szCs w:val="24"/>
          <w:lang w:eastAsia="en-US"/>
        </w:rPr>
      </w:pPr>
    </w:p>
    <w:p w:rsidR="00A0464C" w:rsidRDefault="00A0464C" w:rsidP="00A0464C">
      <w:pPr>
        <w:ind w:right="-14"/>
        <w:outlineLvl w:val="0"/>
        <w:rPr>
          <w:rFonts w:eastAsia="Calibri" w:cs="Arial"/>
          <w:sz w:val="24"/>
          <w:szCs w:val="24"/>
          <w:lang w:eastAsia="en-US"/>
        </w:rPr>
      </w:pPr>
    </w:p>
    <w:p w:rsidR="00A0464C" w:rsidRDefault="00A0464C" w:rsidP="00A0464C">
      <w:pPr>
        <w:ind w:right="-14"/>
        <w:outlineLvl w:val="0"/>
        <w:rPr>
          <w:rFonts w:eastAsia="Calibri" w:cs="Arial"/>
          <w:sz w:val="24"/>
          <w:szCs w:val="24"/>
          <w:lang w:eastAsia="en-US"/>
        </w:rPr>
      </w:pPr>
    </w:p>
    <w:p w:rsidR="00A0464C" w:rsidRPr="00A0464C" w:rsidRDefault="00A0464C" w:rsidP="00A0464C">
      <w:pPr>
        <w:ind w:right="-14"/>
        <w:outlineLvl w:val="0"/>
        <w:rPr>
          <w:rFonts w:eastAsia="Calibri" w:cs="Arial"/>
          <w:sz w:val="24"/>
          <w:szCs w:val="24"/>
          <w:lang w:eastAsia="en-US"/>
        </w:rPr>
      </w:pPr>
    </w:p>
    <w:p w:rsidR="0025451B" w:rsidRPr="0025451B" w:rsidRDefault="0025451B" w:rsidP="00FB3CFF">
      <w:pPr>
        <w:spacing w:line="360" w:lineRule="auto"/>
        <w:rPr>
          <w:bCs/>
          <w:sz w:val="24"/>
          <w:szCs w:val="24"/>
        </w:rPr>
      </w:pPr>
    </w:p>
    <w:sectPr w:rsidR="0025451B" w:rsidRPr="0025451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CC" w:rsidRDefault="00A342CC" w:rsidP="00B01072">
      <w:r>
        <w:separator/>
      </w:r>
    </w:p>
  </w:endnote>
  <w:endnote w:type="continuationSeparator" w:id="1">
    <w:p w:rsidR="00A342CC" w:rsidRDefault="00A342CC"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91" w:rsidRPr="00737457" w:rsidRDefault="00DF3991"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1794</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892231" w:rsidRPr="00892231">
      <w:rPr>
        <w:rFonts w:eastAsiaTheme="minorEastAsia" w:cs="Arial"/>
        <w:b/>
        <w:sz w:val="18"/>
        <w:szCs w:val="18"/>
      </w:rPr>
      <w:fldChar w:fldCharType="begin"/>
    </w:r>
    <w:r w:rsidRPr="00E66692">
      <w:rPr>
        <w:rFonts w:cs="Arial"/>
        <w:b/>
        <w:sz w:val="18"/>
        <w:szCs w:val="18"/>
      </w:rPr>
      <w:instrText xml:space="preserve"> PAGE   \* MERGEFORMAT </w:instrText>
    </w:r>
    <w:r w:rsidR="00892231" w:rsidRPr="00892231">
      <w:rPr>
        <w:rFonts w:eastAsiaTheme="minorEastAsia" w:cs="Arial"/>
        <w:b/>
        <w:sz w:val="18"/>
        <w:szCs w:val="18"/>
      </w:rPr>
      <w:fldChar w:fldCharType="separate"/>
    </w:r>
    <w:r w:rsidR="00795774" w:rsidRPr="00795774">
      <w:rPr>
        <w:rFonts w:eastAsiaTheme="majorEastAsia" w:cs="Arial"/>
        <w:b/>
        <w:noProof/>
        <w:sz w:val="18"/>
        <w:szCs w:val="18"/>
      </w:rPr>
      <w:t>2</w:t>
    </w:r>
    <w:r w:rsidR="00892231"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CC" w:rsidRDefault="00A342CC" w:rsidP="00B01072">
      <w:r>
        <w:separator/>
      </w:r>
    </w:p>
  </w:footnote>
  <w:footnote w:type="continuationSeparator" w:id="1">
    <w:p w:rsidR="00A342CC" w:rsidRDefault="00A342C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91" w:rsidRDefault="00DF3991">
    <w:pPr>
      <w:pStyle w:val="Header"/>
      <w:jc w:val="right"/>
    </w:pPr>
  </w:p>
  <w:p w:rsidR="00DF3991" w:rsidRDefault="00DF3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D273C5"/>
    <w:multiLevelType w:val="hybridMultilevel"/>
    <w:tmpl w:val="05389A76"/>
    <w:lvl w:ilvl="0" w:tplc="B10A4CB6">
      <w:start w:val="1"/>
      <w:numFmt w:val="decimal"/>
      <w:lvlText w:val="(%1)"/>
      <w:lvlJc w:val="left"/>
      <w:pPr>
        <w:ind w:left="1340" w:hanging="63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85865"/>
    <w:multiLevelType w:val="hybridMultilevel"/>
    <w:tmpl w:val="53486216"/>
    <w:lvl w:ilvl="0" w:tplc="842277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20"/>
  </w:num>
  <w:num w:numId="5">
    <w:abstractNumId w:val="7"/>
  </w:num>
  <w:num w:numId="6">
    <w:abstractNumId w:val="18"/>
  </w:num>
  <w:num w:numId="7">
    <w:abstractNumId w:val="3"/>
  </w:num>
  <w:num w:numId="8">
    <w:abstractNumId w:val="5"/>
  </w:num>
  <w:num w:numId="9">
    <w:abstractNumId w:val="2"/>
  </w:num>
  <w:num w:numId="10">
    <w:abstractNumId w:val="14"/>
  </w:num>
  <w:num w:numId="11">
    <w:abstractNumId w:val="17"/>
  </w:num>
  <w:num w:numId="12">
    <w:abstractNumId w:val="0"/>
  </w:num>
  <w:num w:numId="13">
    <w:abstractNumId w:val="16"/>
  </w:num>
  <w:num w:numId="14">
    <w:abstractNumId w:val="21"/>
  </w:num>
  <w:num w:numId="15">
    <w:abstractNumId w:val="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15"/>
  </w:num>
  <w:num w:numId="2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86F6D"/>
    <w:rsid w:val="000870AD"/>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30F5"/>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4EA"/>
    <w:rsid w:val="0023195F"/>
    <w:rsid w:val="00232D48"/>
    <w:rsid w:val="00243357"/>
    <w:rsid w:val="00243A1C"/>
    <w:rsid w:val="002458D7"/>
    <w:rsid w:val="0025451B"/>
    <w:rsid w:val="00257D56"/>
    <w:rsid w:val="0026000A"/>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A395A"/>
    <w:rsid w:val="003B1FAF"/>
    <w:rsid w:val="003B3F50"/>
    <w:rsid w:val="003B5E05"/>
    <w:rsid w:val="003D262F"/>
    <w:rsid w:val="003D3567"/>
    <w:rsid w:val="003D3867"/>
    <w:rsid w:val="003D41B8"/>
    <w:rsid w:val="003D6168"/>
    <w:rsid w:val="003E21E3"/>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D55FC"/>
    <w:rsid w:val="004E27A5"/>
    <w:rsid w:val="004E32E3"/>
    <w:rsid w:val="004E5E0B"/>
    <w:rsid w:val="004E6875"/>
    <w:rsid w:val="004E7332"/>
    <w:rsid w:val="004F329B"/>
    <w:rsid w:val="004F4F0B"/>
    <w:rsid w:val="004F5925"/>
    <w:rsid w:val="004F61F7"/>
    <w:rsid w:val="004F707B"/>
    <w:rsid w:val="00513712"/>
    <w:rsid w:val="00513A90"/>
    <w:rsid w:val="005144F3"/>
    <w:rsid w:val="005208D4"/>
    <w:rsid w:val="00521C65"/>
    <w:rsid w:val="0052239F"/>
    <w:rsid w:val="00524D71"/>
    <w:rsid w:val="00525E1B"/>
    <w:rsid w:val="005271BF"/>
    <w:rsid w:val="00531D8A"/>
    <w:rsid w:val="005330F9"/>
    <w:rsid w:val="0053382B"/>
    <w:rsid w:val="00536224"/>
    <w:rsid w:val="0053630F"/>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B55D4"/>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5F6311"/>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774"/>
    <w:rsid w:val="00795939"/>
    <w:rsid w:val="007A03D5"/>
    <w:rsid w:val="007A1A41"/>
    <w:rsid w:val="007A4243"/>
    <w:rsid w:val="007A7318"/>
    <w:rsid w:val="007B33EB"/>
    <w:rsid w:val="007C20F3"/>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2CE4"/>
    <w:rsid w:val="00836EA6"/>
    <w:rsid w:val="008425A3"/>
    <w:rsid w:val="00847567"/>
    <w:rsid w:val="00854D28"/>
    <w:rsid w:val="0085572D"/>
    <w:rsid w:val="00860122"/>
    <w:rsid w:val="00870CEE"/>
    <w:rsid w:val="008717E7"/>
    <w:rsid w:val="00873D00"/>
    <w:rsid w:val="00873D6D"/>
    <w:rsid w:val="00874C55"/>
    <w:rsid w:val="0088064A"/>
    <w:rsid w:val="00881332"/>
    <w:rsid w:val="00892231"/>
    <w:rsid w:val="0089342B"/>
    <w:rsid w:val="008961F8"/>
    <w:rsid w:val="00897581"/>
    <w:rsid w:val="008A28F5"/>
    <w:rsid w:val="008A37C7"/>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3680F"/>
    <w:rsid w:val="00940E46"/>
    <w:rsid w:val="00950999"/>
    <w:rsid w:val="00956AE8"/>
    <w:rsid w:val="009571E4"/>
    <w:rsid w:val="00957952"/>
    <w:rsid w:val="00964E55"/>
    <w:rsid w:val="00970F77"/>
    <w:rsid w:val="00974E90"/>
    <w:rsid w:val="00976436"/>
    <w:rsid w:val="0097731B"/>
    <w:rsid w:val="00980BB4"/>
    <w:rsid w:val="009826A5"/>
    <w:rsid w:val="0098326B"/>
    <w:rsid w:val="00983E4F"/>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1E6"/>
    <w:rsid w:val="009D55BB"/>
    <w:rsid w:val="009E20D1"/>
    <w:rsid w:val="009E43E0"/>
    <w:rsid w:val="009E4DF2"/>
    <w:rsid w:val="009F123F"/>
    <w:rsid w:val="009F492C"/>
    <w:rsid w:val="009F4EFA"/>
    <w:rsid w:val="00A0464C"/>
    <w:rsid w:val="00A10453"/>
    <w:rsid w:val="00A1165A"/>
    <w:rsid w:val="00A11A85"/>
    <w:rsid w:val="00A13CD7"/>
    <w:rsid w:val="00A213AD"/>
    <w:rsid w:val="00A23D03"/>
    <w:rsid w:val="00A342CC"/>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4E36"/>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89A"/>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2013"/>
    <w:rsid w:val="00C66BBE"/>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4A69"/>
    <w:rsid w:val="00CE70D6"/>
    <w:rsid w:val="00CE74B8"/>
    <w:rsid w:val="00CE7D4A"/>
    <w:rsid w:val="00CF3116"/>
    <w:rsid w:val="00D06A91"/>
    <w:rsid w:val="00D10DEB"/>
    <w:rsid w:val="00D133E8"/>
    <w:rsid w:val="00D15ADE"/>
    <w:rsid w:val="00D2038B"/>
    <w:rsid w:val="00D20CFA"/>
    <w:rsid w:val="00D20D6D"/>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3991"/>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46471"/>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489"/>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0E50"/>
    <w:rsid w:val="00FA5EB0"/>
    <w:rsid w:val="00FB2B6B"/>
    <w:rsid w:val="00FB3CFF"/>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451B"/>
    <w:pPr>
      <w:spacing w:before="100" w:beforeAutospacing="1" w:after="100" w:afterAutospacing="1"/>
      <w:jc w:val="left"/>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C2CF-F4D9-43A6-8A3B-D4F38867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2020-08-18T14:03:00Z</dcterms:created>
  <dcterms:modified xsi:type="dcterms:W3CDTF">2020-08-18T14:03:00Z</dcterms:modified>
</cp:coreProperties>
</file>