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8C3B3C">
      <w:pPr>
        <w:jc w:val="center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4B68F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1792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03 SEPTEMBER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A79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4B68FB" w:rsidRDefault="004B68FB" w:rsidP="004B68FB">
      <w:pPr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B68FB" w:rsidRPr="004B68FB" w:rsidRDefault="004B68FB" w:rsidP="004B68FB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i/>
          <w:sz w:val="40"/>
          <w:szCs w:val="40"/>
          <w:lang w:val="en-GB"/>
        </w:rPr>
      </w:pPr>
      <w:r w:rsidRPr="004B68FB">
        <w:rPr>
          <w:rFonts w:ascii="Arial" w:eastAsia="Times New Roman" w:hAnsi="Arial" w:cs="Arial"/>
          <w:b/>
          <w:sz w:val="40"/>
          <w:szCs w:val="40"/>
          <w:lang w:val="en-GB"/>
        </w:rPr>
        <w:t>1792.</w:t>
      </w:r>
      <w:r w:rsidRPr="004B68FB">
        <w:rPr>
          <w:rFonts w:ascii="Arial" w:eastAsia="Times New Roman" w:hAnsi="Arial" w:cs="Arial"/>
          <w:b/>
          <w:sz w:val="40"/>
          <w:szCs w:val="40"/>
          <w:lang w:val="en-GB"/>
        </w:rPr>
        <w:tab/>
        <w:t>Ms M D Hlengwa (IFP) to ask the Minister for Social Development</w:t>
      </w:r>
      <w:r w:rsidR="003E77D9" w:rsidRPr="004B68FB">
        <w:rPr>
          <w:rFonts w:ascii="Arial" w:eastAsia="Times New Roman" w:hAnsi="Arial" w:cs="Arial"/>
          <w:b/>
          <w:sz w:val="40"/>
          <w:szCs w:val="40"/>
          <w:lang w:val="en-GB"/>
        </w:rPr>
        <w:fldChar w:fldCharType="begin"/>
      </w:r>
      <w:r w:rsidRPr="004B68FB">
        <w:rPr>
          <w:rFonts w:ascii="Arial" w:eastAsia="Times New Roman" w:hAnsi="Arial" w:cs="Arial"/>
          <w:b/>
          <w:sz w:val="40"/>
          <w:szCs w:val="40"/>
          <w:lang w:val="en-GB"/>
        </w:rPr>
        <w:instrText xml:space="preserve"> XE "Women, Youth and Persons with Disabilities" </w:instrText>
      </w:r>
      <w:r w:rsidR="003E77D9" w:rsidRPr="004B68FB">
        <w:rPr>
          <w:rFonts w:ascii="Arial" w:eastAsia="Times New Roman" w:hAnsi="Arial" w:cs="Arial"/>
          <w:b/>
          <w:sz w:val="40"/>
          <w:szCs w:val="40"/>
          <w:lang w:val="en-GB"/>
        </w:rPr>
        <w:fldChar w:fldCharType="end"/>
      </w:r>
      <w:r w:rsidRPr="004B68FB">
        <w:rPr>
          <w:rFonts w:ascii="Arial" w:eastAsia="Times New Roman" w:hAnsi="Arial" w:cs="Arial"/>
          <w:b/>
          <w:sz w:val="40"/>
          <w:szCs w:val="40"/>
          <w:lang w:val="en-GB"/>
        </w:rPr>
        <w:t>:</w:t>
      </w:r>
      <w:r w:rsidRPr="004B68FB">
        <w:rPr>
          <w:rFonts w:ascii="Arial" w:eastAsia="Times New Roman" w:hAnsi="Arial" w:cs="Arial"/>
          <w:sz w:val="40"/>
          <w:szCs w:val="40"/>
          <w:lang w:val="en-GB"/>
        </w:rPr>
        <w:t xml:space="preserve"> </w:t>
      </w:r>
      <w:r w:rsidRPr="004B68FB">
        <w:rPr>
          <w:rFonts w:ascii="Arial" w:eastAsia="Times New Roman" w:hAnsi="Arial" w:cs="Arial"/>
          <w:b/>
          <w:i/>
          <w:sz w:val="40"/>
          <w:szCs w:val="40"/>
          <w:lang w:val="en-GB"/>
        </w:rPr>
        <w:t>[Interdepartmentally transferred from the Minster in the Presidency for Women, Youth and Persons with Disabilities with effect 3 September 2021]</w:t>
      </w:r>
    </w:p>
    <w:p w:rsidR="004B68FB" w:rsidRDefault="004B68FB" w:rsidP="004B68F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  <w:r w:rsidRPr="004B68FB">
        <w:rPr>
          <w:rFonts w:ascii="Arial" w:eastAsia="Calibri" w:hAnsi="Arial" w:cs="Arial"/>
          <w:sz w:val="40"/>
          <w:szCs w:val="40"/>
        </w:rPr>
        <w:t>(1)</w:t>
      </w:r>
      <w:r w:rsidRPr="004B68FB">
        <w:rPr>
          <w:rFonts w:ascii="Arial" w:eastAsia="Calibri" w:hAnsi="Arial" w:cs="Arial"/>
          <w:sz w:val="40"/>
          <w:szCs w:val="40"/>
        </w:rPr>
        <w:tab/>
        <w:t xml:space="preserve">Whether her Office has conducted a study on the same or similar topic that was covered by a study that was recently published by </w:t>
      </w:r>
      <w:r w:rsidRPr="004B68FB">
        <w:rPr>
          <w:rFonts w:ascii="Arial" w:eastAsia="Calibri" w:hAnsi="Arial" w:cs="Arial"/>
          <w:i/>
          <w:sz w:val="40"/>
          <w:szCs w:val="40"/>
        </w:rPr>
        <w:t xml:space="preserve">The Lancet </w:t>
      </w:r>
      <w:r w:rsidRPr="004B68FB">
        <w:rPr>
          <w:rFonts w:ascii="Arial" w:eastAsia="Calibri" w:hAnsi="Arial" w:cs="Arial"/>
          <w:sz w:val="40"/>
          <w:szCs w:val="40"/>
        </w:rPr>
        <w:t>(details furnished); if not, why not; if so, what are the full, relevant details;</w:t>
      </w:r>
    </w:p>
    <w:p w:rsidR="00474F16" w:rsidRDefault="00474F16" w:rsidP="004B68F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</w:p>
    <w:p w:rsidR="004B68FB" w:rsidRDefault="00474F16" w:rsidP="004B68F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  <w:r w:rsidRPr="004B68FB">
        <w:rPr>
          <w:rFonts w:ascii="Arial" w:eastAsia="Calibri" w:hAnsi="Arial" w:cs="Arial"/>
          <w:sz w:val="40"/>
          <w:szCs w:val="40"/>
        </w:rPr>
        <w:lastRenderedPageBreak/>
        <w:t xml:space="preserve"> </w:t>
      </w:r>
      <w:r w:rsidR="004B68FB" w:rsidRPr="004B68FB">
        <w:rPr>
          <w:rFonts w:ascii="Arial" w:eastAsia="Calibri" w:hAnsi="Arial" w:cs="Arial"/>
          <w:sz w:val="40"/>
          <w:szCs w:val="40"/>
        </w:rPr>
        <w:t>(2)</w:t>
      </w:r>
      <w:r w:rsidR="004B68FB" w:rsidRPr="004B68FB">
        <w:rPr>
          <w:rFonts w:ascii="Arial" w:eastAsia="Calibri" w:hAnsi="Arial" w:cs="Arial"/>
          <w:sz w:val="40"/>
          <w:szCs w:val="40"/>
        </w:rPr>
        <w:tab/>
        <w:t xml:space="preserve">what plans does her Office have to monitor the adverse consequences of the COVID-19 pandemic, which </w:t>
      </w:r>
      <w:r w:rsidR="004B68FB" w:rsidRPr="004B68FB">
        <w:rPr>
          <w:rFonts w:ascii="Arial" w:hAnsi="Arial" w:cs="Arial"/>
          <w:sz w:val="40"/>
          <w:szCs w:val="40"/>
        </w:rPr>
        <w:t>resulted</w:t>
      </w:r>
      <w:r w:rsidR="004B68FB" w:rsidRPr="004B68FB">
        <w:rPr>
          <w:rFonts w:ascii="Arial" w:eastAsia="Calibri" w:hAnsi="Arial" w:cs="Arial"/>
          <w:sz w:val="40"/>
          <w:szCs w:val="40"/>
        </w:rPr>
        <w:t xml:space="preserve"> in an increased number of orphanhood and caregiver deaths?</w:t>
      </w:r>
      <w:r w:rsidR="004B68FB" w:rsidRPr="004B68FB">
        <w:rPr>
          <w:rFonts w:ascii="Arial" w:eastAsia="Calibri" w:hAnsi="Arial" w:cs="Arial"/>
          <w:sz w:val="40"/>
          <w:szCs w:val="40"/>
        </w:rPr>
        <w:tab/>
      </w:r>
      <w:r w:rsidR="004B68FB" w:rsidRPr="004B68FB">
        <w:rPr>
          <w:rFonts w:ascii="Arial" w:eastAsia="Calibri" w:hAnsi="Arial" w:cs="Arial"/>
          <w:sz w:val="40"/>
          <w:szCs w:val="40"/>
        </w:rPr>
        <w:tab/>
      </w:r>
      <w:r w:rsidR="004B68FB" w:rsidRPr="004B68FB">
        <w:rPr>
          <w:rFonts w:ascii="Arial" w:eastAsia="Calibri" w:hAnsi="Arial" w:cs="Arial"/>
          <w:sz w:val="40"/>
          <w:szCs w:val="40"/>
        </w:rPr>
        <w:tab/>
      </w:r>
      <w:r w:rsidR="004B68FB" w:rsidRPr="004B68FB">
        <w:rPr>
          <w:rFonts w:ascii="Arial" w:eastAsia="Calibri" w:hAnsi="Arial" w:cs="Arial"/>
          <w:sz w:val="40"/>
          <w:szCs w:val="40"/>
        </w:rPr>
        <w:tab/>
        <w:t>NW2009E</w:t>
      </w:r>
    </w:p>
    <w:p w:rsidR="0011048C" w:rsidRPr="0011048C" w:rsidRDefault="0011048C" w:rsidP="0011048C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11048C">
        <w:rPr>
          <w:rFonts w:ascii="Arial" w:eastAsia="Calibri" w:hAnsi="Arial" w:cs="Arial"/>
          <w:sz w:val="28"/>
          <w:szCs w:val="28"/>
        </w:rPr>
        <w:t xml:space="preserve">The report referred to: </w:t>
      </w:r>
    </w:p>
    <w:p w:rsidR="0011048C" w:rsidRDefault="003E77D9" w:rsidP="0011048C">
      <w:pPr>
        <w:rPr>
          <w:lang w:val="en-US"/>
        </w:rPr>
      </w:pPr>
      <w:hyperlink r:id="rId8" w:history="1">
        <w:r w:rsidR="0011048C">
          <w:rPr>
            <w:rStyle w:val="Hyperlink"/>
            <w:lang w:val="en-US"/>
          </w:rPr>
          <w:t>https://www.eurekalert.org/news-releases/605952</w:t>
        </w:r>
      </w:hyperlink>
    </w:p>
    <w:p w:rsidR="00050D80" w:rsidRDefault="00050D80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050D80" w:rsidRDefault="00050D80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74F16" w:rsidRPr="003551EE" w:rsidRDefault="00474F16" w:rsidP="00474F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40"/>
          <w:szCs w:val="40"/>
          <w:lang w:val="en-GB"/>
        </w:rPr>
      </w:pPr>
      <w:r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>The Department of Social Development has not conducted a</w:t>
      </w:r>
      <w:r w:rsidR="006F3CD8"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>ny</w:t>
      </w:r>
      <w:r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study</w:t>
      </w:r>
      <w:r w:rsidR="006F3CD8"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that is specific to</w:t>
      </w:r>
      <w:r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orphan hood and </w:t>
      </w:r>
      <w:r w:rsidR="006F3CD8"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therefore </w:t>
      </w:r>
      <w:r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>does not have the figures of children orphaned due to COVID-19. The causes of orphan-hood have not been tracked</w:t>
      </w:r>
      <w:r w:rsidR="006F3CD8"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as</w:t>
      </w:r>
      <w:r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yet, services are rendered to all children who are made vulnerable by different circumstances</w:t>
      </w:r>
      <w:r w:rsidR="006F3CD8"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including those who are orphaned</w:t>
      </w:r>
      <w:r w:rsidRPr="003551EE">
        <w:rPr>
          <w:rFonts w:ascii="Arial" w:eastAsia="Times New Roman" w:hAnsi="Arial" w:cs="Arial"/>
          <w:snapToGrid w:val="0"/>
          <w:sz w:val="40"/>
          <w:szCs w:val="40"/>
          <w:lang w:val="en-GB"/>
        </w:rPr>
        <w:t>.</w:t>
      </w:r>
    </w:p>
    <w:p w:rsidR="00474F16" w:rsidRPr="003551EE" w:rsidRDefault="00474F16" w:rsidP="00474F1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sz w:val="40"/>
          <w:szCs w:val="40"/>
          <w:lang w:val="en-GB"/>
        </w:rPr>
      </w:pPr>
    </w:p>
    <w:p w:rsidR="00041F9C" w:rsidRPr="003551EE" w:rsidRDefault="00474F16" w:rsidP="0003395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  <w:r w:rsidRPr="003551EE">
        <w:rPr>
          <w:rFonts w:ascii="Arial" w:hAnsi="Arial" w:cs="Arial"/>
          <w:sz w:val="40"/>
          <w:szCs w:val="40"/>
        </w:rPr>
        <w:t>The department</w:t>
      </w:r>
      <w:r w:rsidR="00041F9C" w:rsidRPr="003551EE">
        <w:rPr>
          <w:rFonts w:ascii="Arial" w:hAnsi="Arial" w:cs="Arial"/>
          <w:sz w:val="40"/>
          <w:szCs w:val="40"/>
        </w:rPr>
        <w:t xml:space="preserve"> </w:t>
      </w:r>
      <w:r w:rsidRPr="003551EE">
        <w:rPr>
          <w:rFonts w:ascii="Arial" w:hAnsi="Arial" w:cs="Arial"/>
          <w:sz w:val="40"/>
          <w:szCs w:val="40"/>
        </w:rPr>
        <w:t>in collaboration with the relevant stakeholders</w:t>
      </w:r>
      <w:r w:rsidR="00041F9C" w:rsidRPr="003551EE">
        <w:rPr>
          <w:rFonts w:ascii="Arial" w:hAnsi="Arial" w:cs="Arial"/>
          <w:sz w:val="40"/>
          <w:szCs w:val="40"/>
        </w:rPr>
        <w:t xml:space="preserve"> in the children’s sector </w:t>
      </w:r>
      <w:r w:rsidR="0003395D" w:rsidRPr="003551EE">
        <w:rPr>
          <w:rFonts w:ascii="Arial" w:hAnsi="Arial" w:cs="Arial"/>
          <w:sz w:val="40"/>
          <w:szCs w:val="40"/>
        </w:rPr>
        <w:t xml:space="preserve">at </w:t>
      </w:r>
      <w:r w:rsidR="001F034F" w:rsidRPr="003551EE">
        <w:rPr>
          <w:rFonts w:ascii="Arial" w:hAnsi="Arial" w:cs="Arial"/>
          <w:sz w:val="40"/>
          <w:szCs w:val="40"/>
        </w:rPr>
        <w:t xml:space="preserve">the National Child Care and Protection Forum </w:t>
      </w:r>
      <w:r w:rsidR="00041F9C" w:rsidRPr="003551EE">
        <w:rPr>
          <w:rFonts w:ascii="Arial" w:hAnsi="Arial" w:cs="Arial"/>
          <w:sz w:val="40"/>
          <w:szCs w:val="40"/>
        </w:rPr>
        <w:t xml:space="preserve">developed </w:t>
      </w:r>
      <w:r w:rsidRPr="003551EE">
        <w:rPr>
          <w:rFonts w:ascii="Arial" w:hAnsi="Arial" w:cs="Arial"/>
          <w:sz w:val="40"/>
          <w:szCs w:val="40"/>
        </w:rPr>
        <w:t xml:space="preserve">an Emergency Response Plan </w:t>
      </w:r>
      <w:r w:rsidR="00041F9C" w:rsidRPr="003551EE">
        <w:rPr>
          <w:rFonts w:ascii="Arial" w:hAnsi="Arial" w:cs="Arial"/>
          <w:sz w:val="40"/>
          <w:szCs w:val="40"/>
        </w:rPr>
        <w:t xml:space="preserve">which is intended </w:t>
      </w:r>
      <w:r w:rsidR="0003395D" w:rsidRPr="003551EE">
        <w:rPr>
          <w:rFonts w:ascii="Arial" w:hAnsi="Arial" w:cs="Arial"/>
          <w:sz w:val="40"/>
          <w:szCs w:val="40"/>
        </w:rPr>
        <w:t>to ensure coordination and monitoring of services to children including the adverse consequences of the COVID-19 pandemic, which resulted in an increased number of orphanhood and caregiver deaths.</w:t>
      </w:r>
      <w:r w:rsidRPr="003551EE">
        <w:rPr>
          <w:rFonts w:ascii="Arial" w:hAnsi="Arial" w:cs="Arial"/>
          <w:sz w:val="40"/>
          <w:szCs w:val="40"/>
        </w:rPr>
        <w:t xml:space="preserve"> </w:t>
      </w:r>
      <w:r w:rsidR="000545B9" w:rsidRPr="003551EE">
        <w:rPr>
          <w:rFonts w:ascii="Arial" w:hAnsi="Arial" w:cs="Arial"/>
          <w:sz w:val="40"/>
          <w:szCs w:val="40"/>
          <w:lang w:val="en-US"/>
        </w:rPr>
        <w:t xml:space="preserve">The </w:t>
      </w:r>
      <w:r w:rsidR="001F034F" w:rsidRPr="003551EE">
        <w:rPr>
          <w:rFonts w:ascii="Arial" w:hAnsi="Arial" w:cs="Arial"/>
          <w:sz w:val="40"/>
          <w:szCs w:val="40"/>
          <w:lang w:val="en-US"/>
        </w:rPr>
        <w:t>National Child Care and Prote</w:t>
      </w:r>
      <w:r w:rsidR="0003395D" w:rsidRPr="003551EE">
        <w:rPr>
          <w:rFonts w:ascii="Arial" w:hAnsi="Arial" w:cs="Arial"/>
          <w:sz w:val="40"/>
          <w:szCs w:val="40"/>
          <w:lang w:val="en-US"/>
        </w:rPr>
        <w:t xml:space="preserve">ction Forum </w:t>
      </w:r>
      <w:r w:rsidR="001F034F" w:rsidRPr="003551EE">
        <w:rPr>
          <w:rFonts w:ascii="Arial" w:hAnsi="Arial" w:cs="Arial"/>
          <w:sz w:val="40"/>
          <w:szCs w:val="40"/>
          <w:lang w:val="en-US"/>
        </w:rPr>
        <w:t xml:space="preserve">meets on quarterly basis </w:t>
      </w:r>
      <w:r w:rsidR="0003395D" w:rsidRPr="003551EE">
        <w:rPr>
          <w:rFonts w:ascii="Arial" w:hAnsi="Arial" w:cs="Arial"/>
          <w:sz w:val="40"/>
          <w:szCs w:val="40"/>
          <w:lang w:val="en-US"/>
        </w:rPr>
        <w:t xml:space="preserve">and is </w:t>
      </w:r>
      <w:r w:rsidR="000545B9" w:rsidRPr="003551EE">
        <w:rPr>
          <w:rFonts w:ascii="Arial" w:hAnsi="Arial" w:cs="Arial"/>
          <w:sz w:val="40"/>
          <w:szCs w:val="40"/>
          <w:lang w:val="en-US"/>
        </w:rPr>
        <w:t>a</w:t>
      </w:r>
      <w:r w:rsidR="0003395D" w:rsidRPr="003551EE">
        <w:rPr>
          <w:rFonts w:ascii="Arial" w:hAnsi="Arial" w:cs="Arial"/>
          <w:sz w:val="40"/>
          <w:szCs w:val="40"/>
          <w:lang w:val="en-US"/>
        </w:rPr>
        <w:t xml:space="preserve"> coordinated national structure to monitor implementation of services to children.</w:t>
      </w:r>
      <w:r w:rsidR="0003395D" w:rsidRPr="003551EE">
        <w:rPr>
          <w:rFonts w:ascii="Arial" w:hAnsi="Arial" w:cs="Arial"/>
          <w:sz w:val="40"/>
          <w:szCs w:val="40"/>
        </w:rPr>
        <w:t xml:space="preserve"> </w:t>
      </w:r>
    </w:p>
    <w:p w:rsidR="00041F9C" w:rsidRPr="003551EE" w:rsidRDefault="00041F9C" w:rsidP="00041F9C">
      <w:pPr>
        <w:pStyle w:val="ListParagrap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bookmarkStart w:id="0" w:name="_GoBack"/>
      <w:bookmarkEnd w:id="0"/>
    </w:p>
    <w:sectPr w:rsidR="00F04ECE" w:rsidRPr="00DA4793" w:rsidSect="003E77D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7D" w:rsidRDefault="00F02D7D">
      <w:pPr>
        <w:spacing w:after="0" w:line="240" w:lineRule="auto"/>
      </w:pPr>
      <w:r>
        <w:separator/>
      </w:r>
    </w:p>
  </w:endnote>
  <w:endnote w:type="continuationSeparator" w:id="0">
    <w:p w:rsidR="00F02D7D" w:rsidRDefault="00F0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3E77D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02D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7D" w:rsidRDefault="00F02D7D">
      <w:pPr>
        <w:spacing w:after="0" w:line="240" w:lineRule="auto"/>
      </w:pPr>
      <w:r>
        <w:separator/>
      </w:r>
    </w:p>
  </w:footnote>
  <w:footnote w:type="continuationSeparator" w:id="0">
    <w:p w:rsidR="00F02D7D" w:rsidRDefault="00F0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842D6"/>
    <w:multiLevelType w:val="hybridMultilevel"/>
    <w:tmpl w:val="2754220A"/>
    <w:lvl w:ilvl="0" w:tplc="AC4C6E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E071F"/>
    <w:multiLevelType w:val="hybridMultilevel"/>
    <w:tmpl w:val="8B6080BA"/>
    <w:lvl w:ilvl="0" w:tplc="0492A71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27AED"/>
    <w:rsid w:val="00030F7E"/>
    <w:rsid w:val="0003395D"/>
    <w:rsid w:val="00041AA3"/>
    <w:rsid w:val="00041F9C"/>
    <w:rsid w:val="00041FD4"/>
    <w:rsid w:val="00042BE0"/>
    <w:rsid w:val="00045724"/>
    <w:rsid w:val="00046B28"/>
    <w:rsid w:val="00050D80"/>
    <w:rsid w:val="00051EC2"/>
    <w:rsid w:val="00051F25"/>
    <w:rsid w:val="000545B9"/>
    <w:rsid w:val="00054ADB"/>
    <w:rsid w:val="000606D9"/>
    <w:rsid w:val="00066271"/>
    <w:rsid w:val="000707D0"/>
    <w:rsid w:val="0007116F"/>
    <w:rsid w:val="00083B8D"/>
    <w:rsid w:val="00091658"/>
    <w:rsid w:val="0009793F"/>
    <w:rsid w:val="000A7F25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048C"/>
    <w:rsid w:val="00112973"/>
    <w:rsid w:val="0011699F"/>
    <w:rsid w:val="00123D9A"/>
    <w:rsid w:val="0012418C"/>
    <w:rsid w:val="00131148"/>
    <w:rsid w:val="00132534"/>
    <w:rsid w:val="00133782"/>
    <w:rsid w:val="0013495B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24DD"/>
    <w:rsid w:val="001C5424"/>
    <w:rsid w:val="001C79BF"/>
    <w:rsid w:val="001D059F"/>
    <w:rsid w:val="001D0750"/>
    <w:rsid w:val="001D3C87"/>
    <w:rsid w:val="001E22C5"/>
    <w:rsid w:val="001E322B"/>
    <w:rsid w:val="001F034F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373EB"/>
    <w:rsid w:val="00340511"/>
    <w:rsid w:val="00351E70"/>
    <w:rsid w:val="003551EE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8E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E77D9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2699E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4F1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68FB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4A04"/>
    <w:rsid w:val="00515132"/>
    <w:rsid w:val="00525FB1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0ECB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2A2"/>
    <w:rsid w:val="006F1316"/>
    <w:rsid w:val="006F3CD8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68BD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1C54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C3B3C"/>
    <w:rsid w:val="008D3585"/>
    <w:rsid w:val="008D577E"/>
    <w:rsid w:val="008D671E"/>
    <w:rsid w:val="008E0887"/>
    <w:rsid w:val="008E3CB8"/>
    <w:rsid w:val="008E5107"/>
    <w:rsid w:val="008E5698"/>
    <w:rsid w:val="00903F76"/>
    <w:rsid w:val="00904462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66C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4A14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7D5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53A39"/>
    <w:rsid w:val="00C62018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E7A60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76F2A"/>
    <w:rsid w:val="00D77870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A7946"/>
    <w:rsid w:val="00EB4117"/>
    <w:rsid w:val="00EC6895"/>
    <w:rsid w:val="00ED0BC0"/>
    <w:rsid w:val="00ED106D"/>
    <w:rsid w:val="00ED15E7"/>
    <w:rsid w:val="00ED1FD6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2D7D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22B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04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ekalert.org/news-releases/605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F524-7A73-4B82-8A27-1E3F1FF1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2021-09-14T17:10:00Z</cp:lastPrinted>
  <dcterms:created xsi:type="dcterms:W3CDTF">2021-09-27T07:47:00Z</dcterms:created>
  <dcterms:modified xsi:type="dcterms:W3CDTF">2021-09-27T07:47:00Z</dcterms:modified>
</cp:coreProperties>
</file>