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AEB57" w14:textId="77777777" w:rsidR="006D7B63"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14:paraId="17234D89" w14:textId="77777777"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14:paraId="40624DF2" w14:textId="77777777"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147048">
        <w:rPr>
          <w:rFonts w:ascii="Times New Roman" w:hAnsi="Times New Roman" w:cs="Times New Roman"/>
          <w:b/>
          <w:sz w:val="24"/>
          <w:szCs w:val="24"/>
        </w:rPr>
        <w:t xml:space="preserve"> 1779</w:t>
      </w:r>
    </w:p>
    <w:p w14:paraId="16551A34" w14:textId="77777777" w:rsidR="006D7B63" w:rsidRPr="006D7B63" w:rsidRDefault="006D7B63">
      <w:pPr>
        <w:rPr>
          <w:rFonts w:ascii="Times New Roman" w:hAnsi="Times New Roman" w:cs="Times New Roman"/>
          <w:b/>
          <w:sz w:val="24"/>
          <w:szCs w:val="24"/>
        </w:rPr>
      </w:pPr>
    </w:p>
    <w:p w14:paraId="59DAF5D6" w14:textId="77777777"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341226">
        <w:rPr>
          <w:rFonts w:ascii="Times New Roman" w:hAnsi="Times New Roman" w:cs="Times New Roman"/>
          <w:b/>
          <w:sz w:val="24"/>
          <w:szCs w:val="24"/>
          <w:u w:val="single"/>
        </w:rPr>
        <w:t>F INTERNAL QUESTION PAPER: 09</w:t>
      </w:r>
      <w:r w:rsidR="00226801">
        <w:rPr>
          <w:rFonts w:ascii="Times New Roman" w:hAnsi="Times New Roman" w:cs="Times New Roman"/>
          <w:b/>
          <w:sz w:val="24"/>
          <w:szCs w:val="24"/>
          <w:u w:val="single"/>
        </w:rPr>
        <w:t>/09</w:t>
      </w:r>
      <w:r w:rsidR="006C1F10">
        <w:rPr>
          <w:rFonts w:ascii="Times New Roman" w:hAnsi="Times New Roman" w:cs="Times New Roman"/>
          <w:b/>
          <w:sz w:val="24"/>
          <w:szCs w:val="24"/>
          <w:u w:val="single"/>
        </w:rPr>
        <w:t>/2016</w:t>
      </w:r>
    </w:p>
    <w:p w14:paraId="4015EE61" w14:textId="77777777" w:rsidR="006D7B63" w:rsidRDefault="00341226">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27</w:t>
      </w:r>
      <w:r w:rsidR="006C1F10">
        <w:rPr>
          <w:rFonts w:ascii="Times New Roman" w:hAnsi="Times New Roman" w:cs="Times New Roman"/>
          <w:b/>
          <w:sz w:val="24"/>
          <w:szCs w:val="24"/>
          <w:u w:val="single"/>
        </w:rPr>
        <w:t>/2016</w:t>
      </w:r>
    </w:p>
    <w:p w14:paraId="2466DEB3" w14:textId="77777777" w:rsidR="00147048" w:rsidRPr="00147048" w:rsidRDefault="00147048" w:rsidP="00147048">
      <w:pPr>
        <w:spacing w:before="100" w:beforeAutospacing="1" w:after="100" w:afterAutospacing="1" w:line="240" w:lineRule="auto"/>
        <w:ind w:left="851" w:hanging="851"/>
        <w:jc w:val="both"/>
        <w:outlineLvl w:val="0"/>
        <w:rPr>
          <w:rFonts w:ascii="Times New Roman" w:eastAsia="Calibri" w:hAnsi="Times New Roman" w:cs="Times New Roman"/>
          <w:b/>
          <w:noProof/>
          <w:sz w:val="24"/>
          <w:szCs w:val="24"/>
          <w:lang w:val="af-ZA"/>
        </w:rPr>
      </w:pPr>
      <w:r w:rsidRPr="00147048">
        <w:rPr>
          <w:rFonts w:ascii="Times New Roman" w:eastAsia="Calibri" w:hAnsi="Times New Roman" w:cs="Times New Roman"/>
          <w:b/>
          <w:noProof/>
          <w:sz w:val="24"/>
          <w:szCs w:val="24"/>
          <w:lang w:val="af-ZA"/>
        </w:rPr>
        <w:t>1779.</w:t>
      </w:r>
      <w:r w:rsidRPr="00147048">
        <w:rPr>
          <w:rFonts w:ascii="Times New Roman" w:eastAsia="Calibri" w:hAnsi="Times New Roman" w:cs="Times New Roman"/>
          <w:b/>
          <w:noProof/>
          <w:sz w:val="24"/>
          <w:szCs w:val="24"/>
          <w:lang w:val="af-ZA"/>
        </w:rPr>
        <w:tab/>
        <w:t>Mr G R Davis (DA) to ask the Minister of Basic Education:</w:t>
      </w:r>
    </w:p>
    <w:p w14:paraId="197A3C3E" w14:textId="77777777" w:rsidR="00147048" w:rsidRPr="00147048" w:rsidRDefault="00147048" w:rsidP="00147048">
      <w:pPr>
        <w:spacing w:before="100" w:beforeAutospacing="1" w:after="100" w:afterAutospacing="1" w:line="259" w:lineRule="auto"/>
        <w:ind w:left="1276" w:hanging="425"/>
        <w:jc w:val="both"/>
        <w:rPr>
          <w:rFonts w:ascii="Times New Roman" w:eastAsia="Calibri" w:hAnsi="Times New Roman" w:cs="Times New Roman"/>
          <w:sz w:val="24"/>
          <w:szCs w:val="24"/>
        </w:rPr>
      </w:pPr>
      <w:r w:rsidRPr="00147048">
        <w:rPr>
          <w:rFonts w:ascii="Times New Roman" w:eastAsia="Calibri" w:hAnsi="Times New Roman" w:cs="Times New Roman"/>
          <w:sz w:val="24"/>
          <w:szCs w:val="24"/>
        </w:rPr>
        <w:t>(1)</w:t>
      </w:r>
      <w:r w:rsidRPr="00147048">
        <w:rPr>
          <w:rFonts w:ascii="Times New Roman" w:eastAsia="Calibri" w:hAnsi="Times New Roman" w:cs="Times New Roman"/>
          <w:sz w:val="24"/>
          <w:szCs w:val="24"/>
        </w:rPr>
        <w:tab/>
        <w:t>Whether, in line with recommendation 1 of the report of the Ministerial Task Team to Investigate Allegations into the Selling of Posts of Educators by Members of Teacher Unions and Departmental Officials in Provincial Education Departments, the alleged illegal actions by educators identified by the specified report has been reported to the SA Police Service for further investigation; if not, why not; if so, what are the relevant details of each case in terms of the (a) names of (i) those alleged to be involved in the specified illegal actions and (ii) the schools involved and (b) the case numbers of each of the specified cases;</w:t>
      </w:r>
    </w:p>
    <w:p w14:paraId="0165C761" w14:textId="77777777" w:rsidR="00147048" w:rsidRPr="00147048" w:rsidRDefault="00147048" w:rsidP="00147048">
      <w:pPr>
        <w:spacing w:before="100" w:beforeAutospacing="1" w:after="100" w:afterAutospacing="1" w:line="259" w:lineRule="auto"/>
        <w:ind w:left="1276" w:hanging="425"/>
        <w:jc w:val="both"/>
        <w:rPr>
          <w:rFonts w:ascii="Times New Roman" w:eastAsia="Calibri" w:hAnsi="Times New Roman" w:cs="Times New Roman"/>
          <w:noProof/>
          <w:sz w:val="20"/>
          <w:szCs w:val="20"/>
          <w:lang w:val="af-ZA"/>
        </w:rPr>
      </w:pPr>
      <w:r w:rsidRPr="00147048">
        <w:rPr>
          <w:rFonts w:ascii="Times New Roman" w:eastAsia="Calibri" w:hAnsi="Times New Roman" w:cs="Times New Roman"/>
          <w:sz w:val="24"/>
          <w:szCs w:val="24"/>
        </w:rPr>
        <w:t>(2)</w:t>
      </w:r>
      <w:r w:rsidRPr="00147048">
        <w:rPr>
          <w:rFonts w:ascii="Times New Roman" w:eastAsia="Calibri" w:hAnsi="Times New Roman" w:cs="Times New Roman"/>
          <w:sz w:val="24"/>
          <w:szCs w:val="24"/>
        </w:rPr>
        <w:tab/>
        <w:t>has she engaged the Minister of Police to dedicate resources to the specified cases to ensure fair and expeditious resolution; if not, why not; if so, what are the relevant details?</w:t>
      </w:r>
      <w:r w:rsidRPr="00147048">
        <w:rPr>
          <w:rFonts w:ascii="Times New Roman" w:eastAsia="Calibri" w:hAnsi="Times New Roman" w:cs="Times New Roman"/>
          <w:sz w:val="24"/>
          <w:szCs w:val="24"/>
        </w:rPr>
        <w:tab/>
      </w:r>
      <w:r w:rsidRPr="00147048">
        <w:rPr>
          <w:rFonts w:ascii="Times New Roman" w:eastAsia="Calibri" w:hAnsi="Times New Roman" w:cs="Times New Roman"/>
          <w:sz w:val="24"/>
          <w:szCs w:val="24"/>
        </w:rPr>
        <w:tab/>
      </w:r>
      <w:r w:rsidRPr="00147048">
        <w:rPr>
          <w:rFonts w:ascii="Times New Roman" w:eastAsia="Calibri" w:hAnsi="Times New Roman" w:cs="Times New Roman"/>
          <w:noProof/>
          <w:sz w:val="20"/>
          <w:szCs w:val="20"/>
          <w:lang w:val="af-ZA"/>
        </w:rPr>
        <w:t>NW2087E</w:t>
      </w:r>
    </w:p>
    <w:p w14:paraId="389E9833" w14:textId="77777777" w:rsidR="00244798" w:rsidRPr="004735BE" w:rsidRDefault="00244798" w:rsidP="00244798">
      <w:pPr>
        <w:spacing w:after="0" w:line="240" w:lineRule="auto"/>
        <w:rPr>
          <w:rFonts w:ascii="Times New Roman" w:hAnsi="Times New Roman" w:cs="Times New Roman"/>
          <w:b/>
          <w:sz w:val="24"/>
          <w:szCs w:val="24"/>
        </w:rPr>
      </w:pPr>
      <w:r w:rsidRPr="004735BE">
        <w:rPr>
          <w:rFonts w:ascii="Times New Roman" w:hAnsi="Times New Roman" w:cs="Times New Roman"/>
          <w:b/>
          <w:sz w:val="24"/>
          <w:szCs w:val="24"/>
        </w:rPr>
        <w:t>ANSWER</w:t>
      </w:r>
      <w:r>
        <w:rPr>
          <w:rFonts w:ascii="Times New Roman" w:hAnsi="Times New Roman" w:cs="Times New Roman"/>
          <w:b/>
          <w:sz w:val="24"/>
          <w:szCs w:val="24"/>
        </w:rPr>
        <w:t>S:</w:t>
      </w:r>
    </w:p>
    <w:p w14:paraId="3741ACB4" w14:textId="77777777" w:rsidR="00244798" w:rsidRPr="004735BE" w:rsidRDefault="00244798" w:rsidP="00244798">
      <w:pPr>
        <w:spacing w:after="0" w:line="240" w:lineRule="auto"/>
        <w:ind w:left="1276" w:hanging="425"/>
        <w:rPr>
          <w:rFonts w:ascii="Times New Roman" w:hAnsi="Times New Roman" w:cs="Times New Roman"/>
          <w:b/>
          <w:sz w:val="4"/>
          <w:szCs w:val="4"/>
        </w:rPr>
      </w:pPr>
    </w:p>
    <w:p w14:paraId="6D8B41F7" w14:textId="77777777" w:rsidR="00244798" w:rsidRPr="000633F2" w:rsidRDefault="00244798" w:rsidP="00244798">
      <w:pPr>
        <w:pStyle w:val="ListParagraph"/>
        <w:numPr>
          <w:ilvl w:val="0"/>
          <w:numId w:val="1"/>
        </w:numPr>
        <w:spacing w:after="0"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 (a) (i) (ii) and (b) </w:t>
      </w:r>
      <w:r w:rsidRPr="004735BE">
        <w:rPr>
          <w:rFonts w:ascii="Times New Roman" w:hAnsi="Times New Roman" w:cs="Times New Roman"/>
          <w:sz w:val="24"/>
          <w:szCs w:val="24"/>
        </w:rPr>
        <w:t xml:space="preserve">The findings and recommendations of the Ministerial Task Team (MTT), including cases that require </w:t>
      </w:r>
      <w:r>
        <w:rPr>
          <w:rFonts w:ascii="Times New Roman" w:hAnsi="Times New Roman" w:cs="Times New Roman"/>
          <w:sz w:val="24"/>
          <w:szCs w:val="24"/>
        </w:rPr>
        <w:t xml:space="preserve"> the </w:t>
      </w:r>
      <w:r w:rsidRPr="004735BE">
        <w:rPr>
          <w:rFonts w:ascii="Times New Roman" w:hAnsi="Times New Roman" w:cs="Times New Roman"/>
          <w:sz w:val="24"/>
          <w:szCs w:val="24"/>
        </w:rPr>
        <w:t>attention of</w:t>
      </w:r>
      <w:r>
        <w:rPr>
          <w:rFonts w:ascii="Times New Roman" w:hAnsi="Times New Roman" w:cs="Times New Roman"/>
          <w:sz w:val="24"/>
          <w:szCs w:val="24"/>
        </w:rPr>
        <w:t xml:space="preserve"> the</w:t>
      </w:r>
      <w:r w:rsidRPr="004735BE">
        <w:rPr>
          <w:rFonts w:ascii="Times New Roman" w:hAnsi="Times New Roman" w:cs="Times New Roman"/>
          <w:sz w:val="24"/>
          <w:szCs w:val="24"/>
        </w:rPr>
        <w:t xml:space="preserve"> South African Police Service (SAPS), have been sent to the Provincial Education Departments (PEDs) to take action against the alleged illegal actions.  </w:t>
      </w:r>
      <w:r>
        <w:rPr>
          <w:rFonts w:ascii="Times New Roman" w:hAnsi="Times New Roman" w:cs="Times New Roman"/>
          <w:sz w:val="24"/>
          <w:szCs w:val="24"/>
        </w:rPr>
        <w:t>In terms of S</w:t>
      </w:r>
      <w:r w:rsidRPr="004735BE">
        <w:rPr>
          <w:rFonts w:ascii="Times New Roman" w:hAnsi="Times New Roman" w:cs="Times New Roman"/>
          <w:sz w:val="24"/>
          <w:szCs w:val="24"/>
        </w:rPr>
        <w:t>ection 3 of the Employment of Educators Act</w:t>
      </w:r>
      <w:r>
        <w:rPr>
          <w:rFonts w:ascii="Times New Roman" w:hAnsi="Times New Roman" w:cs="Times New Roman"/>
          <w:sz w:val="24"/>
          <w:szCs w:val="24"/>
        </w:rPr>
        <w:t>,</w:t>
      </w:r>
      <w:r w:rsidRPr="004735BE">
        <w:rPr>
          <w:rFonts w:ascii="Times New Roman" w:hAnsi="Times New Roman" w:cs="Times New Roman"/>
          <w:sz w:val="24"/>
          <w:szCs w:val="24"/>
        </w:rPr>
        <w:t xml:space="preserve"> </w:t>
      </w:r>
      <w:r>
        <w:rPr>
          <w:rFonts w:ascii="Times New Roman" w:hAnsi="Times New Roman" w:cs="Times New Roman"/>
          <w:sz w:val="24"/>
          <w:szCs w:val="24"/>
        </w:rPr>
        <w:t>read with the D</w:t>
      </w:r>
      <w:r w:rsidRPr="004735BE">
        <w:rPr>
          <w:rFonts w:ascii="Times New Roman" w:hAnsi="Times New Roman" w:cs="Times New Roman"/>
          <w:sz w:val="24"/>
          <w:szCs w:val="24"/>
        </w:rPr>
        <w:t>isciplinary Code and Procedures for Educators</w:t>
      </w:r>
      <w:r>
        <w:rPr>
          <w:rFonts w:ascii="Times New Roman" w:hAnsi="Times New Roman" w:cs="Times New Roman"/>
          <w:sz w:val="24"/>
          <w:szCs w:val="24"/>
        </w:rPr>
        <w:t xml:space="preserve"> (S</w:t>
      </w:r>
      <w:r w:rsidRPr="004735BE">
        <w:rPr>
          <w:rFonts w:ascii="Times New Roman" w:hAnsi="Times New Roman" w:cs="Times New Roman"/>
          <w:sz w:val="24"/>
          <w:szCs w:val="24"/>
        </w:rPr>
        <w:t>chedule 2 of the Employment of Educators Act), the employer of these educators that allegedly sold the post</w:t>
      </w:r>
      <w:r>
        <w:rPr>
          <w:rFonts w:ascii="Times New Roman" w:hAnsi="Times New Roman" w:cs="Times New Roman"/>
          <w:sz w:val="24"/>
          <w:szCs w:val="24"/>
        </w:rPr>
        <w:t>s,</w:t>
      </w:r>
      <w:r w:rsidRPr="004735BE">
        <w:rPr>
          <w:rFonts w:ascii="Times New Roman" w:hAnsi="Times New Roman" w:cs="Times New Roman"/>
          <w:sz w:val="24"/>
          <w:szCs w:val="24"/>
        </w:rPr>
        <w:t xml:space="preserve"> is the Head of Department of each implicated Provincial Education Department</w:t>
      </w:r>
      <w:r>
        <w:rPr>
          <w:rFonts w:ascii="Times New Roman" w:hAnsi="Times New Roman" w:cs="Times New Roman"/>
          <w:sz w:val="24"/>
          <w:szCs w:val="24"/>
        </w:rPr>
        <w:t>,</w:t>
      </w:r>
      <w:r w:rsidRPr="004735BE">
        <w:rPr>
          <w:rFonts w:ascii="Times New Roman" w:hAnsi="Times New Roman" w:cs="Times New Roman"/>
          <w:sz w:val="24"/>
          <w:szCs w:val="24"/>
        </w:rPr>
        <w:t xml:space="preserve"> hence all cases have been referred to the relevant PED. The relevant details such as (a) names and schools of those involved as well as (b) case numbers will be considered for disclosure after the PEDs have submitted their progress reports at the end of September 2016.</w:t>
      </w:r>
    </w:p>
    <w:p w14:paraId="126E9300" w14:textId="77777777" w:rsidR="00244798" w:rsidRPr="004735BE" w:rsidRDefault="00244798" w:rsidP="00244798">
      <w:pPr>
        <w:pStyle w:val="ListParagraph"/>
        <w:spacing w:before="100" w:beforeAutospacing="1" w:after="100" w:afterAutospacing="1" w:line="259" w:lineRule="auto"/>
        <w:ind w:left="1276" w:hanging="425"/>
        <w:jc w:val="both"/>
        <w:rPr>
          <w:rFonts w:ascii="Times New Roman" w:eastAsia="Calibri" w:hAnsi="Times New Roman" w:cs="Times New Roman"/>
          <w:b/>
          <w:noProof/>
          <w:sz w:val="20"/>
          <w:szCs w:val="20"/>
          <w:lang w:val="af-ZA"/>
        </w:rPr>
      </w:pPr>
    </w:p>
    <w:p w14:paraId="370A1AA0" w14:textId="77777777" w:rsidR="00244798" w:rsidRPr="004735BE" w:rsidRDefault="00244798" w:rsidP="00244798">
      <w:pPr>
        <w:pStyle w:val="ListParagraph"/>
        <w:numPr>
          <w:ilvl w:val="0"/>
          <w:numId w:val="1"/>
        </w:numPr>
        <w:spacing w:after="0" w:line="240" w:lineRule="auto"/>
        <w:ind w:left="1276" w:hanging="425"/>
        <w:jc w:val="both"/>
        <w:rPr>
          <w:rFonts w:ascii="Times New Roman" w:hAnsi="Times New Roman" w:cs="Times New Roman"/>
          <w:sz w:val="24"/>
          <w:szCs w:val="24"/>
        </w:rPr>
      </w:pPr>
      <w:r w:rsidRPr="004735BE">
        <w:rPr>
          <w:rFonts w:ascii="Times New Roman" w:hAnsi="Times New Roman" w:cs="Times New Roman"/>
          <w:sz w:val="24"/>
          <w:szCs w:val="24"/>
        </w:rPr>
        <w:t>No, the Minister has not engaged the Minister of Police as it is expected that each case must be dealt with closer to where the alleged criminal act has occurred.</w:t>
      </w:r>
    </w:p>
    <w:p w14:paraId="19AC4BBC" w14:textId="77777777" w:rsidR="00244798" w:rsidRPr="004735BE" w:rsidRDefault="00244798" w:rsidP="00244798">
      <w:pPr>
        <w:ind w:left="360"/>
        <w:rPr>
          <w:rFonts w:ascii="Times New Roman" w:hAnsi="Times New Roman" w:cs="Times New Roman"/>
          <w:sz w:val="24"/>
          <w:szCs w:val="24"/>
        </w:rPr>
      </w:pPr>
    </w:p>
    <w:p w14:paraId="01E23C73" w14:textId="77777777" w:rsidR="00244798" w:rsidRDefault="00244798" w:rsidP="00244798">
      <w:pPr>
        <w:jc w:val="both"/>
        <w:rPr>
          <w:rFonts w:ascii="Times New Roman" w:hAnsi="Times New Roman" w:cs="Times New Roman"/>
          <w:b/>
          <w:sz w:val="24"/>
          <w:szCs w:val="24"/>
        </w:rPr>
      </w:pPr>
    </w:p>
    <w:p w14:paraId="5F35B063" w14:textId="77777777" w:rsidR="00244798" w:rsidRDefault="00244798" w:rsidP="00244798">
      <w:pPr>
        <w:jc w:val="both"/>
        <w:rPr>
          <w:rFonts w:ascii="Times New Roman" w:hAnsi="Times New Roman" w:cs="Times New Roman"/>
          <w:b/>
          <w:sz w:val="24"/>
          <w:szCs w:val="24"/>
        </w:rPr>
      </w:pPr>
    </w:p>
    <w:p w14:paraId="29BCB10B" w14:textId="77777777" w:rsidR="00244798" w:rsidRDefault="00244798" w:rsidP="00244798">
      <w:pPr>
        <w:jc w:val="both"/>
        <w:rPr>
          <w:rFonts w:ascii="Times New Roman" w:hAnsi="Times New Roman" w:cs="Times New Roman"/>
          <w:b/>
          <w:sz w:val="24"/>
          <w:szCs w:val="24"/>
        </w:rPr>
      </w:pPr>
    </w:p>
    <w:p w14:paraId="46E0ACC4" w14:textId="77777777" w:rsidR="00244798" w:rsidRDefault="00244798" w:rsidP="00244798">
      <w:pPr>
        <w:jc w:val="both"/>
        <w:rPr>
          <w:rFonts w:ascii="Times New Roman" w:hAnsi="Times New Roman" w:cs="Times New Roman"/>
          <w:b/>
          <w:sz w:val="24"/>
          <w:szCs w:val="24"/>
        </w:rPr>
      </w:pPr>
    </w:p>
    <w:sectPr w:rsidR="00244798" w:rsidSect="004735BE">
      <w:headerReference w:type="default" r:id="rId7"/>
      <w:pgSz w:w="11906" w:h="16838"/>
      <w:pgMar w:top="993" w:right="113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2E32B" w14:textId="77777777" w:rsidR="00244F77" w:rsidRDefault="00244F77" w:rsidP="00126562">
      <w:pPr>
        <w:spacing w:after="0" w:line="240" w:lineRule="auto"/>
      </w:pPr>
      <w:r>
        <w:separator/>
      </w:r>
    </w:p>
  </w:endnote>
  <w:endnote w:type="continuationSeparator" w:id="0">
    <w:p w14:paraId="3C67A99D" w14:textId="77777777" w:rsidR="00244F77" w:rsidRDefault="00244F77" w:rsidP="0012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0B6C4" w14:textId="77777777" w:rsidR="00244F77" w:rsidRDefault="00244F77" w:rsidP="00126562">
      <w:pPr>
        <w:spacing w:after="0" w:line="240" w:lineRule="auto"/>
      </w:pPr>
      <w:r>
        <w:separator/>
      </w:r>
    </w:p>
  </w:footnote>
  <w:footnote w:type="continuationSeparator" w:id="0">
    <w:p w14:paraId="316454FF" w14:textId="77777777" w:rsidR="00244F77" w:rsidRDefault="00244F77" w:rsidP="0012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22E18" w14:textId="77777777" w:rsidR="00126562" w:rsidRPr="006D7B63" w:rsidRDefault="00126562" w:rsidP="00126562">
    <w:pPr>
      <w:rPr>
        <w:rFonts w:ascii="Times New Roman" w:hAnsi="Times New Roman" w:cs="Times New Roman"/>
        <w:b/>
        <w:sz w:val="24"/>
        <w:szCs w:val="24"/>
      </w:rPr>
    </w:pPr>
    <w:r w:rsidRPr="006D7B63">
      <w:rPr>
        <w:rFonts w:ascii="Times New Roman" w:hAnsi="Times New Roman" w:cs="Times New Roman"/>
        <w:b/>
        <w:sz w:val="24"/>
        <w:szCs w:val="24"/>
      </w:rPr>
      <w:t>QUESTION</w:t>
    </w:r>
    <w:r>
      <w:rPr>
        <w:rFonts w:ascii="Times New Roman" w:hAnsi="Times New Roman" w:cs="Times New Roman"/>
        <w:b/>
        <w:sz w:val="24"/>
        <w:szCs w:val="24"/>
      </w:rPr>
      <w:t xml:space="preserve"> 1779</w:t>
    </w:r>
  </w:p>
  <w:p w14:paraId="6DBF50B8" w14:textId="77777777" w:rsidR="00126562" w:rsidRDefault="001265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07B99"/>
    <w:multiLevelType w:val="hybridMultilevel"/>
    <w:tmpl w:val="FA10BF0C"/>
    <w:lvl w:ilvl="0" w:tplc="600AF9D4">
      <w:start w:val="1"/>
      <w:numFmt w:val="decimal"/>
      <w:lvlText w:val="(%1)"/>
      <w:lvlJc w:val="left"/>
      <w:pPr>
        <w:ind w:left="1871" w:hanging="360"/>
      </w:pPr>
      <w:rPr>
        <w:rFonts w:hint="default"/>
      </w:rPr>
    </w:lvl>
    <w:lvl w:ilvl="1" w:tplc="1C090019" w:tentative="1">
      <w:start w:val="1"/>
      <w:numFmt w:val="lowerLetter"/>
      <w:lvlText w:val="%2."/>
      <w:lvlJc w:val="left"/>
      <w:pPr>
        <w:ind w:left="2591" w:hanging="360"/>
      </w:pPr>
    </w:lvl>
    <w:lvl w:ilvl="2" w:tplc="1C09001B" w:tentative="1">
      <w:start w:val="1"/>
      <w:numFmt w:val="lowerRoman"/>
      <w:lvlText w:val="%3."/>
      <w:lvlJc w:val="right"/>
      <w:pPr>
        <w:ind w:left="3311" w:hanging="180"/>
      </w:pPr>
    </w:lvl>
    <w:lvl w:ilvl="3" w:tplc="1C09000F" w:tentative="1">
      <w:start w:val="1"/>
      <w:numFmt w:val="decimal"/>
      <w:lvlText w:val="%4."/>
      <w:lvlJc w:val="left"/>
      <w:pPr>
        <w:ind w:left="4031" w:hanging="360"/>
      </w:pPr>
    </w:lvl>
    <w:lvl w:ilvl="4" w:tplc="1C090019" w:tentative="1">
      <w:start w:val="1"/>
      <w:numFmt w:val="lowerLetter"/>
      <w:lvlText w:val="%5."/>
      <w:lvlJc w:val="left"/>
      <w:pPr>
        <w:ind w:left="4751" w:hanging="360"/>
      </w:pPr>
    </w:lvl>
    <w:lvl w:ilvl="5" w:tplc="1C09001B" w:tentative="1">
      <w:start w:val="1"/>
      <w:numFmt w:val="lowerRoman"/>
      <w:lvlText w:val="%6."/>
      <w:lvlJc w:val="right"/>
      <w:pPr>
        <w:ind w:left="5471" w:hanging="180"/>
      </w:pPr>
    </w:lvl>
    <w:lvl w:ilvl="6" w:tplc="1C09000F" w:tentative="1">
      <w:start w:val="1"/>
      <w:numFmt w:val="decimal"/>
      <w:lvlText w:val="%7."/>
      <w:lvlJc w:val="left"/>
      <w:pPr>
        <w:ind w:left="6191" w:hanging="360"/>
      </w:pPr>
    </w:lvl>
    <w:lvl w:ilvl="7" w:tplc="1C090019" w:tentative="1">
      <w:start w:val="1"/>
      <w:numFmt w:val="lowerLetter"/>
      <w:lvlText w:val="%8."/>
      <w:lvlJc w:val="left"/>
      <w:pPr>
        <w:ind w:left="6911" w:hanging="360"/>
      </w:pPr>
    </w:lvl>
    <w:lvl w:ilvl="8" w:tplc="1C09001B" w:tentative="1">
      <w:start w:val="1"/>
      <w:numFmt w:val="lowerRoman"/>
      <w:lvlText w:val="%9."/>
      <w:lvlJc w:val="right"/>
      <w:pPr>
        <w:ind w:left="7631" w:hanging="180"/>
      </w:pPr>
    </w:lvl>
  </w:abstractNum>
  <w:abstractNum w:abstractNumId="1" w15:restartNumberingAfterBreak="0">
    <w:nsid w:val="68666D46"/>
    <w:multiLevelType w:val="hybridMultilevel"/>
    <w:tmpl w:val="56FC6874"/>
    <w:lvl w:ilvl="0" w:tplc="075A491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A2AAC"/>
    <w:rsid w:val="000A502D"/>
    <w:rsid w:val="000A562B"/>
    <w:rsid w:val="000D4D43"/>
    <w:rsid w:val="000E5CF2"/>
    <w:rsid w:val="00126562"/>
    <w:rsid w:val="001415B1"/>
    <w:rsid w:val="00147048"/>
    <w:rsid w:val="00170990"/>
    <w:rsid w:val="00183BCF"/>
    <w:rsid w:val="00226801"/>
    <w:rsid w:val="00244798"/>
    <w:rsid w:val="00244F77"/>
    <w:rsid w:val="0027063B"/>
    <w:rsid w:val="002C32A6"/>
    <w:rsid w:val="00310F5F"/>
    <w:rsid w:val="00315D92"/>
    <w:rsid w:val="00341226"/>
    <w:rsid w:val="00343876"/>
    <w:rsid w:val="0037043F"/>
    <w:rsid w:val="003A014F"/>
    <w:rsid w:val="003B39A7"/>
    <w:rsid w:val="00405587"/>
    <w:rsid w:val="0044604A"/>
    <w:rsid w:val="004532C0"/>
    <w:rsid w:val="004735BE"/>
    <w:rsid w:val="004A2F02"/>
    <w:rsid w:val="005676F7"/>
    <w:rsid w:val="00570560"/>
    <w:rsid w:val="005827AF"/>
    <w:rsid w:val="0059663A"/>
    <w:rsid w:val="005C4AB6"/>
    <w:rsid w:val="00615A3B"/>
    <w:rsid w:val="00680E92"/>
    <w:rsid w:val="00684ACC"/>
    <w:rsid w:val="00692B11"/>
    <w:rsid w:val="006C1F10"/>
    <w:rsid w:val="006D7B63"/>
    <w:rsid w:val="006F297B"/>
    <w:rsid w:val="007A4190"/>
    <w:rsid w:val="007F25CB"/>
    <w:rsid w:val="00830D56"/>
    <w:rsid w:val="00830FC7"/>
    <w:rsid w:val="00833EAC"/>
    <w:rsid w:val="00857A1D"/>
    <w:rsid w:val="00861AF4"/>
    <w:rsid w:val="0088786C"/>
    <w:rsid w:val="008E742B"/>
    <w:rsid w:val="008F1545"/>
    <w:rsid w:val="00925045"/>
    <w:rsid w:val="009434F5"/>
    <w:rsid w:val="00946F62"/>
    <w:rsid w:val="00975403"/>
    <w:rsid w:val="009B6115"/>
    <w:rsid w:val="009C2773"/>
    <w:rsid w:val="009D302C"/>
    <w:rsid w:val="00A20079"/>
    <w:rsid w:val="00A451EB"/>
    <w:rsid w:val="00A603D7"/>
    <w:rsid w:val="00A666AB"/>
    <w:rsid w:val="00AA74E6"/>
    <w:rsid w:val="00AE1828"/>
    <w:rsid w:val="00B6783D"/>
    <w:rsid w:val="00B86B83"/>
    <w:rsid w:val="00C00DC4"/>
    <w:rsid w:val="00D10B1C"/>
    <w:rsid w:val="00D2187F"/>
    <w:rsid w:val="00D22938"/>
    <w:rsid w:val="00D34C31"/>
    <w:rsid w:val="00D94B1F"/>
    <w:rsid w:val="00D97E99"/>
    <w:rsid w:val="00E34908"/>
    <w:rsid w:val="00E67F6F"/>
    <w:rsid w:val="00EA193B"/>
    <w:rsid w:val="00EA485B"/>
    <w:rsid w:val="00EC5458"/>
    <w:rsid w:val="00F11816"/>
    <w:rsid w:val="00F5012D"/>
    <w:rsid w:val="00F574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5B602"/>
  <w15:docId w15:val="{F290C025-2414-4E61-9570-4B2D5CB31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545"/>
    <w:rPr>
      <w:rFonts w:ascii="Tahoma" w:hAnsi="Tahoma" w:cs="Tahoma"/>
      <w:sz w:val="16"/>
      <w:szCs w:val="16"/>
    </w:rPr>
  </w:style>
  <w:style w:type="paragraph" w:styleId="ListParagraph">
    <w:name w:val="List Paragraph"/>
    <w:basedOn w:val="Normal"/>
    <w:uiPriority w:val="34"/>
    <w:qFormat/>
    <w:rsid w:val="008F1545"/>
    <w:pPr>
      <w:ind w:left="720"/>
      <w:contextualSpacing/>
    </w:pPr>
  </w:style>
  <w:style w:type="paragraph" w:styleId="Header">
    <w:name w:val="header"/>
    <w:basedOn w:val="Normal"/>
    <w:link w:val="HeaderChar"/>
    <w:uiPriority w:val="99"/>
    <w:unhideWhenUsed/>
    <w:rsid w:val="00126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562"/>
  </w:style>
  <w:style w:type="paragraph" w:styleId="Footer">
    <w:name w:val="footer"/>
    <w:basedOn w:val="Normal"/>
    <w:link w:val="FooterChar"/>
    <w:uiPriority w:val="99"/>
    <w:unhideWhenUsed/>
    <w:rsid w:val="00126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1779</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Sehlabela Chuene</cp:lastModifiedBy>
  <cp:revision>2</cp:revision>
  <cp:lastPrinted>2016-09-14T08:48:00Z</cp:lastPrinted>
  <dcterms:created xsi:type="dcterms:W3CDTF">2016-10-17T12:55:00Z</dcterms:created>
  <dcterms:modified xsi:type="dcterms:W3CDTF">2016-10-17T12:55:00Z</dcterms:modified>
</cp:coreProperties>
</file>