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03" w:rsidRPr="004B39F7" w:rsidRDefault="00633F03" w:rsidP="00383984">
      <w:pPr>
        <w:tabs>
          <w:tab w:val="left" w:pos="576"/>
          <w:tab w:val="left" w:pos="1296"/>
          <w:tab w:val="left" w:pos="6336"/>
        </w:tabs>
        <w:spacing w:line="360" w:lineRule="auto"/>
        <w:jc w:val="center"/>
        <w:rPr>
          <w:rFonts w:ascii="Arial" w:hAnsi="Arial" w:cs="Arial"/>
          <w:b/>
          <w:bCs/>
          <w:sz w:val="32"/>
          <w:szCs w:val="32"/>
        </w:rPr>
      </w:pPr>
      <w:r w:rsidRPr="004B39F7">
        <w:rPr>
          <w:rFonts w:ascii="Arial" w:hAnsi="Arial" w:cs="Arial"/>
          <w:b/>
          <w:bCs/>
          <w:sz w:val="32"/>
          <w:szCs w:val="32"/>
        </w:rPr>
        <w:t>NATIONAL ASSEMBLY</w:t>
      </w:r>
    </w:p>
    <w:p w:rsidR="0070334F" w:rsidRDefault="0070334F" w:rsidP="00633F03">
      <w:pPr>
        <w:jc w:val="both"/>
        <w:rPr>
          <w:rFonts w:ascii="Arial" w:hAnsi="Arial" w:cs="Arial"/>
          <w:b/>
          <w:bCs/>
          <w:color w:val="FF0000"/>
          <w:sz w:val="32"/>
          <w:szCs w:val="32"/>
          <w:u w:val="single"/>
        </w:rPr>
      </w:pPr>
    </w:p>
    <w:p w:rsidR="00633F03" w:rsidRPr="004B39F7" w:rsidRDefault="00633F03" w:rsidP="00633F03">
      <w:pPr>
        <w:jc w:val="both"/>
        <w:rPr>
          <w:rFonts w:ascii="Arial" w:hAnsi="Arial" w:cs="Arial"/>
          <w:b/>
          <w:bCs/>
          <w:sz w:val="32"/>
          <w:szCs w:val="32"/>
          <w:u w:val="single"/>
        </w:rPr>
      </w:pPr>
      <w:bookmarkStart w:id="0" w:name="_GoBack"/>
      <w:bookmarkEnd w:id="0"/>
      <w:r w:rsidRPr="004B39F7">
        <w:rPr>
          <w:rFonts w:ascii="Arial" w:hAnsi="Arial" w:cs="Arial"/>
          <w:b/>
          <w:bCs/>
          <w:sz w:val="32"/>
          <w:szCs w:val="32"/>
          <w:u w:val="single"/>
        </w:rPr>
        <w:t>QUESTION NO</w:t>
      </w:r>
      <w:r w:rsidRPr="004B39F7">
        <w:rPr>
          <w:rFonts w:ascii="Arial" w:hAnsi="Arial" w:cs="Arial"/>
          <w:b/>
          <w:bCs/>
          <w:color w:val="000000" w:themeColor="text1"/>
          <w:sz w:val="32"/>
          <w:szCs w:val="32"/>
          <w:u w:val="single"/>
        </w:rPr>
        <w:t>. 1777-2022</w:t>
      </w:r>
    </w:p>
    <w:p w:rsidR="00633F03" w:rsidRPr="004B39F7" w:rsidRDefault="00633F03" w:rsidP="00383984">
      <w:pPr>
        <w:pStyle w:val="DACBODYTEXT"/>
        <w:spacing w:after="0" w:line="240" w:lineRule="auto"/>
        <w:ind w:left="0"/>
        <w:rPr>
          <w:rFonts w:cs="Arial"/>
          <w:b/>
          <w:sz w:val="32"/>
          <w:szCs w:val="32"/>
          <w:u w:val="single"/>
        </w:rPr>
      </w:pPr>
      <w:r w:rsidRPr="004B39F7">
        <w:rPr>
          <w:rFonts w:cs="Arial"/>
          <w:b/>
          <w:sz w:val="32"/>
          <w:szCs w:val="32"/>
          <w:u w:val="single"/>
        </w:rPr>
        <w:t>WRITTEN REPLY</w:t>
      </w:r>
    </w:p>
    <w:p w:rsidR="00633F03" w:rsidRPr="004B39F7" w:rsidRDefault="00633F03" w:rsidP="00383984">
      <w:pPr>
        <w:pStyle w:val="DACBODYTEXT"/>
        <w:spacing w:after="0" w:line="240" w:lineRule="auto"/>
        <w:ind w:left="0"/>
        <w:jc w:val="both"/>
        <w:rPr>
          <w:rFonts w:cs="Arial"/>
          <w:b/>
          <w:sz w:val="32"/>
          <w:szCs w:val="32"/>
        </w:rPr>
      </w:pPr>
      <w:r w:rsidRPr="004B39F7">
        <w:rPr>
          <w:rFonts w:cs="Arial"/>
          <w:b/>
          <w:bCs/>
          <w:sz w:val="32"/>
          <w:szCs w:val="32"/>
        </w:rPr>
        <w:t>INTERNAL QUESTION PAPER NO.16–</w:t>
      </w:r>
      <w:r w:rsidRPr="004B39F7">
        <w:rPr>
          <w:rFonts w:cs="Arial"/>
          <w:b/>
          <w:sz w:val="32"/>
          <w:szCs w:val="32"/>
        </w:rPr>
        <w:t xml:space="preserve">2022, DATE OF PUBLICATION 06 MAY 2022 </w:t>
      </w:r>
    </w:p>
    <w:p w:rsidR="00633F03" w:rsidRPr="004B39F7" w:rsidRDefault="00633F03" w:rsidP="00383984">
      <w:pPr>
        <w:spacing w:before="100" w:beforeAutospacing="1"/>
        <w:jc w:val="both"/>
        <w:rPr>
          <w:rFonts w:ascii="Arial" w:hAnsi="Arial" w:cs="Arial"/>
          <w:b/>
          <w:bCs/>
          <w:sz w:val="32"/>
          <w:szCs w:val="32"/>
        </w:rPr>
      </w:pPr>
      <w:r w:rsidRPr="004B39F7">
        <w:rPr>
          <w:rFonts w:ascii="Arial" w:hAnsi="Arial" w:cs="Arial"/>
          <w:b/>
          <w:bCs/>
          <w:sz w:val="32"/>
          <w:szCs w:val="32"/>
          <w:lang w:val="en-ZA"/>
        </w:rPr>
        <w:t>“</w:t>
      </w:r>
      <w:r w:rsidRPr="004B39F7">
        <w:rPr>
          <w:rFonts w:ascii="Arial" w:hAnsi="Arial" w:cs="Arial"/>
          <w:b/>
          <w:bCs/>
          <w:sz w:val="32"/>
          <w:szCs w:val="32"/>
        </w:rPr>
        <w:t>Mr. TW Mhlongo (DA) to ask the Minister of Sport, Arts and Culture</w:t>
      </w:r>
      <w:r w:rsidR="00DF2B3C" w:rsidRPr="004B39F7">
        <w:rPr>
          <w:rFonts w:ascii="Arial" w:hAnsi="Arial" w:cs="Arial"/>
          <w:b/>
          <w:bCs/>
          <w:sz w:val="32"/>
          <w:szCs w:val="32"/>
        </w:rPr>
        <w:fldChar w:fldCharType="begin"/>
      </w:r>
      <w:r w:rsidRPr="004B39F7">
        <w:rPr>
          <w:rFonts w:ascii="Arial" w:hAnsi="Arial" w:cs="Arial"/>
          <w:sz w:val="32"/>
          <w:szCs w:val="32"/>
        </w:rPr>
        <w:instrText xml:space="preserve"> XE "</w:instrText>
      </w:r>
      <w:r w:rsidRPr="004B39F7">
        <w:rPr>
          <w:rFonts w:ascii="Arial" w:hAnsi="Arial" w:cs="Arial"/>
          <w:b/>
          <w:bCs/>
          <w:sz w:val="32"/>
          <w:szCs w:val="32"/>
        </w:rPr>
        <w:instrText>Sport, Arts and Culture</w:instrText>
      </w:r>
      <w:r w:rsidRPr="004B39F7">
        <w:rPr>
          <w:rFonts w:ascii="Arial" w:hAnsi="Arial" w:cs="Arial"/>
          <w:sz w:val="32"/>
          <w:szCs w:val="32"/>
        </w:rPr>
        <w:instrText xml:space="preserve">" </w:instrText>
      </w:r>
      <w:r w:rsidR="00DF2B3C" w:rsidRPr="004B39F7">
        <w:rPr>
          <w:rFonts w:ascii="Arial" w:hAnsi="Arial" w:cs="Arial"/>
          <w:b/>
          <w:bCs/>
          <w:sz w:val="32"/>
          <w:szCs w:val="32"/>
        </w:rPr>
        <w:fldChar w:fldCharType="end"/>
      </w:r>
      <w:r w:rsidRPr="004B39F7">
        <w:rPr>
          <w:rFonts w:ascii="Arial" w:hAnsi="Arial" w:cs="Arial"/>
          <w:b/>
          <w:bCs/>
          <w:sz w:val="32"/>
          <w:szCs w:val="32"/>
        </w:rPr>
        <w:t>:</w:t>
      </w:r>
    </w:p>
    <w:p w:rsidR="00633F03" w:rsidRPr="004B39F7" w:rsidRDefault="00633F03" w:rsidP="00383984">
      <w:pPr>
        <w:spacing w:before="100" w:beforeAutospacing="1" w:after="100" w:afterAutospacing="1"/>
        <w:jc w:val="both"/>
        <w:rPr>
          <w:rFonts w:ascii="Arial" w:hAnsi="Arial" w:cs="Arial"/>
          <w:b/>
          <w:bCs/>
          <w:sz w:val="32"/>
          <w:szCs w:val="32"/>
        </w:rPr>
      </w:pPr>
      <w:r w:rsidRPr="004B39F7">
        <w:rPr>
          <w:rFonts w:ascii="Arial" w:hAnsi="Arial" w:cs="Arial"/>
          <w:sz w:val="32"/>
          <w:szCs w:val="32"/>
          <w:lang w:val="en-GB"/>
        </w:rPr>
        <w:t xml:space="preserve">Whether, in light of the fact that by the end of February 2022, the Silapha Wellness Intervention Programme has reached out to only 953 persons at a budget of R3 388 615,97 and furthermore most of the engagements were through social media posts which implies that Silapha has earned an average of R3 388 per </w:t>
      </w:r>
      <w:r w:rsidRPr="004B39F7">
        <w:rPr>
          <w:rFonts w:ascii="Arial" w:hAnsi="Arial" w:cs="Arial"/>
          <w:color w:val="000000"/>
          <w:sz w:val="32"/>
          <w:szCs w:val="32"/>
        </w:rPr>
        <w:t>person</w:t>
      </w:r>
      <w:r w:rsidRPr="004B39F7">
        <w:rPr>
          <w:rFonts w:ascii="Arial" w:hAnsi="Arial" w:cs="Arial"/>
          <w:sz w:val="32"/>
          <w:szCs w:val="32"/>
          <w:lang w:val="en-GB"/>
        </w:rPr>
        <w:t xml:space="preserve"> reached out, his department considers this to be accountable and responsible expenditure; if not, what is the position in this regard; if so, what are the further relevant details?</w:t>
      </w:r>
      <w:r w:rsidRPr="004B39F7">
        <w:rPr>
          <w:rFonts w:ascii="Arial" w:hAnsi="Arial" w:cs="Arial"/>
          <w:sz w:val="32"/>
          <w:szCs w:val="32"/>
        </w:rPr>
        <w:tab/>
        <w:t xml:space="preserve"> </w:t>
      </w:r>
      <w:r w:rsidR="00383984" w:rsidRPr="004B39F7">
        <w:rPr>
          <w:rFonts w:ascii="Arial" w:hAnsi="Arial" w:cs="Arial"/>
          <w:b/>
          <w:bCs/>
          <w:sz w:val="32"/>
          <w:szCs w:val="32"/>
        </w:rPr>
        <w:t>NW2106E</w:t>
      </w:r>
    </w:p>
    <w:p w:rsidR="00633F03" w:rsidRPr="004B39F7" w:rsidRDefault="00633F03" w:rsidP="00633F03">
      <w:pPr>
        <w:spacing w:line="360" w:lineRule="auto"/>
        <w:jc w:val="both"/>
        <w:rPr>
          <w:rFonts w:ascii="Arial" w:hAnsi="Arial" w:cs="Arial"/>
          <w:b/>
          <w:bCs/>
          <w:sz w:val="32"/>
          <w:szCs w:val="32"/>
        </w:rPr>
      </w:pPr>
      <w:r w:rsidRPr="004B39F7">
        <w:rPr>
          <w:rFonts w:ascii="Arial" w:hAnsi="Arial" w:cs="Arial"/>
          <w:b/>
          <w:bCs/>
          <w:sz w:val="32"/>
          <w:szCs w:val="32"/>
        </w:rPr>
        <w:t>REPLY</w:t>
      </w:r>
    </w:p>
    <w:p w:rsidR="00633F03" w:rsidRDefault="00633F03" w:rsidP="00383984">
      <w:pPr>
        <w:jc w:val="both"/>
        <w:rPr>
          <w:rFonts w:ascii="Arial" w:hAnsi="Arial" w:cs="Arial"/>
          <w:color w:val="000000"/>
          <w:sz w:val="32"/>
          <w:szCs w:val="32"/>
        </w:rPr>
      </w:pPr>
      <w:r w:rsidRPr="004B39F7">
        <w:rPr>
          <w:rFonts w:ascii="Arial" w:hAnsi="Arial" w:cs="Arial"/>
          <w:color w:val="000000"/>
          <w:sz w:val="32"/>
          <w:szCs w:val="32"/>
        </w:rPr>
        <w:t>It is important to note that the Silapha Wellness programme renders a 24 hour Call Centre services with costs paid monthly. It is therefore misleading to equate the amount spent to only the number of the beneficiaries assisted as the total amount spent is made up of the following elements:</w:t>
      </w:r>
    </w:p>
    <w:p w:rsidR="00383984" w:rsidRPr="004B39F7" w:rsidRDefault="00383984" w:rsidP="00383984">
      <w:pPr>
        <w:jc w:val="both"/>
        <w:rPr>
          <w:rFonts w:ascii="Arial" w:hAnsi="Arial" w:cs="Arial"/>
          <w:color w:val="000000"/>
          <w:sz w:val="32"/>
          <w:szCs w:val="32"/>
        </w:rPr>
      </w:pPr>
    </w:p>
    <w:p w:rsidR="00633F03" w:rsidRPr="004B39F7" w:rsidRDefault="00633F03" w:rsidP="00383984">
      <w:pPr>
        <w:jc w:val="both"/>
        <w:rPr>
          <w:rFonts w:ascii="Arial" w:hAnsi="Arial" w:cs="Arial"/>
          <w:color w:val="000000"/>
          <w:sz w:val="32"/>
          <w:szCs w:val="32"/>
        </w:rPr>
      </w:pPr>
      <w:r w:rsidRPr="004B39F7">
        <w:rPr>
          <w:rFonts w:ascii="Arial" w:hAnsi="Arial" w:cs="Arial"/>
          <w:color w:val="000000"/>
          <w:sz w:val="32"/>
          <w:szCs w:val="32"/>
        </w:rPr>
        <w:t>-The expenses of executing the outreaches, equates to the biggest percentage spent. Other costs are the monthly payment of the ambassadors; the monthly costs of running social media platforms and other media &amp; PR expenses, as well as the branding and merchandise expenses for marketing.  All these are accounted for as per the contract that the service provider entered into with the Department.</w:t>
      </w:r>
    </w:p>
    <w:sectPr w:rsidR="00633F03" w:rsidRPr="004B39F7" w:rsidSect="00DF2B3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A5" w:rsidRDefault="00ED5DA5" w:rsidP="00CF27EB">
      <w:r>
        <w:separator/>
      </w:r>
    </w:p>
  </w:endnote>
  <w:endnote w:type="continuationSeparator" w:id="0">
    <w:p w:rsidR="00ED5DA5" w:rsidRDefault="00ED5DA5" w:rsidP="00CF2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552707"/>
      <w:docPartObj>
        <w:docPartGallery w:val="Page Numbers (Bottom of Page)"/>
        <w:docPartUnique/>
      </w:docPartObj>
    </w:sdtPr>
    <w:sdtEndPr>
      <w:rPr>
        <w:noProof/>
      </w:rPr>
    </w:sdtEndPr>
    <w:sdtContent>
      <w:p w:rsidR="00CF27EB" w:rsidRDefault="00DF2B3C">
        <w:pPr>
          <w:pStyle w:val="Footer"/>
          <w:jc w:val="center"/>
        </w:pPr>
        <w:r>
          <w:fldChar w:fldCharType="begin"/>
        </w:r>
        <w:r w:rsidR="00CF27EB">
          <w:instrText xml:space="preserve"> PAGE   \* MERGEFORMAT </w:instrText>
        </w:r>
        <w:r>
          <w:fldChar w:fldCharType="separate"/>
        </w:r>
        <w:r w:rsidR="00ED5DA5">
          <w:rPr>
            <w:noProof/>
          </w:rPr>
          <w:t>1</w:t>
        </w:r>
        <w:r>
          <w:rPr>
            <w:noProof/>
          </w:rPr>
          <w:fldChar w:fldCharType="end"/>
        </w:r>
      </w:p>
    </w:sdtContent>
  </w:sdt>
  <w:p w:rsidR="00CF27EB" w:rsidRDefault="00CF2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A5" w:rsidRDefault="00ED5DA5" w:rsidP="00CF27EB">
      <w:r>
        <w:separator/>
      </w:r>
    </w:p>
  </w:footnote>
  <w:footnote w:type="continuationSeparator" w:id="0">
    <w:p w:rsidR="00ED5DA5" w:rsidRDefault="00ED5DA5" w:rsidP="00CF2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2F4F"/>
    <w:multiLevelType w:val="hybridMultilevel"/>
    <w:tmpl w:val="074AE4B2"/>
    <w:lvl w:ilvl="0" w:tplc="2A08CD90">
      <w:start w:val="1"/>
      <w:numFmt w:val="decimal"/>
      <w:lvlText w:val="(%1)"/>
      <w:lvlJc w:val="left"/>
      <w:pPr>
        <w:ind w:left="360" w:hanging="360"/>
      </w:pPr>
      <w:rPr>
        <w:rFonts w:hint="default"/>
        <w:b w:val="0"/>
        <w:bCs/>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F076C78"/>
    <w:multiLevelType w:val="hybridMultilevel"/>
    <w:tmpl w:val="6FB26B52"/>
    <w:lvl w:ilvl="0" w:tplc="4C46ABB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DDB48CE"/>
    <w:multiLevelType w:val="hybridMultilevel"/>
    <w:tmpl w:val="68529756"/>
    <w:lvl w:ilvl="0" w:tplc="76EA5C74">
      <w:start w:val="2"/>
      <w:numFmt w:val="decimal"/>
      <w:lvlText w:val="%1."/>
      <w:lvlJc w:val="left"/>
      <w:pPr>
        <w:ind w:left="720" w:hanging="360"/>
      </w:pPr>
      <w:rPr>
        <w:rFonts w:cs="Arial"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B1C24B8"/>
    <w:multiLevelType w:val="hybridMultilevel"/>
    <w:tmpl w:val="7C3A476C"/>
    <w:lvl w:ilvl="0" w:tplc="98DA4AD6">
      <w:start w:val="1"/>
      <w:numFmt w:val="decimal"/>
      <w:lvlText w:val="(%1)"/>
      <w:lvlJc w:val="left"/>
      <w:pPr>
        <w:ind w:left="900" w:hanging="360"/>
      </w:pPr>
      <w:rPr>
        <w:rFonts w:cstheme="minorBidi"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B2EA4"/>
    <w:rsid w:val="00020FE8"/>
    <w:rsid w:val="00076E8C"/>
    <w:rsid w:val="00093605"/>
    <w:rsid w:val="0015197E"/>
    <w:rsid w:val="00163685"/>
    <w:rsid w:val="003442B0"/>
    <w:rsid w:val="00383984"/>
    <w:rsid w:val="004015BE"/>
    <w:rsid w:val="004B39F7"/>
    <w:rsid w:val="005320B1"/>
    <w:rsid w:val="00633F03"/>
    <w:rsid w:val="006D637A"/>
    <w:rsid w:val="0070334F"/>
    <w:rsid w:val="00872667"/>
    <w:rsid w:val="008C3D4D"/>
    <w:rsid w:val="009109B5"/>
    <w:rsid w:val="009A6BC9"/>
    <w:rsid w:val="009E65C3"/>
    <w:rsid w:val="009F705C"/>
    <w:rsid w:val="00B14A15"/>
    <w:rsid w:val="00B222EA"/>
    <w:rsid w:val="00B749A3"/>
    <w:rsid w:val="00BE5DFB"/>
    <w:rsid w:val="00CB2EA4"/>
    <w:rsid w:val="00CF27EB"/>
    <w:rsid w:val="00DF2B3C"/>
    <w:rsid w:val="00E044CC"/>
    <w:rsid w:val="00E71420"/>
    <w:rsid w:val="00ED5DA5"/>
    <w:rsid w:val="00F32270"/>
    <w:rsid w:val="00F567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A4"/>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B2EA4"/>
    <w:pPr>
      <w:spacing w:after="200" w:line="276" w:lineRule="auto"/>
      <w:ind w:left="993"/>
    </w:pPr>
    <w:rPr>
      <w:rFonts w:ascii="Arial" w:hAnsi="Arial"/>
      <w:sz w:val="18"/>
      <w:szCs w:val="18"/>
      <w:lang w:val="en-ZA"/>
    </w:rPr>
  </w:style>
  <w:style w:type="table" w:styleId="TableGrid">
    <w:name w:val="Table Grid"/>
    <w:basedOn w:val="TableNormal"/>
    <w:uiPriority w:val="59"/>
    <w:rsid w:val="00CB2EA4"/>
    <w:pPr>
      <w:spacing w:after="0" w:line="240" w:lineRule="auto"/>
    </w:pPr>
    <w:rPr>
      <w:rFonts w:asciiTheme="minorHAnsi" w:hAnsiTheme="minorHAnsi"/>
      <w:sz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633F03"/>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33F03"/>
    <w:rPr>
      <w:rFonts w:ascii="Arial" w:hAnsi="Arial"/>
      <w:sz w:val="18"/>
      <w:lang w:val="en-ZA"/>
    </w:rPr>
  </w:style>
  <w:style w:type="paragraph" w:styleId="NormalWeb">
    <w:name w:val="Normal (Web)"/>
    <w:basedOn w:val="Normal"/>
    <w:uiPriority w:val="99"/>
    <w:unhideWhenUsed/>
    <w:rsid w:val="00633F03"/>
    <w:pPr>
      <w:spacing w:before="100" w:beforeAutospacing="1" w:after="100" w:afterAutospacing="1"/>
    </w:pPr>
    <w:rPr>
      <w:rFonts w:ascii="Times New Roman" w:eastAsia="Times New Roman" w:hAnsi="Times New Roman" w:cs="Times New Roman"/>
      <w:lang w:val="en-ZA" w:eastAsia="en-ZA"/>
    </w:rPr>
  </w:style>
  <w:style w:type="table" w:customStyle="1" w:styleId="TableGrid3">
    <w:name w:val="Table Grid3"/>
    <w:basedOn w:val="TableNormal"/>
    <w:uiPriority w:val="39"/>
    <w:rsid w:val="00633F03"/>
    <w:pPr>
      <w:spacing w:after="0" w:line="240" w:lineRule="auto"/>
    </w:pPr>
    <w:rPr>
      <w:rFonts w:ascii="Calibri" w:eastAsia="Calibri" w:hAnsi="Calibri" w:cs="Times New Roman"/>
      <w:sz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7EB"/>
    <w:pPr>
      <w:tabs>
        <w:tab w:val="center" w:pos="4513"/>
        <w:tab w:val="right" w:pos="9026"/>
      </w:tabs>
    </w:pPr>
  </w:style>
  <w:style w:type="character" w:customStyle="1" w:styleId="HeaderChar">
    <w:name w:val="Header Char"/>
    <w:basedOn w:val="DefaultParagraphFont"/>
    <w:link w:val="Header"/>
    <w:uiPriority w:val="99"/>
    <w:rsid w:val="00CF27EB"/>
    <w:rPr>
      <w:rFonts w:asciiTheme="minorHAnsi" w:hAnsiTheme="minorHAnsi"/>
      <w:szCs w:val="24"/>
    </w:rPr>
  </w:style>
  <w:style w:type="paragraph" w:styleId="Footer">
    <w:name w:val="footer"/>
    <w:basedOn w:val="Normal"/>
    <w:link w:val="FooterChar"/>
    <w:uiPriority w:val="99"/>
    <w:unhideWhenUsed/>
    <w:rsid w:val="00CF27EB"/>
    <w:pPr>
      <w:tabs>
        <w:tab w:val="center" w:pos="4513"/>
        <w:tab w:val="right" w:pos="9026"/>
      </w:tabs>
    </w:pPr>
  </w:style>
  <w:style w:type="character" w:customStyle="1" w:styleId="FooterChar">
    <w:name w:val="Footer Char"/>
    <w:basedOn w:val="DefaultParagraphFont"/>
    <w:link w:val="Footer"/>
    <w:uiPriority w:val="99"/>
    <w:rsid w:val="00CF27EB"/>
    <w:rPr>
      <w:rFonts w:asciiTheme="minorHAnsi" w:hAnsiTheme="minorHAnsi"/>
      <w:szCs w:val="24"/>
    </w:rPr>
  </w:style>
  <w:style w:type="paragraph" w:styleId="BalloonText">
    <w:name w:val="Balloon Text"/>
    <w:basedOn w:val="Normal"/>
    <w:link w:val="BalloonTextChar"/>
    <w:uiPriority w:val="99"/>
    <w:semiHidden/>
    <w:unhideWhenUsed/>
    <w:rsid w:val="009F7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67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5F89-47DC-4C50-B810-4A498C13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2022-05-14T15:13:00Z</cp:lastPrinted>
  <dcterms:created xsi:type="dcterms:W3CDTF">2022-05-20T11:10:00Z</dcterms:created>
  <dcterms:modified xsi:type="dcterms:W3CDTF">2022-05-20T11:10:00Z</dcterms:modified>
</cp:coreProperties>
</file>