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D3053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3053">
        <w:rPr>
          <w:rFonts w:ascii="Arial" w:hAnsi="Arial" w:cs="Arial"/>
          <w:b/>
        </w:rPr>
        <w:t>NATIONAL</w:t>
      </w:r>
      <w:r w:rsidR="0074150D" w:rsidRPr="002D3053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3053">
        <w:rPr>
          <w:rFonts w:ascii="Arial" w:hAnsi="Arial" w:cs="Arial"/>
          <w:b/>
        </w:rPr>
        <w:t>QUESTION</w:t>
      </w:r>
      <w:r w:rsidR="003D2FE9" w:rsidRPr="002D3053">
        <w:rPr>
          <w:rFonts w:ascii="Arial" w:hAnsi="Arial" w:cs="Arial"/>
          <w:b/>
        </w:rPr>
        <w:t xml:space="preserve"> </w:t>
      </w:r>
      <w:r w:rsidRPr="002D3053">
        <w:rPr>
          <w:rFonts w:ascii="Arial" w:hAnsi="Arial" w:cs="Arial"/>
          <w:b/>
        </w:rPr>
        <w:t xml:space="preserve">FOR </w:t>
      </w:r>
      <w:r w:rsidR="0074150D" w:rsidRPr="002D3053">
        <w:rPr>
          <w:rFonts w:ascii="Arial" w:hAnsi="Arial" w:cs="Arial"/>
          <w:b/>
        </w:rPr>
        <w:t>WRITTEN</w:t>
      </w:r>
      <w:r w:rsidR="002F2186" w:rsidRPr="002D3053">
        <w:rPr>
          <w:rFonts w:ascii="Arial" w:hAnsi="Arial" w:cs="Arial"/>
          <w:b/>
        </w:rPr>
        <w:t xml:space="preserve"> </w:t>
      </w:r>
      <w:r w:rsidRPr="002D3053">
        <w:rPr>
          <w:rFonts w:ascii="Arial" w:hAnsi="Arial" w:cs="Arial"/>
          <w:b/>
        </w:rPr>
        <w:t>REPLY</w:t>
      </w:r>
    </w:p>
    <w:p w:rsidR="005F484F" w:rsidRDefault="005F484F" w:rsidP="005F484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26 MAY 2023</w:t>
      </w:r>
    </w:p>
    <w:p w:rsidR="00D359B0" w:rsidRDefault="00D359B0" w:rsidP="006A4F10">
      <w:pPr>
        <w:spacing w:after="0" w:line="360" w:lineRule="auto"/>
        <w:jc w:val="both"/>
        <w:rPr>
          <w:rFonts w:ascii="Arial" w:hAnsi="Arial" w:cs="Arial"/>
          <w:b/>
        </w:rPr>
      </w:pPr>
    </w:p>
    <w:p w:rsidR="006A4F10" w:rsidRPr="006A4F10" w:rsidRDefault="006A4F10" w:rsidP="006A4F10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en-GB"/>
        </w:rPr>
        <w:t>“</w:t>
      </w:r>
      <w:r w:rsidRPr="006A4F10">
        <w:rPr>
          <w:rFonts w:ascii="Arial" w:eastAsia="Calibri" w:hAnsi="Arial" w:cs="Arial"/>
          <w:b/>
          <w:bCs/>
          <w:lang w:val="en-GB"/>
        </w:rPr>
        <w:t>1776.</w:t>
      </w:r>
      <w:r w:rsidRPr="006A4F10">
        <w:rPr>
          <w:rFonts w:ascii="Arial" w:eastAsia="Calibri" w:hAnsi="Arial" w:cs="Arial"/>
          <w:b/>
          <w:bCs/>
          <w:lang w:val="en-GB"/>
        </w:rPr>
        <w:tab/>
      </w:r>
      <w:r w:rsidRPr="006A4F10">
        <w:rPr>
          <w:rFonts w:ascii="Arial" w:eastAsia="Calibri" w:hAnsi="Arial" w:cs="Arial"/>
          <w:b/>
          <w:bCs/>
        </w:rPr>
        <w:t>Mr D F Mthenjane (EFF) to ask the Minister of Small Business Development</w:t>
      </w:r>
      <w:r>
        <w:rPr>
          <w:rFonts w:ascii="Arial" w:eastAsia="Calibri" w:hAnsi="Arial" w:cs="Arial"/>
          <w:b/>
          <w:bCs/>
        </w:rPr>
        <w:t>:</w:t>
      </w:r>
    </w:p>
    <w:p w:rsidR="006A4F10" w:rsidRPr="006A4F10" w:rsidRDefault="006A4F10" w:rsidP="006A4F10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lang w:val="en-GB"/>
        </w:rPr>
      </w:pPr>
      <w:r w:rsidRPr="006A4F10">
        <w:rPr>
          <w:rFonts w:ascii="Arial" w:eastAsia="Calibri" w:hAnsi="Arial" w:cs="Arial"/>
          <w:b/>
          <w:bCs/>
          <w:lang w:val="en-GB"/>
        </w:rPr>
        <w:t xml:space="preserve">How do the </w:t>
      </w:r>
      <w:r w:rsidRPr="006A4F10">
        <w:rPr>
          <w:rFonts w:ascii="Arial" w:eastAsia="Calibri" w:hAnsi="Arial" w:cs="Arial"/>
          <w:b/>
          <w:bCs/>
        </w:rPr>
        <w:t>Small Enterprise Finance Agency</w:t>
      </w:r>
      <w:r w:rsidRPr="006A4F10">
        <w:rPr>
          <w:rFonts w:ascii="Arial" w:eastAsia="Calibri" w:hAnsi="Arial" w:cs="Arial"/>
          <w:b/>
          <w:bCs/>
          <w:lang w:val="en-GB"/>
        </w:rPr>
        <w:t xml:space="preserve"> and the </w:t>
      </w:r>
      <w:r w:rsidRPr="006A4F10">
        <w:rPr>
          <w:rFonts w:ascii="Arial" w:eastAsia="Calibri" w:hAnsi="Arial" w:cs="Arial"/>
          <w:b/>
          <w:bCs/>
        </w:rPr>
        <w:t>Small</w:t>
      </w:r>
      <w:r w:rsidRPr="006A4F10">
        <w:rPr>
          <w:rFonts w:ascii="Arial" w:eastAsia="Calibri" w:hAnsi="Arial" w:cs="Arial"/>
          <w:b/>
          <w:bCs/>
          <w:color w:val="222222"/>
          <w:lang w:eastAsia="en-ZA"/>
        </w:rPr>
        <w:t xml:space="preserve"> Enterprise Development Agency</w:t>
      </w:r>
      <w:r w:rsidRPr="006A4F10">
        <w:rPr>
          <w:rFonts w:ascii="Arial" w:eastAsia="Calibri" w:hAnsi="Arial" w:cs="Arial"/>
          <w:b/>
          <w:bCs/>
          <w:lang w:val="en-GB"/>
        </w:rPr>
        <w:t xml:space="preserve"> deal with the overlaps and duplications in the roles and services they and the </w:t>
      </w:r>
      <w:r w:rsidRPr="006A4F10">
        <w:rPr>
          <w:rFonts w:ascii="Arial" w:eastAsia="Calibri" w:hAnsi="Arial" w:cs="Arial"/>
          <w:b/>
          <w:bCs/>
        </w:rPr>
        <w:t>North</w:t>
      </w:r>
      <w:r>
        <w:rPr>
          <w:rFonts w:ascii="Arial" w:eastAsia="Calibri" w:hAnsi="Arial" w:cs="Arial"/>
          <w:b/>
          <w:bCs/>
        </w:rPr>
        <w:t>-</w:t>
      </w:r>
      <w:r w:rsidRPr="006A4F10">
        <w:rPr>
          <w:rFonts w:ascii="Arial" w:eastAsia="Calibri" w:hAnsi="Arial" w:cs="Arial"/>
          <w:b/>
          <w:bCs/>
        </w:rPr>
        <w:t>West Development Corporation</w:t>
      </w:r>
      <w:r w:rsidRPr="006A4F10">
        <w:rPr>
          <w:rFonts w:ascii="Arial" w:eastAsia="Calibri" w:hAnsi="Arial" w:cs="Arial"/>
          <w:b/>
          <w:bCs/>
          <w:lang w:val="en-GB"/>
        </w:rPr>
        <w:t xml:space="preserve"> offer?</w:t>
      </w:r>
      <w:r>
        <w:rPr>
          <w:rFonts w:ascii="Arial" w:eastAsia="Calibri" w:hAnsi="Arial" w:cs="Arial"/>
          <w:b/>
          <w:bCs/>
          <w:lang w:val="en-GB"/>
        </w:rPr>
        <w:t>”</w:t>
      </w:r>
      <w:r w:rsidRPr="006A4F10">
        <w:rPr>
          <w:rFonts w:ascii="Arial" w:eastAsia="Calibri" w:hAnsi="Arial" w:cs="Arial"/>
          <w:b/>
          <w:bCs/>
          <w:lang w:val="en-GB"/>
        </w:rPr>
        <w:tab/>
      </w:r>
      <w:r w:rsidRPr="006A4F10">
        <w:rPr>
          <w:rFonts w:ascii="Arial" w:eastAsia="Calibri" w:hAnsi="Arial" w:cs="Arial"/>
          <w:b/>
          <w:bCs/>
        </w:rPr>
        <w:t>NW2040E</w:t>
      </w:r>
    </w:p>
    <w:p w:rsidR="00556047" w:rsidRPr="002D3053" w:rsidRDefault="00556047" w:rsidP="006A4F10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2D3053" w:rsidRPr="002D3053" w:rsidRDefault="00A66D92" w:rsidP="00DD2384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2D3053">
        <w:rPr>
          <w:rFonts w:ascii="Arial" w:hAnsi="Arial" w:cs="Arial"/>
          <w:b/>
          <w:bCs/>
          <w:lang/>
        </w:rPr>
        <w:t>REPLY:</w:t>
      </w:r>
    </w:p>
    <w:p w:rsidR="000D1E6E" w:rsidRDefault="00CC6FDC" w:rsidP="00F733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been advised</w:t>
      </w:r>
      <w:r w:rsidR="000D1E6E">
        <w:rPr>
          <w:rFonts w:ascii="Arial" w:hAnsi="Arial" w:cs="Arial"/>
        </w:rPr>
        <w:t>:</w:t>
      </w:r>
    </w:p>
    <w:p w:rsidR="00454E22" w:rsidRDefault="00CC6FDC" w:rsidP="00F733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</w:t>
      </w:r>
      <w:r w:rsidR="0011111E" w:rsidRPr="00F7334C">
        <w:rPr>
          <w:rFonts w:ascii="Arial" w:hAnsi="Arial" w:cs="Arial"/>
        </w:rPr>
        <w:t xml:space="preserve">e relationship between </w:t>
      </w:r>
      <w:r w:rsidR="00F7334C">
        <w:rPr>
          <w:rFonts w:ascii="Arial" w:hAnsi="Arial" w:cs="Arial"/>
        </w:rPr>
        <w:t xml:space="preserve">the </w:t>
      </w:r>
      <w:r w:rsidR="00454E22">
        <w:rPr>
          <w:rFonts w:ascii="Arial" w:hAnsi="Arial" w:cs="Arial"/>
        </w:rPr>
        <w:t xml:space="preserve">Small Enterprise Development Agency (Seda), </w:t>
      </w:r>
      <w:r w:rsidR="00F7334C">
        <w:rPr>
          <w:rFonts w:ascii="Arial" w:hAnsi="Arial" w:cs="Arial"/>
        </w:rPr>
        <w:t>Small Enterprise Finance Agency (</w:t>
      </w:r>
      <w:r w:rsidR="0011111E" w:rsidRPr="00F7334C">
        <w:rPr>
          <w:rFonts w:ascii="Arial" w:hAnsi="Arial" w:cs="Arial"/>
          <w:b/>
          <w:bCs/>
        </w:rPr>
        <w:t>sefa</w:t>
      </w:r>
      <w:r w:rsidR="00F7334C">
        <w:rPr>
          <w:rFonts w:ascii="Arial" w:hAnsi="Arial" w:cs="Arial"/>
        </w:rPr>
        <w:t xml:space="preserve">) </w:t>
      </w:r>
      <w:r w:rsidR="0011111E" w:rsidRPr="00F7334C">
        <w:rPr>
          <w:rFonts w:ascii="Arial" w:hAnsi="Arial" w:cs="Arial"/>
        </w:rPr>
        <w:t xml:space="preserve">and the </w:t>
      </w:r>
      <w:r w:rsidR="00F7334C">
        <w:rPr>
          <w:rFonts w:ascii="Arial" w:hAnsi="Arial" w:cs="Arial"/>
        </w:rPr>
        <w:t>North-West Development Corporation (</w:t>
      </w:r>
      <w:r w:rsidR="0011111E" w:rsidRPr="00F7334C">
        <w:rPr>
          <w:rFonts w:ascii="Arial" w:hAnsi="Arial" w:cs="Arial"/>
        </w:rPr>
        <w:t>NWDC</w:t>
      </w:r>
      <w:r w:rsidR="00F7334C">
        <w:rPr>
          <w:rFonts w:ascii="Arial" w:hAnsi="Arial" w:cs="Arial"/>
        </w:rPr>
        <w:t>)</w:t>
      </w:r>
      <w:r w:rsidR="0011111E" w:rsidRPr="00F7334C">
        <w:rPr>
          <w:rFonts w:ascii="Arial" w:hAnsi="Arial" w:cs="Arial"/>
        </w:rPr>
        <w:t xml:space="preserve"> is both strategic and complimentary. </w:t>
      </w:r>
    </w:p>
    <w:p w:rsidR="00454E22" w:rsidRDefault="00454E22" w:rsidP="00F7334C">
      <w:pPr>
        <w:spacing w:after="0" w:line="360" w:lineRule="auto"/>
        <w:jc w:val="both"/>
        <w:rPr>
          <w:rFonts w:ascii="Arial" w:hAnsi="Arial" w:cs="Arial"/>
        </w:rPr>
      </w:pPr>
    </w:p>
    <w:p w:rsidR="00222393" w:rsidRPr="00F7334C" w:rsidRDefault="0011111E" w:rsidP="00F7334C">
      <w:pPr>
        <w:spacing w:after="0" w:line="360" w:lineRule="auto"/>
        <w:jc w:val="both"/>
        <w:rPr>
          <w:rFonts w:ascii="Arial" w:hAnsi="Arial" w:cs="Arial"/>
        </w:rPr>
      </w:pPr>
      <w:r w:rsidRPr="00F7334C">
        <w:rPr>
          <w:rFonts w:ascii="Arial" w:hAnsi="Arial" w:cs="Arial"/>
        </w:rPr>
        <w:t xml:space="preserve">Currently the NWDC does not </w:t>
      </w:r>
      <w:r w:rsidR="002A219E" w:rsidRPr="00F7334C">
        <w:rPr>
          <w:rFonts w:ascii="Arial" w:hAnsi="Arial" w:cs="Arial"/>
        </w:rPr>
        <w:t xml:space="preserve">provide funding to </w:t>
      </w:r>
      <w:r w:rsidRPr="00F7334C">
        <w:rPr>
          <w:rFonts w:ascii="Arial" w:hAnsi="Arial" w:cs="Arial"/>
        </w:rPr>
        <w:t>SMMEs in the province,</w:t>
      </w:r>
      <w:r w:rsidR="002A219E" w:rsidRPr="00F7334C">
        <w:rPr>
          <w:rFonts w:ascii="Arial" w:hAnsi="Arial" w:cs="Arial"/>
        </w:rPr>
        <w:t xml:space="preserve"> </w:t>
      </w:r>
      <w:r w:rsidRPr="00F7334C">
        <w:rPr>
          <w:rFonts w:ascii="Arial" w:hAnsi="Arial" w:cs="Arial"/>
        </w:rPr>
        <w:t>they provide access to finance by linking SMMEs that require business funding with other</w:t>
      </w:r>
      <w:r w:rsidR="00F7334C">
        <w:rPr>
          <w:rFonts w:ascii="Arial" w:hAnsi="Arial" w:cs="Arial"/>
        </w:rPr>
        <w:t xml:space="preserve"> Development Finance Institutions</w:t>
      </w:r>
      <w:r w:rsidRPr="00F7334C">
        <w:rPr>
          <w:rFonts w:ascii="Arial" w:hAnsi="Arial" w:cs="Arial"/>
        </w:rPr>
        <w:t xml:space="preserve"> including, but not limited to</w:t>
      </w:r>
      <w:r w:rsidR="00454E22">
        <w:rPr>
          <w:rFonts w:ascii="Arial" w:hAnsi="Arial" w:cs="Arial"/>
        </w:rPr>
        <w:t>,</w:t>
      </w:r>
      <w:r w:rsidRPr="00F7334C">
        <w:rPr>
          <w:rFonts w:ascii="Arial" w:hAnsi="Arial" w:cs="Arial"/>
        </w:rPr>
        <w:t xml:space="preserve"> </w:t>
      </w:r>
      <w:r w:rsidRPr="00F7334C">
        <w:rPr>
          <w:rFonts w:ascii="Arial" w:hAnsi="Arial" w:cs="Arial"/>
          <w:b/>
          <w:bCs/>
        </w:rPr>
        <w:t>sefa</w:t>
      </w:r>
      <w:r w:rsidRPr="00F7334C">
        <w:rPr>
          <w:rFonts w:ascii="Arial" w:hAnsi="Arial" w:cs="Arial"/>
        </w:rPr>
        <w:t xml:space="preserve">. </w:t>
      </w:r>
      <w:r w:rsidR="00045D18" w:rsidRPr="00F7334C">
        <w:rPr>
          <w:rFonts w:ascii="Arial" w:hAnsi="Arial" w:cs="Arial"/>
        </w:rPr>
        <w:t>Additionally,</w:t>
      </w:r>
      <w:r w:rsidRPr="00F7334C">
        <w:rPr>
          <w:rFonts w:ascii="Arial" w:hAnsi="Arial" w:cs="Arial"/>
        </w:rPr>
        <w:t xml:space="preserve"> NWDC </w:t>
      </w:r>
      <w:r w:rsidR="002A219E" w:rsidRPr="00F7334C">
        <w:rPr>
          <w:rFonts w:ascii="Arial" w:hAnsi="Arial" w:cs="Arial"/>
        </w:rPr>
        <w:t xml:space="preserve">also provides </w:t>
      </w:r>
      <w:r w:rsidRPr="00F7334C">
        <w:rPr>
          <w:rFonts w:ascii="Arial" w:hAnsi="Arial" w:cs="Arial"/>
        </w:rPr>
        <w:t xml:space="preserve">access to </w:t>
      </w:r>
      <w:r w:rsidR="002A219E" w:rsidRPr="00F7334C">
        <w:rPr>
          <w:rFonts w:ascii="Arial" w:hAnsi="Arial" w:cs="Arial"/>
        </w:rPr>
        <w:t>m</w:t>
      </w:r>
      <w:r w:rsidRPr="00F7334C">
        <w:rPr>
          <w:rFonts w:ascii="Arial" w:hAnsi="Arial" w:cs="Arial"/>
        </w:rPr>
        <w:t>arket</w:t>
      </w:r>
      <w:r w:rsidR="002A219E" w:rsidRPr="00F7334C">
        <w:rPr>
          <w:rFonts w:ascii="Arial" w:hAnsi="Arial" w:cs="Arial"/>
        </w:rPr>
        <w:t>s</w:t>
      </w:r>
      <w:r w:rsidRPr="00F7334C">
        <w:rPr>
          <w:rFonts w:ascii="Arial" w:hAnsi="Arial" w:cs="Arial"/>
        </w:rPr>
        <w:t xml:space="preserve"> and access to industrial infrastructure </w:t>
      </w:r>
      <w:r w:rsidR="002A219E" w:rsidRPr="00F7334C">
        <w:rPr>
          <w:rFonts w:ascii="Arial" w:hAnsi="Arial" w:cs="Arial"/>
        </w:rPr>
        <w:t xml:space="preserve">to </w:t>
      </w:r>
      <w:r w:rsidRPr="00F7334C">
        <w:rPr>
          <w:rFonts w:ascii="Arial" w:hAnsi="Arial" w:cs="Arial"/>
        </w:rPr>
        <w:t xml:space="preserve">SMMEs funded through </w:t>
      </w:r>
      <w:r w:rsidRPr="00F7334C">
        <w:rPr>
          <w:rFonts w:ascii="Arial" w:hAnsi="Arial" w:cs="Arial"/>
          <w:b/>
          <w:bCs/>
        </w:rPr>
        <w:t>sefa</w:t>
      </w:r>
      <w:r w:rsidRPr="00F7334C">
        <w:rPr>
          <w:rFonts w:ascii="Arial" w:hAnsi="Arial" w:cs="Arial"/>
        </w:rPr>
        <w:t xml:space="preserve">. </w:t>
      </w:r>
    </w:p>
    <w:p w:rsidR="00380DE0" w:rsidRPr="00476800" w:rsidRDefault="00380DE0" w:rsidP="00F7334C">
      <w:pPr>
        <w:pStyle w:val="ListParagraph"/>
        <w:spacing w:after="0" w:line="360" w:lineRule="auto"/>
        <w:ind w:hanging="862"/>
        <w:jc w:val="both"/>
        <w:rPr>
          <w:rFonts w:ascii="Arial" w:hAnsi="Arial" w:cs="Arial"/>
          <w:lang/>
        </w:rPr>
      </w:pPr>
    </w:p>
    <w:p w:rsidR="006A4F10" w:rsidRPr="00F7334C" w:rsidRDefault="00F7334C" w:rsidP="00F7334C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Furthermore, the NWDC</w:t>
      </w:r>
      <w:r w:rsidR="006A4F10" w:rsidRPr="00F7334C">
        <w:rPr>
          <w:rFonts w:ascii="Arial" w:hAnsi="Arial" w:cs="Arial"/>
          <w:lang/>
        </w:rPr>
        <w:t xml:space="preserve"> offers non-financial support only to the </w:t>
      </w:r>
      <w:r>
        <w:rPr>
          <w:rFonts w:ascii="Arial" w:hAnsi="Arial" w:cs="Arial"/>
          <w:lang/>
        </w:rPr>
        <w:t>c</w:t>
      </w:r>
      <w:r w:rsidR="006A4F10" w:rsidRPr="00F7334C">
        <w:rPr>
          <w:rFonts w:ascii="Arial" w:hAnsi="Arial" w:cs="Arial"/>
          <w:lang/>
        </w:rPr>
        <w:t xml:space="preserve">lients that it has </w:t>
      </w:r>
      <w:r w:rsidR="00476800" w:rsidRPr="00476800">
        <w:rPr>
          <w:rFonts w:ascii="Arial" w:hAnsi="Arial" w:cs="Arial"/>
          <w:lang/>
        </w:rPr>
        <w:t xml:space="preserve">previously facilitated access to finance for by linking </w:t>
      </w:r>
      <w:r w:rsidR="008E3470">
        <w:rPr>
          <w:rFonts w:ascii="Arial" w:hAnsi="Arial" w:cs="Arial"/>
          <w:lang/>
        </w:rPr>
        <w:t xml:space="preserve">them </w:t>
      </w:r>
      <w:r w:rsidR="00476800" w:rsidRPr="00476800">
        <w:rPr>
          <w:rFonts w:ascii="Arial" w:hAnsi="Arial" w:cs="Arial"/>
          <w:lang/>
        </w:rPr>
        <w:t>with DFIs</w:t>
      </w:r>
      <w:r w:rsidR="006A4F10" w:rsidRPr="00F7334C">
        <w:rPr>
          <w:rFonts w:ascii="Arial" w:hAnsi="Arial" w:cs="Arial"/>
          <w:lang/>
        </w:rPr>
        <w:t xml:space="preserve">. </w:t>
      </w:r>
      <w:r w:rsidR="000D1E6E">
        <w:rPr>
          <w:rFonts w:ascii="Arial" w:hAnsi="Arial" w:cs="Arial"/>
          <w:lang/>
        </w:rPr>
        <w:t>In essence the relationship with our agencies is a complementary relationship.</w:t>
      </w:r>
    </w:p>
    <w:p w:rsidR="006A4F10" w:rsidRPr="006A4F10" w:rsidRDefault="006A4F10" w:rsidP="00DD2384">
      <w:pPr>
        <w:spacing w:after="0" w:line="360" w:lineRule="auto"/>
      </w:pPr>
    </w:p>
    <w:sectPr w:rsidR="006A4F10" w:rsidRPr="006A4F10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DC" w:rsidRDefault="009763DC" w:rsidP="004508F4">
      <w:pPr>
        <w:spacing w:after="0" w:line="240" w:lineRule="auto"/>
      </w:pPr>
      <w:r>
        <w:separator/>
      </w:r>
    </w:p>
  </w:endnote>
  <w:endnote w:type="continuationSeparator" w:id="0">
    <w:p w:rsidR="009763DC" w:rsidRDefault="009763D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045D18" w:rsidRDefault="00F31A32">
        <w:pPr>
          <w:pStyle w:val="Footer"/>
          <w:jc w:val="right"/>
          <w:rPr>
            <w:sz w:val="18"/>
            <w:szCs w:val="18"/>
            <w:lang w:val="pt-PT"/>
          </w:rPr>
        </w:pPr>
        <w:r w:rsidRPr="002D3053">
          <w:rPr>
            <w:sz w:val="18"/>
            <w:szCs w:val="18"/>
          </w:rPr>
          <w:fldChar w:fldCharType="begin"/>
        </w:r>
        <w:r w:rsidR="00E41B2A" w:rsidRPr="00045D18">
          <w:rPr>
            <w:sz w:val="18"/>
            <w:szCs w:val="18"/>
            <w:lang w:val="pt-PT"/>
          </w:rPr>
          <w:instrText xml:space="preserve"> PAGE   \* MERGEFORMAT </w:instrText>
        </w:r>
        <w:r w:rsidRPr="002D3053">
          <w:rPr>
            <w:sz w:val="18"/>
            <w:szCs w:val="18"/>
          </w:rPr>
          <w:fldChar w:fldCharType="separate"/>
        </w:r>
        <w:r w:rsidR="009763DC">
          <w:rPr>
            <w:noProof/>
            <w:sz w:val="18"/>
            <w:szCs w:val="18"/>
            <w:lang w:val="pt-PT"/>
          </w:rPr>
          <w:t>1</w:t>
        </w:r>
        <w:r w:rsidRPr="002D3053">
          <w:rPr>
            <w:noProof/>
            <w:sz w:val="18"/>
            <w:szCs w:val="18"/>
          </w:rPr>
          <w:fldChar w:fldCharType="end"/>
        </w:r>
      </w:p>
    </w:sdtContent>
  </w:sdt>
  <w:p w:rsidR="00E41B2A" w:rsidRPr="00045D18" w:rsidRDefault="00E41B2A">
    <w:pPr>
      <w:pStyle w:val="Footer"/>
      <w:rPr>
        <w:sz w:val="18"/>
        <w:szCs w:val="18"/>
        <w:lang w:val="pt-PT"/>
      </w:rPr>
    </w:pPr>
    <w:r w:rsidRPr="00045D18">
      <w:rPr>
        <w:sz w:val="18"/>
        <w:szCs w:val="18"/>
        <w:lang w:val="pt-PT"/>
      </w:rPr>
      <w:t>DSBD response to NA</w:t>
    </w:r>
    <w:r w:rsidR="00A6530E" w:rsidRPr="00045D18">
      <w:rPr>
        <w:sz w:val="18"/>
        <w:szCs w:val="18"/>
        <w:lang w:val="pt-PT"/>
      </w:rPr>
      <w:t xml:space="preserve"> W</w:t>
    </w:r>
    <w:r w:rsidR="0099459A" w:rsidRPr="00045D18">
      <w:rPr>
        <w:sz w:val="18"/>
        <w:szCs w:val="18"/>
        <w:lang w:val="pt-PT"/>
      </w:rPr>
      <w:t>PQ</w:t>
    </w:r>
    <w:r w:rsidR="002D3053" w:rsidRPr="00045D18">
      <w:rPr>
        <w:sz w:val="18"/>
        <w:szCs w:val="18"/>
        <w:lang w:val="pt-PT"/>
      </w:rPr>
      <w:t>1</w:t>
    </w:r>
    <w:r w:rsidR="00C135D1" w:rsidRPr="00045D18">
      <w:rPr>
        <w:sz w:val="18"/>
        <w:szCs w:val="18"/>
        <w:lang w:val="pt-PT"/>
      </w:rPr>
      <w:t>7</w:t>
    </w:r>
    <w:r w:rsidR="00965A09" w:rsidRPr="00045D18">
      <w:rPr>
        <w:sz w:val="18"/>
        <w:szCs w:val="18"/>
        <w:lang w:val="pt-PT"/>
      </w:rPr>
      <w:t>7</w:t>
    </w:r>
    <w:r w:rsidR="00410EBA" w:rsidRPr="00045D18">
      <w:rPr>
        <w:sz w:val="18"/>
        <w:szCs w:val="18"/>
        <w:lang w:val="pt-PT"/>
      </w:rPr>
      <w:t>6</w:t>
    </w:r>
    <w:r w:rsidR="0099459A" w:rsidRPr="00045D18">
      <w:rPr>
        <w:sz w:val="18"/>
        <w:szCs w:val="18"/>
        <w:lang w:val="pt-PT"/>
      </w:rPr>
      <w:t xml:space="preserve"> </w:t>
    </w:r>
    <w:r w:rsidR="00713072" w:rsidRPr="00045D18">
      <w:rPr>
        <w:sz w:val="18"/>
        <w:szCs w:val="18"/>
        <w:lang w:val="pt-PT"/>
      </w:rPr>
      <w:t>N</w:t>
    </w:r>
    <w:r w:rsidRPr="00045D18">
      <w:rPr>
        <w:sz w:val="18"/>
        <w:szCs w:val="18"/>
        <w:lang w:val="pt-PT"/>
      </w:rPr>
      <w:t>W</w:t>
    </w:r>
    <w:r w:rsidR="00965A09" w:rsidRPr="00045D18">
      <w:rPr>
        <w:sz w:val="18"/>
        <w:szCs w:val="18"/>
        <w:lang w:val="pt-PT"/>
      </w:rPr>
      <w:t>20</w:t>
    </w:r>
    <w:r w:rsidR="00410EBA" w:rsidRPr="00045D18">
      <w:rPr>
        <w:sz w:val="18"/>
        <w:szCs w:val="18"/>
        <w:lang w:val="pt-PT"/>
      </w:rPr>
      <w:t>40</w:t>
    </w:r>
    <w:r w:rsidRPr="00045D18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DC" w:rsidRDefault="009763DC" w:rsidP="004508F4">
      <w:pPr>
        <w:spacing w:after="0" w:line="240" w:lineRule="auto"/>
      </w:pPr>
      <w:r>
        <w:separator/>
      </w:r>
    </w:p>
  </w:footnote>
  <w:footnote w:type="continuationSeparator" w:id="0">
    <w:p w:rsidR="009763DC" w:rsidRDefault="009763D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4F8E"/>
    <w:multiLevelType w:val="hybridMultilevel"/>
    <w:tmpl w:val="302446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1354"/>
    <w:rsid w:val="0002493F"/>
    <w:rsid w:val="0004184A"/>
    <w:rsid w:val="00045D18"/>
    <w:rsid w:val="00054F3F"/>
    <w:rsid w:val="000639C1"/>
    <w:rsid w:val="00071BF6"/>
    <w:rsid w:val="000A0E43"/>
    <w:rsid w:val="000A55B9"/>
    <w:rsid w:val="000B7B4D"/>
    <w:rsid w:val="000C45EC"/>
    <w:rsid w:val="000D1E6E"/>
    <w:rsid w:val="000D71D1"/>
    <w:rsid w:val="000E6AC2"/>
    <w:rsid w:val="000F5894"/>
    <w:rsid w:val="000F74D1"/>
    <w:rsid w:val="001012A8"/>
    <w:rsid w:val="0011111E"/>
    <w:rsid w:val="00115DE8"/>
    <w:rsid w:val="00120E2D"/>
    <w:rsid w:val="00146B99"/>
    <w:rsid w:val="00163405"/>
    <w:rsid w:val="001908C9"/>
    <w:rsid w:val="001A2A32"/>
    <w:rsid w:val="001A43F2"/>
    <w:rsid w:val="001A7E04"/>
    <w:rsid w:val="001B35A6"/>
    <w:rsid w:val="001D3C6B"/>
    <w:rsid w:val="001D49B3"/>
    <w:rsid w:val="00222393"/>
    <w:rsid w:val="00223D26"/>
    <w:rsid w:val="00233FC7"/>
    <w:rsid w:val="00262D05"/>
    <w:rsid w:val="00271F00"/>
    <w:rsid w:val="00274B64"/>
    <w:rsid w:val="00290ECD"/>
    <w:rsid w:val="002A219E"/>
    <w:rsid w:val="002A4B2C"/>
    <w:rsid w:val="002D3053"/>
    <w:rsid w:val="002E3764"/>
    <w:rsid w:val="002F2186"/>
    <w:rsid w:val="002F3C2E"/>
    <w:rsid w:val="002F49F7"/>
    <w:rsid w:val="00303CC0"/>
    <w:rsid w:val="003230E1"/>
    <w:rsid w:val="003534BB"/>
    <w:rsid w:val="003652E8"/>
    <w:rsid w:val="00376A46"/>
    <w:rsid w:val="00380DE0"/>
    <w:rsid w:val="00396F42"/>
    <w:rsid w:val="003B3FEF"/>
    <w:rsid w:val="003D2FE9"/>
    <w:rsid w:val="003F4C33"/>
    <w:rsid w:val="0040217B"/>
    <w:rsid w:val="00410EBA"/>
    <w:rsid w:val="00420EF4"/>
    <w:rsid w:val="0042226E"/>
    <w:rsid w:val="00423CA1"/>
    <w:rsid w:val="004508F4"/>
    <w:rsid w:val="00454E22"/>
    <w:rsid w:val="00463C3C"/>
    <w:rsid w:val="00476800"/>
    <w:rsid w:val="00481700"/>
    <w:rsid w:val="004A0361"/>
    <w:rsid w:val="004E1DB8"/>
    <w:rsid w:val="004F045E"/>
    <w:rsid w:val="00516E25"/>
    <w:rsid w:val="00520FA5"/>
    <w:rsid w:val="00554184"/>
    <w:rsid w:val="00556047"/>
    <w:rsid w:val="00575F66"/>
    <w:rsid w:val="005817F3"/>
    <w:rsid w:val="005F484F"/>
    <w:rsid w:val="005F4E57"/>
    <w:rsid w:val="006045C7"/>
    <w:rsid w:val="0063051F"/>
    <w:rsid w:val="00680594"/>
    <w:rsid w:val="00683424"/>
    <w:rsid w:val="00690CB6"/>
    <w:rsid w:val="00694D0C"/>
    <w:rsid w:val="006A4F10"/>
    <w:rsid w:val="006C09FE"/>
    <w:rsid w:val="006E266D"/>
    <w:rsid w:val="00703DDE"/>
    <w:rsid w:val="00713072"/>
    <w:rsid w:val="007218C0"/>
    <w:rsid w:val="0074150D"/>
    <w:rsid w:val="00773D83"/>
    <w:rsid w:val="00783DF4"/>
    <w:rsid w:val="007B7D48"/>
    <w:rsid w:val="007F5AA4"/>
    <w:rsid w:val="007F6A17"/>
    <w:rsid w:val="00807957"/>
    <w:rsid w:val="00840434"/>
    <w:rsid w:val="008541E1"/>
    <w:rsid w:val="00856001"/>
    <w:rsid w:val="00866D09"/>
    <w:rsid w:val="00884615"/>
    <w:rsid w:val="008A1C18"/>
    <w:rsid w:val="008B2726"/>
    <w:rsid w:val="008C5152"/>
    <w:rsid w:val="008C754E"/>
    <w:rsid w:val="008D53F3"/>
    <w:rsid w:val="008E3470"/>
    <w:rsid w:val="008F102D"/>
    <w:rsid w:val="008F338B"/>
    <w:rsid w:val="008F5751"/>
    <w:rsid w:val="00901E95"/>
    <w:rsid w:val="00903F1D"/>
    <w:rsid w:val="00913F99"/>
    <w:rsid w:val="009347E2"/>
    <w:rsid w:val="0094013A"/>
    <w:rsid w:val="00965A09"/>
    <w:rsid w:val="0097219B"/>
    <w:rsid w:val="009763DC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2E85"/>
    <w:rsid w:val="00A04670"/>
    <w:rsid w:val="00A222F9"/>
    <w:rsid w:val="00A27365"/>
    <w:rsid w:val="00A32501"/>
    <w:rsid w:val="00A41EB4"/>
    <w:rsid w:val="00A56C57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F199D"/>
    <w:rsid w:val="00AF775E"/>
    <w:rsid w:val="00B10FF4"/>
    <w:rsid w:val="00B275E8"/>
    <w:rsid w:val="00B52762"/>
    <w:rsid w:val="00B553AF"/>
    <w:rsid w:val="00B74011"/>
    <w:rsid w:val="00B87A23"/>
    <w:rsid w:val="00B94470"/>
    <w:rsid w:val="00B971E0"/>
    <w:rsid w:val="00BD3D4F"/>
    <w:rsid w:val="00BD58D6"/>
    <w:rsid w:val="00BE01E3"/>
    <w:rsid w:val="00BF2516"/>
    <w:rsid w:val="00BF30CB"/>
    <w:rsid w:val="00BF5E21"/>
    <w:rsid w:val="00C0488B"/>
    <w:rsid w:val="00C135D1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C6FDC"/>
    <w:rsid w:val="00CD20EE"/>
    <w:rsid w:val="00CE2C1C"/>
    <w:rsid w:val="00D010EC"/>
    <w:rsid w:val="00D2530E"/>
    <w:rsid w:val="00D343B9"/>
    <w:rsid w:val="00D34652"/>
    <w:rsid w:val="00D359B0"/>
    <w:rsid w:val="00D439E9"/>
    <w:rsid w:val="00D6562A"/>
    <w:rsid w:val="00D9105A"/>
    <w:rsid w:val="00DD2384"/>
    <w:rsid w:val="00DE6A5B"/>
    <w:rsid w:val="00E235BD"/>
    <w:rsid w:val="00E41B2A"/>
    <w:rsid w:val="00E5303F"/>
    <w:rsid w:val="00E86125"/>
    <w:rsid w:val="00E939DF"/>
    <w:rsid w:val="00EB07EA"/>
    <w:rsid w:val="00EB6CB7"/>
    <w:rsid w:val="00EC03C9"/>
    <w:rsid w:val="00EE068C"/>
    <w:rsid w:val="00F144E0"/>
    <w:rsid w:val="00F311D8"/>
    <w:rsid w:val="00F31A32"/>
    <w:rsid w:val="00F7334C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454E22"/>
    <w:pPr>
      <w:spacing w:after="0" w:line="240" w:lineRule="auto"/>
    </w:pPr>
    <w:rPr>
      <w:lang w:val="en-ZA"/>
    </w:rPr>
  </w:style>
  <w:style w:type="character" w:customStyle="1" w:styleId="cf01">
    <w:name w:val="cf01"/>
    <w:basedOn w:val="DefaultParagraphFont"/>
    <w:rsid w:val="004768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2B1B-B19A-41A5-BB4D-D4DF953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Executive Support</dc:creator>
  <cp:lastModifiedBy>USER</cp:lastModifiedBy>
  <cp:revision>2</cp:revision>
  <cp:lastPrinted>2020-08-24T13:30:00Z</cp:lastPrinted>
  <dcterms:created xsi:type="dcterms:W3CDTF">2023-06-07T12:34:00Z</dcterms:created>
  <dcterms:modified xsi:type="dcterms:W3CDTF">2023-06-07T12:34:00Z</dcterms:modified>
</cp:coreProperties>
</file>