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B6D6D" w:rsidRDefault="00BE5AF9">
      <w:pPr>
        <w:pStyle w:val="Heading1"/>
        <w:jc w:val="center"/>
        <w:rPr>
          <w:sz w:val="22"/>
          <w:szCs w:val="22"/>
          <w:u w:val="single"/>
        </w:rPr>
      </w:pPr>
      <w:r w:rsidRPr="00EB6D6D">
        <w:rPr>
          <w:sz w:val="22"/>
          <w:szCs w:val="22"/>
          <w:u w:val="single"/>
        </w:rPr>
        <w:t>N</w:t>
      </w:r>
      <w:r w:rsidR="007E6896" w:rsidRPr="00EB6D6D">
        <w:rPr>
          <w:sz w:val="22"/>
          <w:szCs w:val="22"/>
          <w:u w:val="single"/>
        </w:rPr>
        <w:t>ATIONAL ASSEMBLY</w:t>
      </w:r>
    </w:p>
    <w:p w:rsidR="00E238C2" w:rsidRPr="00EB6D6D" w:rsidRDefault="00E238C2">
      <w:pPr>
        <w:jc w:val="both"/>
        <w:rPr>
          <w:b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FOR </w:t>
      </w:r>
      <w:r w:rsidR="00A4066B" w:rsidRPr="00EB6D6D">
        <w:rPr>
          <w:b/>
          <w:bCs/>
          <w:szCs w:val="22"/>
          <w:u w:val="single"/>
        </w:rPr>
        <w:t>WRITTEN</w:t>
      </w:r>
      <w:r w:rsidR="003548B4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REPLY</w:t>
      </w: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</w:p>
    <w:p w:rsidR="00E238C2" w:rsidRPr="00EB6D6D" w:rsidRDefault="005E1FBC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QUESTION NO. </w:t>
      </w:r>
      <w:r w:rsidR="005905DA" w:rsidRPr="00EB6D6D">
        <w:rPr>
          <w:b/>
          <w:bCs/>
          <w:szCs w:val="22"/>
          <w:u w:val="single"/>
        </w:rPr>
        <w:t>1</w:t>
      </w:r>
      <w:r w:rsidR="00005568">
        <w:rPr>
          <w:b/>
          <w:bCs/>
          <w:szCs w:val="22"/>
          <w:u w:val="single"/>
        </w:rPr>
        <w:t>7</w:t>
      </w:r>
      <w:r w:rsidR="00371D16">
        <w:rPr>
          <w:b/>
          <w:bCs/>
          <w:szCs w:val="22"/>
          <w:u w:val="single"/>
        </w:rPr>
        <w:t>6</w:t>
      </w:r>
      <w:r w:rsidR="00FE4761">
        <w:rPr>
          <w:b/>
          <w:bCs/>
          <w:szCs w:val="22"/>
          <w:u w:val="single"/>
        </w:rPr>
        <w:t>7</w:t>
      </w:r>
    </w:p>
    <w:p w:rsidR="003548B4" w:rsidRPr="00EB6D6D" w:rsidRDefault="003548B4">
      <w:pPr>
        <w:pStyle w:val="BodyText"/>
        <w:rPr>
          <w:b/>
          <w:bCs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DATE OF PUBLICATION IN INTERNAL QUESTION PAPER: </w:t>
      </w:r>
      <w:r w:rsidR="0011298E" w:rsidRPr="00EB6D6D">
        <w:rPr>
          <w:b/>
          <w:bCs/>
          <w:szCs w:val="22"/>
          <w:u w:val="single"/>
        </w:rPr>
        <w:t>06 MAY</w:t>
      </w:r>
      <w:r w:rsidR="00CC6497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20</w:t>
      </w:r>
      <w:r w:rsidR="004F6DCB" w:rsidRPr="00EB6D6D">
        <w:rPr>
          <w:b/>
          <w:bCs/>
          <w:szCs w:val="22"/>
          <w:u w:val="single"/>
        </w:rPr>
        <w:t>2</w:t>
      </w:r>
      <w:r w:rsidR="00FB2947" w:rsidRPr="00EB6D6D">
        <w:rPr>
          <w:b/>
          <w:bCs/>
          <w:szCs w:val="22"/>
          <w:u w:val="single"/>
        </w:rPr>
        <w:t>2</w:t>
      </w:r>
      <w:r w:rsidRPr="00EB6D6D">
        <w:rPr>
          <w:b/>
          <w:bCs/>
          <w:szCs w:val="22"/>
          <w:u w:val="single"/>
        </w:rPr>
        <w:t xml:space="preserve">   </w:t>
      </w:r>
    </w:p>
    <w:p w:rsidR="00E238C2" w:rsidRPr="00EB6D6D" w:rsidRDefault="00E238C2" w:rsidP="006664AE">
      <w:pPr>
        <w:spacing w:after="240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(INTERNAL QUESTION PAPER NO. </w:t>
      </w:r>
      <w:r w:rsidR="00FB2947" w:rsidRPr="00EB6D6D">
        <w:rPr>
          <w:b/>
          <w:bCs/>
          <w:szCs w:val="22"/>
          <w:u w:val="single"/>
        </w:rPr>
        <w:t>1</w:t>
      </w:r>
      <w:r w:rsidR="0011298E" w:rsidRPr="00EB6D6D">
        <w:rPr>
          <w:b/>
          <w:bCs/>
          <w:szCs w:val="22"/>
          <w:u w:val="single"/>
        </w:rPr>
        <w:t>6</w:t>
      </w:r>
      <w:r w:rsidRPr="00EB6D6D">
        <w:rPr>
          <w:b/>
          <w:bCs/>
          <w:szCs w:val="22"/>
          <w:u w:val="single"/>
        </w:rPr>
        <w:t>)</w:t>
      </w:r>
    </w:p>
    <w:p w:rsidR="00FE4761" w:rsidRPr="00FE4761" w:rsidRDefault="00FE4761" w:rsidP="00FE4761">
      <w:pPr>
        <w:spacing w:before="100" w:beforeAutospacing="1" w:after="100" w:afterAutospacing="1"/>
        <w:ind w:left="720" w:right="-144" w:hanging="720"/>
        <w:jc w:val="both"/>
        <w:outlineLvl w:val="0"/>
        <w:rPr>
          <w:sz w:val="24"/>
          <w:u w:val="single"/>
        </w:rPr>
      </w:pPr>
      <w:r w:rsidRPr="00FE4761">
        <w:rPr>
          <w:b/>
          <w:sz w:val="24"/>
          <w:u w:val="single"/>
        </w:rPr>
        <w:t>Mrs M O Clarke (DA) to ask the Minister of Health</w:t>
      </w:r>
      <w:r w:rsidR="00060CDB" w:rsidRPr="00FE4761">
        <w:rPr>
          <w:b/>
          <w:sz w:val="24"/>
          <w:u w:val="single"/>
        </w:rPr>
        <w:fldChar w:fldCharType="begin"/>
      </w:r>
      <w:r w:rsidRPr="00FE4761">
        <w:rPr>
          <w:u w:val="single"/>
        </w:rPr>
        <w:instrText xml:space="preserve"> XE "</w:instrText>
      </w:r>
      <w:r w:rsidRPr="00FE4761">
        <w:rPr>
          <w:b/>
          <w:sz w:val="24"/>
          <w:u w:val="single"/>
        </w:rPr>
        <w:instrText>Health</w:instrText>
      </w:r>
      <w:r w:rsidRPr="00FE4761">
        <w:rPr>
          <w:u w:val="single"/>
        </w:rPr>
        <w:instrText xml:space="preserve">" </w:instrText>
      </w:r>
      <w:r w:rsidR="00060CDB" w:rsidRPr="00FE4761">
        <w:rPr>
          <w:b/>
          <w:sz w:val="24"/>
          <w:u w:val="single"/>
        </w:rPr>
        <w:fldChar w:fldCharType="end"/>
      </w:r>
      <w:r w:rsidRPr="00FE4761">
        <w:rPr>
          <w:b/>
          <w:sz w:val="24"/>
          <w:u w:val="single"/>
        </w:rPr>
        <w:t xml:space="preserve">: </w:t>
      </w:r>
    </w:p>
    <w:p w:rsidR="00FE4761" w:rsidRPr="00FE4761" w:rsidRDefault="00FE4761" w:rsidP="00FE4761">
      <w:pPr>
        <w:spacing w:before="100" w:beforeAutospacing="1" w:after="100" w:afterAutospacing="1"/>
        <w:ind w:left="709" w:right="-144" w:hanging="720"/>
        <w:jc w:val="both"/>
        <w:outlineLvl w:val="0"/>
        <w:rPr>
          <w:sz w:val="24"/>
        </w:rPr>
      </w:pPr>
      <w:r w:rsidRPr="00FE4761">
        <w:rPr>
          <w:sz w:val="24"/>
        </w:rPr>
        <w:t>(1)</w:t>
      </w:r>
      <w:r w:rsidRPr="00FE4761">
        <w:rPr>
          <w:sz w:val="24"/>
        </w:rPr>
        <w:tab/>
        <w:t>Whether any audit has been done of the COVID-19 deaths in each province; if not, why not; if so, what was the outcome of the audit for each province;</w:t>
      </w:r>
    </w:p>
    <w:p w:rsidR="00813102" w:rsidRPr="00FE4761" w:rsidRDefault="00FE4761" w:rsidP="00FE4761">
      <w:pPr>
        <w:spacing w:before="100" w:beforeAutospacing="1" w:after="100" w:afterAutospacing="1"/>
        <w:ind w:left="709" w:right="-144" w:hanging="720"/>
        <w:jc w:val="both"/>
        <w:outlineLvl w:val="0"/>
        <w:rPr>
          <w:rFonts w:ascii="Times New Roman" w:hAnsi="Times New Roman" w:cs="Times New Roman"/>
          <w:sz w:val="20"/>
          <w:lang w:eastAsia="en-ZA"/>
        </w:rPr>
      </w:pPr>
      <w:r w:rsidRPr="00FE4761">
        <w:rPr>
          <w:sz w:val="24"/>
        </w:rPr>
        <w:t>(2)</w:t>
      </w:r>
      <w:r w:rsidRPr="00FE4761">
        <w:rPr>
          <w:sz w:val="24"/>
        </w:rPr>
        <w:tab/>
      </w:r>
      <w:proofErr w:type="gramStart"/>
      <w:r w:rsidRPr="00FE4761">
        <w:rPr>
          <w:sz w:val="24"/>
        </w:rPr>
        <w:t>whether</w:t>
      </w:r>
      <w:proofErr w:type="gramEnd"/>
      <w:r w:rsidRPr="00FE4761">
        <w:rPr>
          <w:sz w:val="24"/>
        </w:rPr>
        <w:t xml:space="preserve"> the specified outcomes aligned and/or are congruous with the reported deaths on a daily basis by his department and that were communicated to the public at large; if not, why not;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05568">
        <w:rPr>
          <w:color w:val="000000"/>
        </w:rPr>
        <w:t>20</w:t>
      </w:r>
      <w:r w:rsidR="00371D16">
        <w:rPr>
          <w:color w:val="000000"/>
        </w:rPr>
        <w:t>9</w:t>
      </w:r>
      <w:r w:rsidR="00FE4761">
        <w:rPr>
          <w:color w:val="000000"/>
        </w:rPr>
        <w:t>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0E569F" w:rsidRDefault="00E238C2" w:rsidP="00CA70E9">
      <w:pPr>
        <w:rPr>
          <w:b/>
          <w:bCs/>
          <w:sz w:val="24"/>
          <w:u w:val="single"/>
          <w:lang w:val="en-US"/>
        </w:rPr>
      </w:pPr>
      <w:r w:rsidRPr="000E569F">
        <w:rPr>
          <w:b/>
          <w:bCs/>
          <w:sz w:val="24"/>
          <w:u w:val="single"/>
          <w:lang w:val="en-US"/>
        </w:rPr>
        <w:t>REPLY:</w:t>
      </w:r>
    </w:p>
    <w:p w:rsidR="002E1326" w:rsidRPr="00D67A71" w:rsidRDefault="002E1326" w:rsidP="002E1326">
      <w:pPr>
        <w:rPr>
          <w:b/>
          <w:bCs/>
          <w:sz w:val="24"/>
          <w:u w:val="single"/>
          <w:lang w:val="en-US"/>
        </w:rPr>
      </w:pPr>
    </w:p>
    <w:p w:rsidR="002E1326" w:rsidRPr="00D67A71" w:rsidRDefault="002E1326" w:rsidP="002E1326">
      <w:pPr>
        <w:pStyle w:val="ListParagraph"/>
        <w:numPr>
          <w:ilvl w:val="0"/>
          <w:numId w:val="5"/>
        </w:numPr>
        <w:ind w:hanging="720"/>
        <w:jc w:val="both"/>
        <w:rPr>
          <w:sz w:val="24"/>
          <w:lang w:val="en-US"/>
        </w:rPr>
      </w:pPr>
      <w:r w:rsidRPr="00D67A71">
        <w:rPr>
          <w:sz w:val="24"/>
          <w:lang w:val="en-US"/>
        </w:rPr>
        <w:t>The department reports the reported deaths of every person that has been diagnosed with COVID-19 at the time of death, whether the COVID-19 is the cause or incidental to a death from any other condition. There is no audit done on reported deaths in hospitals.</w:t>
      </w:r>
    </w:p>
    <w:p w:rsidR="002E1326" w:rsidRPr="00D67A71" w:rsidRDefault="002E1326" w:rsidP="002E1326">
      <w:pPr>
        <w:pStyle w:val="ListParagraph"/>
        <w:ind w:hanging="720"/>
        <w:jc w:val="both"/>
        <w:rPr>
          <w:sz w:val="24"/>
          <w:lang w:val="en-US"/>
        </w:rPr>
      </w:pPr>
    </w:p>
    <w:p w:rsidR="002E1326" w:rsidRPr="00D67A71" w:rsidRDefault="002E1326" w:rsidP="002E1326">
      <w:pPr>
        <w:pStyle w:val="ListParagraph"/>
        <w:numPr>
          <w:ilvl w:val="0"/>
          <w:numId w:val="5"/>
        </w:numPr>
        <w:ind w:hanging="720"/>
        <w:jc w:val="both"/>
        <w:rPr>
          <w:sz w:val="24"/>
          <w:lang w:val="en-US"/>
        </w:rPr>
      </w:pPr>
      <w:r w:rsidRPr="00D67A71">
        <w:rPr>
          <w:sz w:val="24"/>
          <w:lang w:val="en-US"/>
        </w:rPr>
        <w:t>Deaths are reported by the attending clinicians at public and private facilities at the time of death, therefore on a daily basis, and the reports are captured into the national data base (DATCOV) as they are reported. A corpse may not be released to the undertakers without the death certificate. The deaths reported are available on a daily basis (</w:t>
      </w:r>
      <w:hyperlink r:id="rId7" w:history="1">
        <w:r w:rsidRPr="00D67A71">
          <w:rPr>
            <w:rStyle w:val="Hyperlink"/>
            <w:sz w:val="24"/>
            <w:lang w:val="en-US"/>
          </w:rPr>
          <w:t>https://www.nicd.ac.za/diseases-a-z-index/disease-index-covid-19/surveillance-reports/</w:t>
        </w:r>
      </w:hyperlink>
      <w:r w:rsidRPr="00D67A71">
        <w:rPr>
          <w:sz w:val="24"/>
          <w:lang w:val="en-US"/>
        </w:rPr>
        <w:t xml:space="preserve">) and are reported in the national media daily. The department monitors which hospitals are reporting on DATCOV to ensure completeness of data. </w:t>
      </w:r>
    </w:p>
    <w:p w:rsidR="000E569F" w:rsidRDefault="000E569F" w:rsidP="00CA70E9">
      <w:pPr>
        <w:pStyle w:val="BodyText"/>
        <w:rPr>
          <w:sz w:val="24"/>
          <w:lang w:val="en-GB"/>
        </w:rPr>
      </w:pPr>
    </w:p>
    <w:p w:rsidR="002E1326" w:rsidRDefault="002E1326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bookmarkStart w:id="0" w:name="_GoBack"/>
      <w:bookmarkEnd w:id="0"/>
      <w:r w:rsidRPr="005E7BF6">
        <w:rPr>
          <w:sz w:val="24"/>
          <w:lang w:val="en-GB"/>
        </w:rPr>
        <w:t>END.</w:t>
      </w:r>
    </w:p>
    <w:sectPr w:rsidR="00E238C2" w:rsidRPr="005E7BF6" w:rsidSect="00EB6D6D">
      <w:footerReference w:type="even" r:id="rId8"/>
      <w:footerReference w:type="default" r:id="rId9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46" w:rsidRDefault="00493746">
      <w:r>
        <w:separator/>
      </w:r>
    </w:p>
  </w:endnote>
  <w:endnote w:type="continuationSeparator" w:id="0">
    <w:p w:rsidR="00493746" w:rsidRDefault="0049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60C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60C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E569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46" w:rsidRDefault="00493746">
      <w:r>
        <w:separator/>
      </w:r>
    </w:p>
  </w:footnote>
  <w:footnote w:type="continuationSeparator" w:id="0">
    <w:p w:rsidR="00493746" w:rsidRDefault="00493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460"/>
    <w:multiLevelType w:val="hybridMultilevel"/>
    <w:tmpl w:val="658C0E98"/>
    <w:lvl w:ilvl="0" w:tplc="8026D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5568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0CDB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E569F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1326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1D16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3746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4053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17BC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A464E"/>
    <w:rsid w:val="00EB053E"/>
    <w:rsid w:val="00EB211A"/>
    <w:rsid w:val="00EB241F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550C"/>
    <w:rsid w:val="00FD6E22"/>
    <w:rsid w:val="00FE00A3"/>
    <w:rsid w:val="00FE233F"/>
    <w:rsid w:val="00FE476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d.ac.za/diseases-a-z-index/disease-index-covid-19/surveillance-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2022-05-20T11:17:00Z</dcterms:created>
  <dcterms:modified xsi:type="dcterms:W3CDTF">2022-05-20T11:17:00Z</dcterms:modified>
</cp:coreProperties>
</file>