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Default="0016313D" w:rsidP="003D7858">
      <w:pPr>
        <w:jc w:val="center"/>
      </w:pPr>
      <w:r>
        <w:rPr>
          <w:noProof/>
          <w:lang w:val="en-ZA" w:eastAsia="en-ZA"/>
        </w:rPr>
        <w:drawing>
          <wp:inline distT="0" distB="0" distL="0" distR="0">
            <wp:extent cx="2428875" cy="1590675"/>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8570B">
        <w:rPr>
          <w:rFonts w:ascii="Arial" w:hAnsi="Arial" w:cs="Arial"/>
          <w:b/>
          <w:bCs/>
        </w:rPr>
        <w:t>1767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96237">
        <w:rPr>
          <w:rFonts w:ascii="Arial" w:hAnsi="Arial" w:cs="Arial"/>
          <w:b/>
          <w:bCs/>
          <w:u w:val="single"/>
        </w:rPr>
        <w:t>09</w:t>
      </w:r>
      <w:r w:rsidR="00E103E5">
        <w:rPr>
          <w:rFonts w:ascii="Arial" w:hAnsi="Arial" w:cs="Arial"/>
          <w:b/>
          <w:bCs/>
          <w:u w:val="single"/>
        </w:rPr>
        <w:t>/</w:t>
      </w:r>
      <w:r w:rsidR="00F177A6">
        <w:rPr>
          <w:rFonts w:ascii="Arial" w:hAnsi="Arial" w:cs="Arial"/>
          <w:b/>
          <w:bCs/>
          <w:u w:val="single"/>
        </w:rPr>
        <w:t>09</w:t>
      </w:r>
      <w:r w:rsidR="00F73D24">
        <w:rPr>
          <w:rFonts w:ascii="Arial" w:hAnsi="Arial" w:cs="Arial"/>
          <w:b/>
          <w:bCs/>
          <w:u w:val="single"/>
        </w:rPr>
        <w:t>/201</w:t>
      </w:r>
      <w:r w:rsidR="00F177A6">
        <w:rPr>
          <w:rFonts w:ascii="Arial" w:hAnsi="Arial" w:cs="Arial"/>
          <w:b/>
          <w:bCs/>
          <w:u w:val="single"/>
        </w:rPr>
        <w:t>6</w:t>
      </w:r>
    </w:p>
    <w:p w:rsid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96237">
        <w:rPr>
          <w:rFonts w:ascii="Arial" w:hAnsi="Arial" w:cs="Arial"/>
          <w:b/>
          <w:bCs/>
          <w:u w:val="single"/>
        </w:rPr>
        <w:t>27</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rsidR="004635AF" w:rsidRPr="00CA58A4" w:rsidRDefault="004635AF" w:rsidP="00433CFC">
      <w:pPr>
        <w:spacing w:before="100" w:beforeAutospacing="1" w:after="100" w:afterAutospacing="1"/>
        <w:ind w:left="851" w:hanging="851"/>
        <w:jc w:val="both"/>
        <w:outlineLvl w:val="0"/>
        <w:rPr>
          <w:rFonts w:ascii="Arial" w:hAnsi="Arial" w:cs="Arial"/>
          <w:b/>
          <w:noProof/>
          <w:lang w:val="af-ZA"/>
        </w:rPr>
      </w:pPr>
      <w:r w:rsidRPr="00CA58A4">
        <w:rPr>
          <w:rFonts w:ascii="Arial" w:hAnsi="Arial" w:cs="Arial"/>
          <w:b/>
          <w:noProof/>
          <w:lang w:val="af-ZA"/>
        </w:rPr>
        <w:t>Mr T R Majola (DA) to ask the Minister of Higher Education and Training:</w:t>
      </w:r>
    </w:p>
    <w:p w:rsidR="0038570B" w:rsidRPr="00CA58A4" w:rsidRDefault="0038570B" w:rsidP="00F247BE">
      <w:pPr>
        <w:spacing w:before="100" w:beforeAutospacing="1" w:after="100" w:afterAutospacing="1"/>
        <w:ind w:left="567" w:hanging="567"/>
        <w:jc w:val="both"/>
        <w:rPr>
          <w:rFonts w:ascii="Arial" w:hAnsi="Arial" w:cs="Arial"/>
          <w:color w:val="FF0000"/>
        </w:rPr>
      </w:pPr>
      <w:r w:rsidRPr="00CA58A4">
        <w:rPr>
          <w:rFonts w:ascii="Arial" w:hAnsi="Arial" w:cs="Arial"/>
        </w:rPr>
        <w:t>(1)</w:t>
      </w:r>
      <w:r w:rsidRPr="00CA58A4">
        <w:rPr>
          <w:rFonts w:ascii="Arial" w:hAnsi="Arial" w:cs="Arial"/>
        </w:rPr>
        <w:tab/>
        <w:t>(a) Which training programmes were offered by the Transport Education Training Authority (TETA) in the (i) 2013, (ii) 2014 and (iii) 2015 calendar years, (b) what was each such programme’s (i) intended and (ii) actual dates of completion and (c) what were the costs in each case;</w:t>
      </w:r>
      <w:r w:rsidR="0080782D" w:rsidRPr="00CA58A4">
        <w:rPr>
          <w:rFonts w:ascii="Arial" w:hAnsi="Arial" w:cs="Arial"/>
        </w:rPr>
        <w:t xml:space="preserve"> </w:t>
      </w:r>
    </w:p>
    <w:p w:rsidR="0038570B" w:rsidRPr="00CA58A4" w:rsidRDefault="0038570B" w:rsidP="00F247BE">
      <w:pPr>
        <w:spacing w:before="100" w:beforeAutospacing="1" w:after="100" w:afterAutospacing="1"/>
        <w:ind w:left="567" w:hanging="567"/>
        <w:jc w:val="both"/>
        <w:rPr>
          <w:rFonts w:ascii="Arial" w:hAnsi="Arial" w:cs="Arial"/>
          <w:color w:val="FF0000"/>
        </w:rPr>
      </w:pPr>
      <w:r w:rsidRPr="00CA58A4">
        <w:rPr>
          <w:rFonts w:ascii="Arial" w:hAnsi="Arial" w:cs="Arial"/>
        </w:rPr>
        <w:t>(2)</w:t>
      </w:r>
      <w:r w:rsidRPr="00CA58A4">
        <w:rPr>
          <w:rFonts w:ascii="Arial" w:hAnsi="Arial" w:cs="Arial"/>
        </w:rPr>
        <w:tab/>
        <w:t>whether the position of Corporate Services Manager at TETA was advertised before being filled; if not, why not; if so, what are the relevant details;</w:t>
      </w:r>
      <w:r w:rsidR="0080782D" w:rsidRPr="00CA58A4">
        <w:rPr>
          <w:rFonts w:ascii="Arial" w:hAnsi="Arial" w:cs="Arial"/>
        </w:rPr>
        <w:t xml:space="preserve"> </w:t>
      </w:r>
    </w:p>
    <w:p w:rsidR="0038570B" w:rsidRPr="00CA58A4" w:rsidRDefault="0038570B" w:rsidP="00EC684F">
      <w:pPr>
        <w:spacing w:before="100" w:beforeAutospacing="1" w:after="100" w:afterAutospacing="1"/>
        <w:ind w:left="567" w:hanging="567"/>
        <w:jc w:val="both"/>
        <w:rPr>
          <w:rFonts w:ascii="Arial" w:hAnsi="Arial" w:cs="Arial"/>
          <w:noProof/>
          <w:lang w:val="af-ZA"/>
        </w:rPr>
      </w:pPr>
      <w:r w:rsidRPr="00CA58A4">
        <w:rPr>
          <w:rFonts w:ascii="Arial" w:hAnsi="Arial" w:cs="Arial"/>
        </w:rPr>
        <w:t>(3)</w:t>
      </w:r>
      <w:r w:rsidRPr="00CA58A4">
        <w:rPr>
          <w:rFonts w:ascii="Arial" w:hAnsi="Arial" w:cs="Arial"/>
        </w:rPr>
        <w:tab/>
        <w:t>what is the average time taken between the departure of a staff member and the appointment of a replacement staff member at TETA?</w:t>
      </w:r>
      <w:r w:rsidR="0080782D" w:rsidRPr="00CA58A4">
        <w:rPr>
          <w:rFonts w:ascii="Arial" w:hAnsi="Arial" w:cs="Arial"/>
        </w:rPr>
        <w:t xml:space="preserve"> </w:t>
      </w:r>
      <w:r w:rsidRPr="00CA58A4">
        <w:rPr>
          <w:rFonts w:ascii="Arial" w:hAnsi="Arial" w:cs="Arial"/>
        </w:rPr>
        <w:tab/>
      </w:r>
      <w:r w:rsidRPr="00CA58A4">
        <w:rPr>
          <w:rFonts w:ascii="Arial" w:hAnsi="Arial" w:cs="Arial"/>
        </w:rPr>
        <w:tab/>
      </w:r>
      <w:r w:rsidRPr="00CA58A4">
        <w:rPr>
          <w:rFonts w:ascii="Arial" w:hAnsi="Arial" w:cs="Arial"/>
        </w:rPr>
        <w:tab/>
      </w:r>
      <w:r w:rsidRPr="00CA58A4">
        <w:rPr>
          <w:rFonts w:ascii="Arial" w:hAnsi="Arial" w:cs="Arial"/>
        </w:rPr>
        <w:tab/>
      </w:r>
      <w:r w:rsidRPr="00CA58A4">
        <w:rPr>
          <w:rFonts w:ascii="Arial" w:hAnsi="Arial" w:cs="Arial"/>
        </w:rPr>
        <w:tab/>
      </w:r>
      <w:r w:rsidRPr="00CA58A4">
        <w:rPr>
          <w:rFonts w:ascii="Arial" w:hAnsi="Arial" w:cs="Arial"/>
        </w:rPr>
        <w:tab/>
      </w:r>
      <w:r w:rsidRPr="00CA58A4">
        <w:rPr>
          <w:rFonts w:ascii="Arial" w:hAnsi="Arial" w:cs="Arial"/>
        </w:rPr>
        <w:tab/>
      </w:r>
      <w:r w:rsidR="00CD63DF" w:rsidRPr="00CA58A4">
        <w:rPr>
          <w:rFonts w:ascii="Arial" w:hAnsi="Arial" w:cs="Arial"/>
        </w:rPr>
        <w:tab/>
      </w:r>
      <w:r w:rsidR="00CD63DF" w:rsidRPr="00CA58A4">
        <w:rPr>
          <w:rFonts w:ascii="Arial" w:hAnsi="Arial" w:cs="Arial"/>
        </w:rPr>
        <w:tab/>
      </w:r>
      <w:r w:rsidR="00CD63DF" w:rsidRPr="00CA58A4">
        <w:rPr>
          <w:rFonts w:ascii="Arial" w:hAnsi="Arial" w:cs="Arial"/>
        </w:rPr>
        <w:tab/>
      </w:r>
      <w:r w:rsidR="00CD63DF" w:rsidRPr="00CA58A4">
        <w:rPr>
          <w:rFonts w:ascii="Arial" w:hAnsi="Arial" w:cs="Arial"/>
        </w:rPr>
        <w:tab/>
      </w:r>
      <w:r w:rsidR="00CD63DF" w:rsidRPr="00CA58A4">
        <w:rPr>
          <w:rFonts w:ascii="Arial" w:hAnsi="Arial" w:cs="Arial"/>
        </w:rPr>
        <w:tab/>
      </w:r>
      <w:r w:rsidR="00CD63DF" w:rsidRPr="00CA58A4">
        <w:rPr>
          <w:rFonts w:ascii="Arial" w:hAnsi="Arial" w:cs="Arial"/>
        </w:rPr>
        <w:tab/>
      </w:r>
      <w:r w:rsidR="00CD63DF" w:rsidRPr="00CA58A4">
        <w:rPr>
          <w:rFonts w:ascii="Arial" w:hAnsi="Arial" w:cs="Arial"/>
        </w:rPr>
        <w:tab/>
      </w:r>
      <w:r w:rsidR="00CD63DF" w:rsidRPr="00CA58A4">
        <w:rPr>
          <w:rFonts w:ascii="Arial" w:hAnsi="Arial" w:cs="Arial"/>
        </w:rPr>
        <w:tab/>
      </w:r>
      <w:r w:rsidR="00CD63DF" w:rsidRPr="00CA58A4">
        <w:rPr>
          <w:rFonts w:ascii="Arial" w:hAnsi="Arial" w:cs="Arial"/>
        </w:rPr>
        <w:tab/>
      </w:r>
      <w:r w:rsidR="00F247BE">
        <w:rPr>
          <w:rFonts w:ascii="Arial" w:hAnsi="Arial" w:cs="Arial"/>
        </w:rPr>
        <w:tab/>
      </w:r>
      <w:r w:rsidR="00F247BE">
        <w:rPr>
          <w:rFonts w:ascii="Arial" w:hAnsi="Arial" w:cs="Arial"/>
        </w:rPr>
        <w:tab/>
      </w:r>
      <w:r w:rsidR="00F247BE">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00EC684F">
        <w:rPr>
          <w:rFonts w:ascii="Arial" w:hAnsi="Arial" w:cs="Arial"/>
        </w:rPr>
        <w:tab/>
      </w:r>
      <w:r w:rsidRPr="00CA58A4">
        <w:rPr>
          <w:rFonts w:ascii="Arial" w:hAnsi="Arial" w:cs="Arial"/>
          <w:b/>
          <w:noProof/>
          <w:lang w:val="af-ZA"/>
        </w:rPr>
        <w:t>NW2075E</w:t>
      </w:r>
    </w:p>
    <w:p w:rsidR="00A37621" w:rsidRPr="00CA58A4" w:rsidRDefault="00A37621" w:rsidP="0029157E">
      <w:pPr>
        <w:spacing w:before="100" w:beforeAutospacing="1" w:after="100" w:afterAutospacing="1" w:line="360" w:lineRule="auto"/>
        <w:rPr>
          <w:rFonts w:ascii="Arial" w:hAnsi="Arial" w:cs="Arial"/>
          <w:b/>
          <w:lang w:val="en-ZA"/>
        </w:rPr>
      </w:pPr>
    </w:p>
    <w:p w:rsidR="00A37621" w:rsidRPr="00CA58A4" w:rsidRDefault="00A37621" w:rsidP="0029157E">
      <w:pPr>
        <w:spacing w:before="100" w:beforeAutospacing="1" w:after="100" w:afterAutospacing="1" w:line="360" w:lineRule="auto"/>
        <w:rPr>
          <w:rFonts w:ascii="Arial" w:hAnsi="Arial" w:cs="Arial"/>
          <w:b/>
          <w:lang w:val="en-ZA"/>
        </w:rPr>
      </w:pPr>
    </w:p>
    <w:p w:rsidR="009B3B23" w:rsidRPr="00CA58A4" w:rsidRDefault="009B3B23" w:rsidP="0029157E">
      <w:pPr>
        <w:spacing w:before="100" w:beforeAutospacing="1" w:after="100" w:afterAutospacing="1" w:line="360" w:lineRule="auto"/>
        <w:rPr>
          <w:rFonts w:ascii="Arial" w:hAnsi="Arial" w:cs="Arial"/>
          <w:b/>
          <w:lang w:val="en-ZA"/>
        </w:rPr>
      </w:pPr>
    </w:p>
    <w:p w:rsidR="00C3677B" w:rsidRPr="00CA58A4" w:rsidRDefault="00B12389" w:rsidP="0029157E">
      <w:pPr>
        <w:spacing w:before="100" w:beforeAutospacing="1" w:after="100" w:afterAutospacing="1" w:line="360" w:lineRule="auto"/>
        <w:rPr>
          <w:rFonts w:ascii="Arial" w:hAnsi="Arial" w:cs="Arial"/>
          <w:b/>
        </w:rPr>
      </w:pPr>
      <w:r w:rsidRPr="00CA58A4">
        <w:rPr>
          <w:rFonts w:ascii="Arial" w:hAnsi="Arial" w:cs="Arial"/>
          <w:b/>
        </w:rPr>
        <w:lastRenderedPageBreak/>
        <w:t>R</w:t>
      </w:r>
      <w:r w:rsidR="00FC1A3C" w:rsidRPr="00CA58A4">
        <w:rPr>
          <w:rFonts w:ascii="Arial" w:hAnsi="Arial" w:cs="Arial"/>
          <w:b/>
        </w:rPr>
        <w:t>EPLY:</w:t>
      </w:r>
    </w:p>
    <w:p w:rsidR="00ED0595" w:rsidRPr="00CA58A4" w:rsidRDefault="0047254A" w:rsidP="00F247BE">
      <w:pPr>
        <w:numPr>
          <w:ilvl w:val="0"/>
          <w:numId w:val="14"/>
        </w:numPr>
        <w:spacing w:line="360" w:lineRule="auto"/>
        <w:ind w:left="426" w:hanging="426"/>
        <w:jc w:val="both"/>
        <w:rPr>
          <w:rFonts w:ascii="Arial" w:hAnsi="Arial" w:cs="Arial"/>
        </w:rPr>
      </w:pPr>
      <w:r w:rsidRPr="00CA58A4">
        <w:rPr>
          <w:rFonts w:ascii="Arial" w:hAnsi="Arial" w:cs="Arial"/>
        </w:rPr>
        <w:t xml:space="preserve">The </w:t>
      </w:r>
      <w:r w:rsidR="00F247BE">
        <w:rPr>
          <w:rFonts w:ascii="Arial" w:hAnsi="Arial" w:cs="Arial"/>
        </w:rPr>
        <w:t>mandate of the Transport Education Training Authority (</w:t>
      </w:r>
      <w:r w:rsidRPr="00CA58A4">
        <w:rPr>
          <w:rFonts w:ascii="Arial" w:hAnsi="Arial" w:cs="Arial"/>
        </w:rPr>
        <w:t>TETA</w:t>
      </w:r>
      <w:r w:rsidR="00F247BE">
        <w:rPr>
          <w:rFonts w:ascii="Arial" w:hAnsi="Arial" w:cs="Arial"/>
        </w:rPr>
        <w:t>)</w:t>
      </w:r>
      <w:r w:rsidRPr="00CA58A4">
        <w:rPr>
          <w:rFonts w:ascii="Arial" w:hAnsi="Arial" w:cs="Arial"/>
        </w:rPr>
        <w:t xml:space="preserve"> is to facilitate training within the transport sector through accredited</w:t>
      </w:r>
      <w:r w:rsidR="003C4D7D">
        <w:rPr>
          <w:rFonts w:ascii="Arial" w:hAnsi="Arial" w:cs="Arial"/>
        </w:rPr>
        <w:t xml:space="preserve"> training providers. A </w:t>
      </w:r>
      <w:r w:rsidRPr="00CA58A4">
        <w:rPr>
          <w:rFonts w:ascii="Arial" w:hAnsi="Arial" w:cs="Arial"/>
        </w:rPr>
        <w:t>list of interventions for years 2013,</w:t>
      </w:r>
      <w:r w:rsidR="003C4D7D">
        <w:rPr>
          <w:rFonts w:ascii="Arial" w:hAnsi="Arial" w:cs="Arial"/>
        </w:rPr>
        <w:t xml:space="preserve"> 2014 and 2015 calendar years are</w:t>
      </w:r>
      <w:r w:rsidRPr="00CA58A4">
        <w:rPr>
          <w:rFonts w:ascii="Arial" w:hAnsi="Arial" w:cs="Arial"/>
        </w:rPr>
        <w:t xml:space="preserve"> contained in Appendix </w:t>
      </w:r>
      <w:r w:rsidR="007C2C42">
        <w:rPr>
          <w:rFonts w:ascii="Arial" w:hAnsi="Arial" w:cs="Arial"/>
        </w:rPr>
        <w:t>A</w:t>
      </w:r>
      <w:r w:rsidRPr="00CA58A4">
        <w:rPr>
          <w:rFonts w:ascii="Arial" w:hAnsi="Arial" w:cs="Arial"/>
        </w:rPr>
        <w:t>. This also include</w:t>
      </w:r>
      <w:r w:rsidR="00F247BE">
        <w:rPr>
          <w:rFonts w:ascii="Arial" w:hAnsi="Arial" w:cs="Arial"/>
        </w:rPr>
        <w:t>s</w:t>
      </w:r>
      <w:r w:rsidRPr="00CA58A4">
        <w:rPr>
          <w:rFonts w:ascii="Arial" w:hAnsi="Arial" w:cs="Arial"/>
        </w:rPr>
        <w:t xml:space="preserve"> </w:t>
      </w:r>
      <w:r w:rsidR="003C4D7D">
        <w:rPr>
          <w:rFonts w:ascii="Arial" w:hAnsi="Arial" w:cs="Arial"/>
        </w:rPr>
        <w:t xml:space="preserve">the planned and </w:t>
      </w:r>
      <w:r w:rsidRPr="00CA58A4">
        <w:rPr>
          <w:rFonts w:ascii="Arial" w:hAnsi="Arial" w:cs="Arial"/>
        </w:rPr>
        <w:t xml:space="preserve">actual dates of completion, </w:t>
      </w:r>
      <w:r w:rsidR="003C4D7D">
        <w:rPr>
          <w:rFonts w:ascii="Arial" w:hAnsi="Arial" w:cs="Arial"/>
        </w:rPr>
        <w:t xml:space="preserve">and </w:t>
      </w:r>
      <w:r w:rsidRPr="00CA58A4">
        <w:rPr>
          <w:rFonts w:ascii="Arial" w:hAnsi="Arial" w:cs="Arial"/>
        </w:rPr>
        <w:t xml:space="preserve">the costs </w:t>
      </w:r>
      <w:r w:rsidR="003C4D7D">
        <w:rPr>
          <w:rFonts w:ascii="Arial" w:hAnsi="Arial" w:cs="Arial"/>
        </w:rPr>
        <w:t>for each category of interventions</w:t>
      </w:r>
      <w:r w:rsidRPr="00CA58A4">
        <w:rPr>
          <w:rFonts w:ascii="Arial" w:hAnsi="Arial" w:cs="Arial"/>
        </w:rPr>
        <w:t xml:space="preserve">. </w:t>
      </w:r>
    </w:p>
    <w:p w:rsidR="00ED0595" w:rsidRPr="00CA58A4" w:rsidRDefault="00ED0595" w:rsidP="00F247BE">
      <w:pPr>
        <w:spacing w:line="360" w:lineRule="auto"/>
        <w:ind w:left="426" w:hanging="426"/>
        <w:jc w:val="both"/>
        <w:rPr>
          <w:rFonts w:ascii="Arial" w:hAnsi="Arial" w:cs="Arial"/>
        </w:rPr>
      </w:pPr>
      <w:r w:rsidRPr="00CA58A4">
        <w:rPr>
          <w:rFonts w:ascii="Arial" w:hAnsi="Arial" w:cs="Arial"/>
        </w:rPr>
        <w:t xml:space="preserve">2. </w:t>
      </w:r>
      <w:r w:rsidR="00F247BE">
        <w:rPr>
          <w:rFonts w:ascii="Arial" w:hAnsi="Arial" w:cs="Arial"/>
        </w:rPr>
        <w:tab/>
      </w:r>
      <w:r w:rsidR="0047254A" w:rsidRPr="00CA58A4">
        <w:rPr>
          <w:rFonts w:ascii="Arial" w:hAnsi="Arial" w:cs="Arial"/>
        </w:rPr>
        <w:t>Y</w:t>
      </w:r>
      <w:r w:rsidR="00F247BE">
        <w:rPr>
          <w:rFonts w:ascii="Arial" w:hAnsi="Arial" w:cs="Arial"/>
        </w:rPr>
        <w:t>es</w:t>
      </w:r>
      <w:r w:rsidRPr="00CA58A4">
        <w:rPr>
          <w:rFonts w:ascii="Arial" w:hAnsi="Arial" w:cs="Arial"/>
        </w:rPr>
        <w:t xml:space="preserve">. The position </w:t>
      </w:r>
      <w:r w:rsidR="00F247BE" w:rsidRPr="00F247BE">
        <w:rPr>
          <w:rFonts w:ascii="Arial" w:hAnsi="Arial" w:cs="Arial"/>
        </w:rPr>
        <w:t xml:space="preserve">of Corporate Services Manager was advertised </w:t>
      </w:r>
      <w:r w:rsidR="001D11AD" w:rsidRPr="00CA58A4">
        <w:rPr>
          <w:rFonts w:ascii="Arial" w:hAnsi="Arial" w:cs="Arial"/>
        </w:rPr>
        <w:t xml:space="preserve">in </w:t>
      </w:r>
      <w:r w:rsidR="00EC684F">
        <w:rPr>
          <w:rFonts w:ascii="Arial" w:hAnsi="Arial" w:cs="Arial"/>
        </w:rPr>
        <w:t xml:space="preserve">the </w:t>
      </w:r>
      <w:r w:rsidR="001D11AD" w:rsidRPr="00CA58A4">
        <w:rPr>
          <w:rFonts w:ascii="Arial" w:hAnsi="Arial" w:cs="Arial"/>
        </w:rPr>
        <w:t>Job Portal</w:t>
      </w:r>
      <w:r w:rsidRPr="00CA58A4">
        <w:rPr>
          <w:rFonts w:ascii="Arial" w:hAnsi="Arial" w:cs="Arial"/>
        </w:rPr>
        <w:t xml:space="preserve"> </w:t>
      </w:r>
      <w:r w:rsidR="00EC684F">
        <w:rPr>
          <w:rFonts w:ascii="Arial" w:hAnsi="Arial" w:cs="Arial"/>
        </w:rPr>
        <w:t xml:space="preserve">during </w:t>
      </w:r>
      <w:r w:rsidR="001D11AD" w:rsidRPr="00CA58A4">
        <w:rPr>
          <w:rFonts w:ascii="Arial" w:hAnsi="Arial" w:cs="Arial"/>
        </w:rPr>
        <w:t>August 2011.</w:t>
      </w:r>
    </w:p>
    <w:p w:rsidR="00ED0595" w:rsidRPr="00CA58A4" w:rsidRDefault="00ED0595" w:rsidP="00F247BE">
      <w:pPr>
        <w:spacing w:line="360" w:lineRule="auto"/>
        <w:ind w:left="426" w:hanging="426"/>
        <w:jc w:val="both"/>
        <w:rPr>
          <w:rFonts w:ascii="Arial" w:hAnsi="Arial" w:cs="Arial"/>
        </w:rPr>
      </w:pPr>
      <w:r w:rsidRPr="00CA58A4">
        <w:rPr>
          <w:rFonts w:ascii="Arial" w:hAnsi="Arial" w:cs="Arial"/>
        </w:rPr>
        <w:t>3.</w:t>
      </w:r>
      <w:r w:rsidR="00F247BE">
        <w:rPr>
          <w:rFonts w:ascii="Arial" w:hAnsi="Arial" w:cs="Arial"/>
        </w:rPr>
        <w:tab/>
        <w:t xml:space="preserve">The </w:t>
      </w:r>
      <w:r w:rsidR="00F247BE" w:rsidRPr="00F247BE">
        <w:rPr>
          <w:rFonts w:ascii="Arial" w:hAnsi="Arial" w:cs="Arial"/>
        </w:rPr>
        <w:t>average time taken between the departure of a staff member and the appointment of a r</w:t>
      </w:r>
      <w:r w:rsidR="00EC684F">
        <w:rPr>
          <w:rFonts w:ascii="Arial" w:hAnsi="Arial" w:cs="Arial"/>
        </w:rPr>
        <w:t xml:space="preserve">eplacement staff member is three </w:t>
      </w:r>
      <w:r w:rsidRPr="00CA58A4">
        <w:rPr>
          <w:rFonts w:ascii="Arial" w:hAnsi="Arial" w:cs="Arial"/>
        </w:rPr>
        <w:t>months</w:t>
      </w:r>
      <w:r w:rsidR="00F247BE">
        <w:rPr>
          <w:rFonts w:ascii="Arial" w:hAnsi="Arial" w:cs="Arial"/>
        </w:rPr>
        <w:t>.</w:t>
      </w:r>
    </w:p>
    <w:p w:rsidR="00ED0595" w:rsidRPr="00CA58A4" w:rsidRDefault="00ED0595" w:rsidP="00ED0595">
      <w:pPr>
        <w:spacing w:line="360" w:lineRule="auto"/>
        <w:ind w:firstLine="720"/>
        <w:jc w:val="both"/>
        <w:rPr>
          <w:rFonts w:ascii="Arial" w:hAnsi="Arial" w:cs="Arial"/>
        </w:rPr>
      </w:pPr>
    </w:p>
    <w:p w:rsidR="00ED0595" w:rsidRPr="00CA58A4" w:rsidRDefault="00ED0595" w:rsidP="00ED0595">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Default="00A37621"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Default="00EC684F" w:rsidP="00A37621">
      <w:pPr>
        <w:spacing w:line="360" w:lineRule="auto"/>
        <w:jc w:val="both"/>
        <w:rPr>
          <w:rFonts w:ascii="Arial" w:hAnsi="Arial" w:cs="Arial"/>
        </w:rPr>
      </w:pPr>
    </w:p>
    <w:p w:rsidR="00EC684F" w:rsidRPr="00CA58A4" w:rsidRDefault="00EC684F" w:rsidP="00A37621">
      <w:pPr>
        <w:spacing w:line="360" w:lineRule="auto"/>
        <w:jc w:val="both"/>
        <w:rPr>
          <w:rFonts w:ascii="Arial" w:hAnsi="Arial" w:cs="Arial"/>
        </w:rPr>
      </w:pPr>
    </w:p>
    <w:p w:rsidR="00F247BE" w:rsidRDefault="00A37621" w:rsidP="00A37621">
      <w:pPr>
        <w:spacing w:line="360" w:lineRule="auto"/>
        <w:jc w:val="both"/>
        <w:rPr>
          <w:rFonts w:ascii="Arial" w:hAnsi="Arial" w:cs="Arial"/>
        </w:rPr>
      </w:pPr>
      <w:r w:rsidRPr="00CA58A4">
        <w:rPr>
          <w:rFonts w:ascii="Arial" w:hAnsi="Arial" w:cs="Arial"/>
        </w:rPr>
        <w:lastRenderedPageBreak/>
        <w:t>COMPILER/CONTACT PERSONS:</w:t>
      </w:r>
      <w:r w:rsidR="00937F4E" w:rsidRPr="00CA58A4">
        <w:rPr>
          <w:rFonts w:ascii="Arial" w:hAnsi="Arial" w:cs="Arial"/>
        </w:rPr>
        <w:t xml:space="preserve"> M</w:t>
      </w:r>
      <w:r w:rsidR="00F247BE">
        <w:rPr>
          <w:rFonts w:ascii="Arial" w:hAnsi="Arial" w:cs="Arial"/>
        </w:rPr>
        <w:t>r M Ngubane</w:t>
      </w:r>
    </w:p>
    <w:p w:rsidR="00A37621" w:rsidRPr="00CA58A4" w:rsidRDefault="00A37621" w:rsidP="00A37621">
      <w:pPr>
        <w:spacing w:line="360" w:lineRule="auto"/>
        <w:jc w:val="both"/>
        <w:rPr>
          <w:rFonts w:ascii="Arial" w:hAnsi="Arial" w:cs="Arial"/>
        </w:rPr>
      </w:pPr>
      <w:r w:rsidRPr="00CA58A4">
        <w:rPr>
          <w:rFonts w:ascii="Arial" w:hAnsi="Arial" w:cs="Arial"/>
        </w:rPr>
        <w:t>EXT:</w:t>
      </w:r>
      <w:r w:rsidR="00937F4E" w:rsidRPr="00CA58A4">
        <w:rPr>
          <w:rFonts w:ascii="Arial" w:hAnsi="Arial" w:cs="Arial"/>
        </w:rPr>
        <w:t xml:space="preserve"> 5896</w:t>
      </w: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r w:rsidRPr="00CA58A4">
        <w:rPr>
          <w:rFonts w:ascii="Arial" w:hAnsi="Arial" w:cs="Arial"/>
        </w:rPr>
        <w:t>DIRECTOR – GENERAL</w:t>
      </w:r>
    </w:p>
    <w:p w:rsidR="00A37621" w:rsidRPr="00CA58A4" w:rsidRDefault="00A37621" w:rsidP="00A37621">
      <w:pPr>
        <w:spacing w:line="360" w:lineRule="auto"/>
        <w:jc w:val="both"/>
        <w:rPr>
          <w:rFonts w:ascii="Arial" w:hAnsi="Arial" w:cs="Arial"/>
        </w:rPr>
      </w:pPr>
      <w:r w:rsidRPr="00CA58A4">
        <w:rPr>
          <w:rFonts w:ascii="Arial" w:hAnsi="Arial" w:cs="Arial"/>
        </w:rPr>
        <w:t>STATUS:</w:t>
      </w:r>
    </w:p>
    <w:p w:rsidR="00A37621" w:rsidRPr="00CA58A4" w:rsidRDefault="00A37621" w:rsidP="00A37621">
      <w:pPr>
        <w:spacing w:line="360" w:lineRule="auto"/>
        <w:jc w:val="both"/>
        <w:rPr>
          <w:rFonts w:ascii="Arial" w:hAnsi="Arial" w:cs="Arial"/>
        </w:rPr>
      </w:pPr>
      <w:r w:rsidRPr="00CA58A4">
        <w:rPr>
          <w:rFonts w:ascii="Arial" w:hAnsi="Arial" w:cs="Arial"/>
        </w:rPr>
        <w:t>DATE:</w:t>
      </w: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r w:rsidRPr="00CA58A4">
        <w:rPr>
          <w:rFonts w:ascii="Arial" w:hAnsi="Arial" w:cs="Arial"/>
        </w:rPr>
        <w:t xml:space="preserve">QUESTION </w:t>
      </w:r>
      <w:r w:rsidR="00E95835" w:rsidRPr="00CA58A4">
        <w:rPr>
          <w:rFonts w:ascii="Arial" w:hAnsi="Arial" w:cs="Arial"/>
        </w:rPr>
        <w:t>1767</w:t>
      </w:r>
      <w:r w:rsidRPr="00CA58A4">
        <w:rPr>
          <w:rFonts w:ascii="Arial" w:hAnsi="Arial" w:cs="Arial"/>
        </w:rPr>
        <w:t xml:space="preserve"> APPROVED/NOT APPROVED/AMENDED </w:t>
      </w: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p>
    <w:p w:rsidR="00A37621" w:rsidRPr="00CA58A4" w:rsidRDefault="00A37621" w:rsidP="00A37621">
      <w:pPr>
        <w:spacing w:line="360" w:lineRule="auto"/>
        <w:jc w:val="both"/>
        <w:rPr>
          <w:rFonts w:ascii="Arial" w:hAnsi="Arial" w:cs="Arial"/>
        </w:rPr>
      </w:pPr>
      <w:r w:rsidRPr="00CA58A4">
        <w:rPr>
          <w:rFonts w:ascii="Arial" w:hAnsi="Arial" w:cs="Arial"/>
        </w:rPr>
        <w:t>Dr B</w:t>
      </w:r>
      <w:r w:rsidR="00CA58A4">
        <w:rPr>
          <w:rFonts w:ascii="Arial" w:hAnsi="Arial" w:cs="Arial"/>
        </w:rPr>
        <w:t>E</w:t>
      </w:r>
      <w:r w:rsidRPr="00CA58A4">
        <w:rPr>
          <w:rFonts w:ascii="Arial" w:hAnsi="Arial" w:cs="Arial"/>
        </w:rPr>
        <w:t xml:space="preserve"> NZIMANDE, MP</w:t>
      </w:r>
    </w:p>
    <w:p w:rsidR="00A37621" w:rsidRPr="00CA58A4" w:rsidRDefault="00A37621" w:rsidP="00A37621">
      <w:pPr>
        <w:spacing w:line="360" w:lineRule="auto"/>
        <w:jc w:val="both"/>
        <w:rPr>
          <w:rFonts w:ascii="Arial" w:hAnsi="Arial" w:cs="Arial"/>
        </w:rPr>
      </w:pPr>
      <w:r w:rsidRPr="00CA58A4">
        <w:rPr>
          <w:rFonts w:ascii="Arial" w:hAnsi="Arial" w:cs="Arial"/>
        </w:rPr>
        <w:t>MINISTER OF HIGHER EDUCATION AND TRAINING</w:t>
      </w:r>
    </w:p>
    <w:p w:rsidR="00A37621" w:rsidRPr="00CA58A4" w:rsidRDefault="00A37621" w:rsidP="00A37621">
      <w:pPr>
        <w:spacing w:line="360" w:lineRule="auto"/>
        <w:jc w:val="both"/>
        <w:rPr>
          <w:rFonts w:ascii="Arial" w:hAnsi="Arial" w:cs="Arial"/>
        </w:rPr>
      </w:pPr>
      <w:r w:rsidRPr="00CA58A4">
        <w:rPr>
          <w:rFonts w:ascii="Arial" w:hAnsi="Arial" w:cs="Arial"/>
        </w:rPr>
        <w:t>STATUS:</w:t>
      </w:r>
    </w:p>
    <w:p w:rsidR="00D812CE" w:rsidRPr="00CA58A4" w:rsidRDefault="00A37621" w:rsidP="003C6284">
      <w:pPr>
        <w:spacing w:line="360" w:lineRule="auto"/>
        <w:jc w:val="both"/>
        <w:rPr>
          <w:rFonts w:ascii="Arial" w:hAnsi="Arial" w:cs="Arial"/>
        </w:rPr>
      </w:pPr>
      <w:r w:rsidRPr="00CA58A4">
        <w:rPr>
          <w:rFonts w:ascii="Arial" w:hAnsi="Arial" w:cs="Arial"/>
        </w:rPr>
        <w:t>DATE:</w:t>
      </w:r>
    </w:p>
    <w:sectPr w:rsidR="00D812CE" w:rsidRPr="00CA58A4" w:rsidSect="00EC684F">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BCE"/>
    <w:multiLevelType w:val="hybridMultilevel"/>
    <w:tmpl w:val="6944E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0F343A"/>
    <w:multiLevelType w:val="hybridMultilevel"/>
    <w:tmpl w:val="3A9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nsid w:val="35E3026E"/>
    <w:multiLevelType w:val="hybridMultilevel"/>
    <w:tmpl w:val="19D0C566"/>
    <w:lvl w:ilvl="0" w:tplc="1EF26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nsid w:val="5BD424E4"/>
    <w:multiLevelType w:val="hybridMultilevel"/>
    <w:tmpl w:val="19D0C566"/>
    <w:lvl w:ilvl="0" w:tplc="1EF26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13"/>
  </w:num>
  <w:num w:numId="3">
    <w:abstractNumId w:val="9"/>
  </w:num>
  <w:num w:numId="4">
    <w:abstractNumId w:val="3"/>
  </w:num>
  <w:num w:numId="5">
    <w:abstractNumId w:val="12"/>
  </w:num>
  <w:num w:numId="6">
    <w:abstractNumId w:val="7"/>
  </w:num>
  <w:num w:numId="7">
    <w:abstractNumId w:val="10"/>
  </w:num>
  <w:num w:numId="8">
    <w:abstractNumId w:val="6"/>
  </w:num>
  <w:num w:numId="9">
    <w:abstractNumId w:val="11"/>
  </w:num>
  <w:num w:numId="10">
    <w:abstractNumId w:val="4"/>
  </w:num>
  <w:num w:numId="11">
    <w:abstractNumId w:val="5"/>
  </w:num>
  <w:num w:numId="12">
    <w:abstractNumId w:val="8"/>
  </w:num>
  <w:num w:numId="13">
    <w:abstractNumId w:val="1"/>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6313D"/>
    <w:rsid w:val="0017030D"/>
    <w:rsid w:val="00173862"/>
    <w:rsid w:val="001824D4"/>
    <w:rsid w:val="00191755"/>
    <w:rsid w:val="001A01DC"/>
    <w:rsid w:val="001A1252"/>
    <w:rsid w:val="001A277A"/>
    <w:rsid w:val="001C33B5"/>
    <w:rsid w:val="001C6A3B"/>
    <w:rsid w:val="001D11AD"/>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8278F"/>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570B"/>
    <w:rsid w:val="00387EBB"/>
    <w:rsid w:val="00396237"/>
    <w:rsid w:val="003A7BFD"/>
    <w:rsid w:val="003B48F6"/>
    <w:rsid w:val="003C4D7D"/>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3CFC"/>
    <w:rsid w:val="00435E33"/>
    <w:rsid w:val="004457FC"/>
    <w:rsid w:val="00457688"/>
    <w:rsid w:val="00463025"/>
    <w:rsid w:val="004635AF"/>
    <w:rsid w:val="004672ED"/>
    <w:rsid w:val="0047254A"/>
    <w:rsid w:val="004800DC"/>
    <w:rsid w:val="00492A36"/>
    <w:rsid w:val="004965B4"/>
    <w:rsid w:val="004B37EE"/>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010"/>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63A07"/>
    <w:rsid w:val="00766ABE"/>
    <w:rsid w:val="00766ADD"/>
    <w:rsid w:val="00770DA0"/>
    <w:rsid w:val="007775FD"/>
    <w:rsid w:val="007810CD"/>
    <w:rsid w:val="00781B1E"/>
    <w:rsid w:val="00783AE6"/>
    <w:rsid w:val="007B4860"/>
    <w:rsid w:val="007C27B6"/>
    <w:rsid w:val="007C2C42"/>
    <w:rsid w:val="007C7109"/>
    <w:rsid w:val="007D7318"/>
    <w:rsid w:val="007E2295"/>
    <w:rsid w:val="007E26C5"/>
    <w:rsid w:val="007E667A"/>
    <w:rsid w:val="007F068D"/>
    <w:rsid w:val="007F2479"/>
    <w:rsid w:val="007F2ADC"/>
    <w:rsid w:val="007F2D3C"/>
    <w:rsid w:val="007F2D57"/>
    <w:rsid w:val="007F7092"/>
    <w:rsid w:val="0080256A"/>
    <w:rsid w:val="00807715"/>
    <w:rsid w:val="0080782D"/>
    <w:rsid w:val="00810FD4"/>
    <w:rsid w:val="00814FBE"/>
    <w:rsid w:val="00824D7E"/>
    <w:rsid w:val="008455F2"/>
    <w:rsid w:val="00857AAF"/>
    <w:rsid w:val="008619AA"/>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633E"/>
    <w:rsid w:val="008E1777"/>
    <w:rsid w:val="0090251A"/>
    <w:rsid w:val="00902D90"/>
    <w:rsid w:val="009033B5"/>
    <w:rsid w:val="00906DE8"/>
    <w:rsid w:val="00907B99"/>
    <w:rsid w:val="009135C0"/>
    <w:rsid w:val="00914499"/>
    <w:rsid w:val="00925943"/>
    <w:rsid w:val="00933AC1"/>
    <w:rsid w:val="00933C19"/>
    <w:rsid w:val="0093534E"/>
    <w:rsid w:val="00937F4E"/>
    <w:rsid w:val="00945E56"/>
    <w:rsid w:val="0095081D"/>
    <w:rsid w:val="00963DA4"/>
    <w:rsid w:val="009642B8"/>
    <w:rsid w:val="00965C0A"/>
    <w:rsid w:val="009754EB"/>
    <w:rsid w:val="00983CE4"/>
    <w:rsid w:val="009849D9"/>
    <w:rsid w:val="00984DEB"/>
    <w:rsid w:val="009954C4"/>
    <w:rsid w:val="009A0102"/>
    <w:rsid w:val="009A0326"/>
    <w:rsid w:val="009A0F27"/>
    <w:rsid w:val="009A4385"/>
    <w:rsid w:val="009B0E09"/>
    <w:rsid w:val="009B13A3"/>
    <w:rsid w:val="009B3B23"/>
    <w:rsid w:val="009B4543"/>
    <w:rsid w:val="009C1C15"/>
    <w:rsid w:val="009C332A"/>
    <w:rsid w:val="009D010F"/>
    <w:rsid w:val="009D3C62"/>
    <w:rsid w:val="009D72B0"/>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236"/>
    <w:rsid w:val="00C73D89"/>
    <w:rsid w:val="00C865AF"/>
    <w:rsid w:val="00C8668A"/>
    <w:rsid w:val="00C9549B"/>
    <w:rsid w:val="00CA1F30"/>
    <w:rsid w:val="00CA541F"/>
    <w:rsid w:val="00CA58A4"/>
    <w:rsid w:val="00CB4850"/>
    <w:rsid w:val="00CB5B44"/>
    <w:rsid w:val="00CB7FE9"/>
    <w:rsid w:val="00CC0CBD"/>
    <w:rsid w:val="00CC52EC"/>
    <w:rsid w:val="00CC53DC"/>
    <w:rsid w:val="00CD33FE"/>
    <w:rsid w:val="00CD63DF"/>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60EA"/>
    <w:rsid w:val="00E50360"/>
    <w:rsid w:val="00E601E4"/>
    <w:rsid w:val="00E67736"/>
    <w:rsid w:val="00E73AA7"/>
    <w:rsid w:val="00E7473E"/>
    <w:rsid w:val="00E77758"/>
    <w:rsid w:val="00E84848"/>
    <w:rsid w:val="00E91847"/>
    <w:rsid w:val="00E95835"/>
    <w:rsid w:val="00EA2661"/>
    <w:rsid w:val="00EA2B3A"/>
    <w:rsid w:val="00EB1F29"/>
    <w:rsid w:val="00EC0BF2"/>
    <w:rsid w:val="00EC684F"/>
    <w:rsid w:val="00EC6E65"/>
    <w:rsid w:val="00EC7CA2"/>
    <w:rsid w:val="00ED0595"/>
    <w:rsid w:val="00ED5C53"/>
    <w:rsid w:val="00EE020F"/>
    <w:rsid w:val="00EE0B7C"/>
    <w:rsid w:val="00EE3380"/>
    <w:rsid w:val="00EE45C1"/>
    <w:rsid w:val="00EE60BC"/>
    <w:rsid w:val="00EF63E0"/>
    <w:rsid w:val="00EF642C"/>
    <w:rsid w:val="00F00655"/>
    <w:rsid w:val="00F04C73"/>
    <w:rsid w:val="00F077DE"/>
    <w:rsid w:val="00F177A6"/>
    <w:rsid w:val="00F247BE"/>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02C"/>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068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D4B6-6212-4E62-A69F-CA1C77DC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2015-02-27T14:25:00Z</cp:lastPrinted>
  <dcterms:created xsi:type="dcterms:W3CDTF">2016-10-31T10:36:00Z</dcterms:created>
  <dcterms:modified xsi:type="dcterms:W3CDTF">2016-10-31T10:36:00Z</dcterms:modified>
</cp:coreProperties>
</file>