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38" w:rsidRDefault="00147F38" w:rsidP="00147F38">
      <w:pPr>
        <w:spacing w:line="360" w:lineRule="auto"/>
        <w:ind w:left="720" w:hanging="720"/>
        <w:outlineLvl w:val="0"/>
        <w:rPr>
          <w:rFonts w:ascii="Arial" w:hAnsi="Arial" w:cs="Arial"/>
          <w:b/>
          <w:color w:val="000000" w:themeColor="text1"/>
        </w:rPr>
      </w:pPr>
      <w:r w:rsidRPr="00851CFC">
        <w:rPr>
          <w:noProof/>
          <w:color w:val="000000" w:themeColor="text1"/>
          <w:lang w:val="en-ZA" w:eastAsia="en-ZA"/>
        </w:rPr>
        <w:drawing>
          <wp:inline distT="0" distB="0" distL="0" distR="0">
            <wp:extent cx="2171700" cy="762000"/>
            <wp:effectExtent l="0" t="0" r="0" b="0"/>
            <wp:docPr id="11" name="Picture 1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2A11D7" w:rsidRPr="0020639B" w:rsidRDefault="002A11D7" w:rsidP="0020639B">
      <w:pPr>
        <w:spacing w:line="360" w:lineRule="auto"/>
        <w:ind w:left="720" w:hanging="720"/>
        <w:jc w:val="center"/>
        <w:outlineLvl w:val="0"/>
        <w:rPr>
          <w:rFonts w:ascii="Arial" w:hAnsi="Arial" w:cs="Arial"/>
          <w:b/>
          <w:color w:val="000000" w:themeColor="text1"/>
          <w:lang w:val="en-ZA"/>
        </w:rPr>
      </w:pPr>
      <w:r w:rsidRPr="0020639B">
        <w:rPr>
          <w:rFonts w:ascii="Arial" w:hAnsi="Arial" w:cs="Arial"/>
          <w:b/>
          <w:color w:val="000000" w:themeColor="text1"/>
        </w:rPr>
        <w:t>THE NATIONAL ASSEMBLY</w:t>
      </w:r>
    </w:p>
    <w:p w:rsidR="002A11D7" w:rsidRPr="0020639B" w:rsidRDefault="002A11D7" w:rsidP="0020639B">
      <w:pPr>
        <w:spacing w:line="360" w:lineRule="auto"/>
        <w:ind w:left="720" w:hanging="720"/>
        <w:jc w:val="center"/>
        <w:outlineLvl w:val="0"/>
        <w:rPr>
          <w:rFonts w:ascii="Arial" w:hAnsi="Arial" w:cs="Arial"/>
          <w:b/>
          <w:color w:val="000000" w:themeColor="text1"/>
        </w:rPr>
      </w:pPr>
    </w:p>
    <w:p w:rsidR="002A11D7" w:rsidRPr="0020639B" w:rsidRDefault="002A11D7" w:rsidP="0020639B">
      <w:pPr>
        <w:spacing w:line="360" w:lineRule="auto"/>
        <w:ind w:left="720" w:hanging="720"/>
        <w:jc w:val="center"/>
        <w:outlineLvl w:val="0"/>
        <w:rPr>
          <w:rFonts w:ascii="Arial" w:hAnsi="Arial" w:cs="Arial"/>
          <w:b/>
          <w:color w:val="000000" w:themeColor="text1"/>
        </w:rPr>
      </w:pPr>
      <w:r w:rsidRPr="0020639B">
        <w:rPr>
          <w:rFonts w:ascii="Arial" w:hAnsi="Arial" w:cs="Arial"/>
          <w:b/>
          <w:color w:val="000000" w:themeColor="text1"/>
        </w:rPr>
        <w:t>QUESTION FOR WRITTEN REPLY</w:t>
      </w:r>
    </w:p>
    <w:p w:rsidR="001E4D33" w:rsidRPr="0020639B" w:rsidRDefault="001E4D33" w:rsidP="0020639B">
      <w:pPr>
        <w:spacing w:line="360" w:lineRule="auto"/>
        <w:ind w:left="720" w:hanging="720"/>
        <w:jc w:val="center"/>
        <w:outlineLvl w:val="0"/>
        <w:rPr>
          <w:rFonts w:ascii="Arial" w:hAnsi="Arial" w:cs="Arial"/>
          <w:b/>
          <w:color w:val="000000" w:themeColor="text1"/>
        </w:rPr>
      </w:pPr>
    </w:p>
    <w:p w:rsidR="00BB4EAA" w:rsidRDefault="001E4D33" w:rsidP="0020639B">
      <w:pPr>
        <w:spacing w:line="360" w:lineRule="auto"/>
        <w:jc w:val="both"/>
        <w:rPr>
          <w:rFonts w:ascii="Arial" w:eastAsia="Calibri" w:hAnsi="Arial" w:cs="Arial"/>
          <w:b/>
        </w:rPr>
      </w:pPr>
      <w:r w:rsidRPr="0020639B">
        <w:rPr>
          <w:rFonts w:ascii="Arial" w:eastAsia="Calibri" w:hAnsi="Arial" w:cs="Arial"/>
          <w:b/>
        </w:rPr>
        <w:t>QUESTION NO. 1763</w:t>
      </w:r>
    </w:p>
    <w:p w:rsidR="008415C6" w:rsidRPr="0020639B" w:rsidRDefault="008415C6" w:rsidP="0020639B">
      <w:pPr>
        <w:spacing w:line="360" w:lineRule="auto"/>
        <w:jc w:val="both"/>
        <w:rPr>
          <w:rFonts w:ascii="Arial" w:eastAsia="Calibri" w:hAnsi="Arial" w:cs="Arial"/>
          <w:b/>
        </w:rPr>
      </w:pPr>
      <w:r>
        <w:rPr>
          <w:rFonts w:ascii="Arial" w:eastAsia="Calibri" w:hAnsi="Arial" w:cs="Arial"/>
          <w:b/>
        </w:rPr>
        <w:t xml:space="preserve">DATE OF PUBLISHED: </w:t>
      </w:r>
      <w:r w:rsidR="006A75EE">
        <w:rPr>
          <w:rFonts w:ascii="Arial" w:eastAsia="Calibri" w:hAnsi="Arial" w:cs="Arial"/>
          <w:b/>
        </w:rPr>
        <w:t>4 June 2021</w:t>
      </w:r>
    </w:p>
    <w:p w:rsidR="00732920" w:rsidRPr="0020639B" w:rsidRDefault="00732920" w:rsidP="0020639B">
      <w:pPr>
        <w:spacing w:line="360" w:lineRule="auto"/>
        <w:jc w:val="both"/>
        <w:outlineLvl w:val="0"/>
        <w:rPr>
          <w:rFonts w:ascii="Arial" w:eastAsia="Calibri" w:hAnsi="Arial" w:cs="Arial"/>
          <w:b/>
          <w:bCs/>
        </w:rPr>
      </w:pPr>
    </w:p>
    <w:p w:rsidR="00BB4EAA" w:rsidRPr="0020639B" w:rsidRDefault="009824E9" w:rsidP="0020639B">
      <w:pPr>
        <w:spacing w:line="360" w:lineRule="auto"/>
        <w:jc w:val="both"/>
        <w:outlineLvl w:val="0"/>
        <w:rPr>
          <w:rFonts w:ascii="Arial" w:eastAsia="Calibri" w:hAnsi="Arial" w:cs="Arial"/>
          <w:b/>
          <w:bCs/>
        </w:rPr>
      </w:pPr>
      <w:proofErr w:type="spellStart"/>
      <w:r>
        <w:rPr>
          <w:rFonts w:ascii="Arial" w:eastAsia="Calibri" w:hAnsi="Arial" w:cs="Arial"/>
          <w:b/>
          <w:bCs/>
        </w:rPr>
        <w:t>Mr</w:t>
      </w:r>
      <w:proofErr w:type="spellEnd"/>
      <w:r>
        <w:rPr>
          <w:rFonts w:ascii="Arial" w:eastAsia="Calibri" w:hAnsi="Arial" w:cs="Arial"/>
          <w:b/>
          <w:bCs/>
        </w:rPr>
        <w:t xml:space="preserve"> </w:t>
      </w:r>
      <w:proofErr w:type="spellStart"/>
      <w:r w:rsidR="00BB4EAA" w:rsidRPr="0020639B">
        <w:rPr>
          <w:rFonts w:ascii="Arial" w:eastAsia="Calibri" w:hAnsi="Arial" w:cs="Arial"/>
          <w:b/>
          <w:bCs/>
        </w:rPr>
        <w:t>Inkosi</w:t>
      </w:r>
      <w:proofErr w:type="spellEnd"/>
      <w:r w:rsidR="00BB4EAA" w:rsidRPr="0020639B">
        <w:rPr>
          <w:rFonts w:ascii="Arial" w:eastAsia="Calibri" w:hAnsi="Arial" w:cs="Arial"/>
          <w:b/>
          <w:bCs/>
        </w:rPr>
        <w:t xml:space="preserve"> R N </w:t>
      </w:r>
      <w:proofErr w:type="spellStart"/>
      <w:r w:rsidR="00BB4EAA" w:rsidRPr="0020639B">
        <w:rPr>
          <w:rFonts w:ascii="Arial" w:eastAsia="Calibri" w:hAnsi="Arial" w:cs="Arial"/>
          <w:b/>
          <w:bCs/>
        </w:rPr>
        <w:t>Cebekhulu</w:t>
      </w:r>
      <w:proofErr w:type="spellEnd"/>
      <w:r w:rsidR="00BB4EAA" w:rsidRPr="0020639B">
        <w:rPr>
          <w:rFonts w:ascii="Arial" w:eastAsia="Calibri" w:hAnsi="Arial" w:cs="Arial"/>
          <w:b/>
          <w:bCs/>
        </w:rPr>
        <w:t xml:space="preserve"> (IFP) to ask the Minister of Trade, Industry and Competition</w:t>
      </w:r>
      <w:r w:rsidR="007A1284" w:rsidRPr="0020639B">
        <w:rPr>
          <w:rFonts w:ascii="Arial" w:eastAsia="Calibri" w:hAnsi="Arial" w:cs="Arial"/>
          <w:b/>
          <w:bCs/>
        </w:rPr>
        <w:fldChar w:fldCharType="begin"/>
      </w:r>
      <w:r w:rsidR="00BB4EAA" w:rsidRPr="0020639B">
        <w:rPr>
          <w:rFonts w:ascii="Arial" w:eastAsia="Calibri" w:hAnsi="Arial" w:cs="Arial"/>
          <w:b/>
          <w:bCs/>
        </w:rPr>
        <w:instrText xml:space="preserve"> XE "Trade, Industry and Competition" </w:instrText>
      </w:r>
      <w:r w:rsidR="007A1284" w:rsidRPr="0020639B">
        <w:rPr>
          <w:rFonts w:ascii="Arial" w:eastAsia="Calibri" w:hAnsi="Arial" w:cs="Arial"/>
          <w:b/>
          <w:bCs/>
        </w:rPr>
        <w:fldChar w:fldCharType="end"/>
      </w:r>
      <w:r w:rsidR="00BB4EAA" w:rsidRPr="0020639B">
        <w:rPr>
          <w:rFonts w:ascii="Arial" w:eastAsia="Calibri" w:hAnsi="Arial" w:cs="Arial"/>
          <w:b/>
          <w:bCs/>
        </w:rPr>
        <w:t>:</w:t>
      </w:r>
    </w:p>
    <w:p w:rsidR="001E4D33" w:rsidRPr="0020639B" w:rsidRDefault="001E4D33" w:rsidP="0020639B">
      <w:pPr>
        <w:spacing w:line="360" w:lineRule="auto"/>
        <w:jc w:val="both"/>
        <w:outlineLvl w:val="0"/>
        <w:rPr>
          <w:rFonts w:ascii="Arial" w:eastAsia="Calibri" w:hAnsi="Arial" w:cs="Arial"/>
          <w:bCs/>
        </w:rPr>
      </w:pPr>
    </w:p>
    <w:p w:rsidR="00BB4EAA" w:rsidRPr="0020639B" w:rsidRDefault="00BB4EAA" w:rsidP="0020639B">
      <w:pPr>
        <w:pStyle w:val="ListParagraph"/>
        <w:spacing w:after="0" w:line="360" w:lineRule="auto"/>
        <w:ind w:left="0"/>
        <w:jc w:val="both"/>
        <w:outlineLvl w:val="0"/>
        <w:rPr>
          <w:rFonts w:ascii="Arial" w:hAnsi="Arial" w:cs="Arial"/>
          <w:bCs/>
          <w:sz w:val="24"/>
          <w:szCs w:val="24"/>
        </w:rPr>
      </w:pPr>
      <w:r w:rsidRPr="0020639B">
        <w:rPr>
          <w:rFonts w:ascii="Arial" w:hAnsi="Arial" w:cs="Arial"/>
          <w:bCs/>
          <w:sz w:val="24"/>
          <w:szCs w:val="24"/>
        </w:rPr>
        <w:t xml:space="preserve">Whether, with the price of cooking oil having risen by 70%, he intends to introduce a price ceiling or to take any action to protect South Africans from the increasing cost; if not, why </w:t>
      </w:r>
      <w:proofErr w:type="gramStart"/>
      <w:r w:rsidRPr="0020639B">
        <w:rPr>
          <w:rFonts w:ascii="Arial" w:hAnsi="Arial" w:cs="Arial"/>
          <w:bCs/>
          <w:sz w:val="24"/>
          <w:szCs w:val="24"/>
        </w:rPr>
        <w:t>not</w:t>
      </w:r>
      <w:proofErr w:type="gramEnd"/>
      <w:r w:rsidRPr="0020639B">
        <w:rPr>
          <w:rFonts w:ascii="Arial" w:hAnsi="Arial" w:cs="Arial"/>
          <w:bCs/>
          <w:sz w:val="24"/>
          <w:szCs w:val="24"/>
        </w:rPr>
        <w:t xml:space="preserve">; if so, what are the relevant details? </w:t>
      </w:r>
      <w:r w:rsidR="001E4D33" w:rsidRPr="0020639B">
        <w:rPr>
          <w:rFonts w:ascii="Arial" w:hAnsi="Arial" w:cs="Arial"/>
          <w:bCs/>
          <w:sz w:val="24"/>
          <w:szCs w:val="24"/>
        </w:rPr>
        <w:t>[</w:t>
      </w:r>
      <w:r w:rsidRPr="0020639B">
        <w:rPr>
          <w:rFonts w:ascii="Arial" w:hAnsi="Arial" w:cs="Arial"/>
          <w:bCs/>
          <w:sz w:val="24"/>
          <w:szCs w:val="24"/>
        </w:rPr>
        <w:t>NW1974E</w:t>
      </w:r>
      <w:r w:rsidR="001E4D33" w:rsidRPr="0020639B">
        <w:rPr>
          <w:rFonts w:ascii="Arial" w:hAnsi="Arial" w:cs="Arial"/>
          <w:bCs/>
          <w:sz w:val="24"/>
          <w:szCs w:val="24"/>
        </w:rPr>
        <w:t>]</w:t>
      </w:r>
    </w:p>
    <w:p w:rsidR="001E4D33" w:rsidRPr="0020639B" w:rsidRDefault="001E4D33" w:rsidP="0020639B">
      <w:pPr>
        <w:pStyle w:val="ListParagraph"/>
        <w:spacing w:after="0" w:line="360" w:lineRule="auto"/>
        <w:ind w:left="0"/>
        <w:jc w:val="both"/>
        <w:outlineLvl w:val="0"/>
        <w:rPr>
          <w:rFonts w:ascii="Arial" w:hAnsi="Arial" w:cs="Arial"/>
          <w:bCs/>
          <w:sz w:val="24"/>
          <w:szCs w:val="24"/>
        </w:rPr>
      </w:pPr>
    </w:p>
    <w:p w:rsidR="001E4D33" w:rsidRPr="0020639B" w:rsidRDefault="001E4D33" w:rsidP="0020639B">
      <w:pPr>
        <w:pStyle w:val="ListParagraph"/>
        <w:spacing w:after="0" w:line="360" w:lineRule="auto"/>
        <w:ind w:left="0"/>
        <w:jc w:val="both"/>
        <w:outlineLvl w:val="0"/>
        <w:rPr>
          <w:rFonts w:ascii="Arial" w:hAnsi="Arial" w:cs="Arial"/>
          <w:b/>
          <w:bCs/>
          <w:sz w:val="24"/>
          <w:szCs w:val="24"/>
        </w:rPr>
      </w:pPr>
      <w:r w:rsidRPr="0020639B">
        <w:rPr>
          <w:rFonts w:ascii="Arial" w:hAnsi="Arial" w:cs="Arial"/>
          <w:b/>
          <w:bCs/>
          <w:sz w:val="24"/>
          <w:szCs w:val="24"/>
        </w:rPr>
        <w:t>RE</w:t>
      </w:r>
      <w:r w:rsidR="00147F38">
        <w:rPr>
          <w:rFonts w:ascii="Arial" w:hAnsi="Arial" w:cs="Arial"/>
          <w:b/>
          <w:bCs/>
          <w:sz w:val="24"/>
          <w:szCs w:val="24"/>
        </w:rPr>
        <w:t>PLY</w:t>
      </w:r>
    </w:p>
    <w:p w:rsidR="00BB4EAA" w:rsidRPr="0020639B" w:rsidRDefault="00BB4EAA" w:rsidP="00B95471">
      <w:pPr>
        <w:pStyle w:val="ListParagraph"/>
        <w:spacing w:after="0" w:line="360" w:lineRule="auto"/>
        <w:ind w:left="567" w:hanging="567"/>
        <w:jc w:val="both"/>
        <w:outlineLvl w:val="0"/>
        <w:rPr>
          <w:rFonts w:ascii="Arial" w:eastAsia="Calibri" w:hAnsi="Arial" w:cs="Arial"/>
          <w:sz w:val="24"/>
          <w:szCs w:val="24"/>
          <w:lang w:val="en-US"/>
        </w:rPr>
      </w:pPr>
    </w:p>
    <w:p w:rsidR="004519E1" w:rsidRDefault="004519E1" w:rsidP="004519E1">
      <w:pPr>
        <w:spacing w:line="360" w:lineRule="auto"/>
        <w:jc w:val="both"/>
        <w:rPr>
          <w:rFonts w:ascii="Arial" w:hAnsi="Arial" w:cs="Arial"/>
          <w:lang w:val="en-ZA"/>
        </w:rPr>
      </w:pPr>
      <w:proofErr w:type="gramStart"/>
      <w:r w:rsidRPr="004519E1">
        <w:rPr>
          <w:rFonts w:ascii="Arial" w:hAnsi="Arial" w:cs="Arial"/>
          <w:lang w:val="en-ZA"/>
        </w:rPr>
        <w:t>Price controls on cooking oil is</w:t>
      </w:r>
      <w:proofErr w:type="gramEnd"/>
      <w:r w:rsidRPr="004519E1">
        <w:rPr>
          <w:rFonts w:ascii="Arial" w:hAnsi="Arial" w:cs="Arial"/>
          <w:lang w:val="en-ZA"/>
        </w:rPr>
        <w:t xml:space="preserve"> not part of the country’s legal framework. </w:t>
      </w:r>
      <w:r>
        <w:rPr>
          <w:rFonts w:ascii="Arial" w:hAnsi="Arial" w:cs="Arial"/>
          <w:lang w:val="en-ZA"/>
        </w:rPr>
        <w:t xml:space="preserve">However, we are concerned at spikes in food prices, including what was witnessed recently. For this reason, the Competition Commission has been monitoring prices to determine whether these increases are a result of the existence of monopolies or dominant firms abusing market power or through cartels colluding to raise prices. </w:t>
      </w:r>
    </w:p>
    <w:p w:rsidR="004519E1" w:rsidRDefault="004519E1" w:rsidP="004519E1">
      <w:pPr>
        <w:spacing w:line="360" w:lineRule="auto"/>
        <w:jc w:val="both"/>
        <w:rPr>
          <w:rFonts w:ascii="Arial" w:eastAsia="MS PGothic" w:hAnsi="Arial" w:cs="Arial"/>
        </w:rPr>
      </w:pPr>
    </w:p>
    <w:p w:rsidR="004519E1" w:rsidRDefault="004519E1" w:rsidP="004519E1">
      <w:pPr>
        <w:spacing w:line="360" w:lineRule="auto"/>
        <w:jc w:val="both"/>
        <w:rPr>
          <w:rFonts w:ascii="Arial" w:eastAsia="MS PGothic" w:hAnsi="Arial" w:cs="Arial"/>
        </w:rPr>
      </w:pPr>
      <w:r>
        <w:rPr>
          <w:rFonts w:ascii="Arial" w:eastAsia="MS PGothic" w:hAnsi="Arial" w:cs="Arial"/>
        </w:rPr>
        <w:t>T</w:t>
      </w:r>
      <w:r w:rsidR="00BB4EAA" w:rsidRPr="004519E1">
        <w:rPr>
          <w:rFonts w:ascii="Arial" w:eastAsia="MS PGothic" w:hAnsi="Arial" w:cs="Arial"/>
        </w:rPr>
        <w:t xml:space="preserve">he </w:t>
      </w:r>
      <w:r w:rsidR="00505223">
        <w:rPr>
          <w:rFonts w:ascii="Arial" w:eastAsia="MS PGothic" w:hAnsi="Arial" w:cs="Arial"/>
        </w:rPr>
        <w:t xml:space="preserve">Competition </w:t>
      </w:r>
      <w:r w:rsidR="00BB4EAA" w:rsidRPr="004519E1">
        <w:rPr>
          <w:rFonts w:ascii="Arial" w:eastAsia="MS PGothic" w:hAnsi="Arial" w:cs="Arial"/>
        </w:rPr>
        <w:t>Commission has recently noted global reports relating to oil producing crop shortages internationally, including sunflower, palm, soya and canola</w:t>
      </w:r>
      <w:r>
        <w:rPr>
          <w:rFonts w:ascii="Arial" w:eastAsia="MS PGothic" w:hAnsi="Arial" w:cs="Arial"/>
        </w:rPr>
        <w:t xml:space="preserve">. It has provided me with a briefing on its observations, which I reflect in this reply. </w:t>
      </w:r>
    </w:p>
    <w:p w:rsidR="004519E1" w:rsidRDefault="004519E1" w:rsidP="004519E1">
      <w:pPr>
        <w:spacing w:line="360" w:lineRule="auto"/>
        <w:jc w:val="both"/>
        <w:rPr>
          <w:rFonts w:ascii="Arial" w:eastAsia="MS PGothic" w:hAnsi="Arial" w:cs="Arial"/>
        </w:rPr>
      </w:pPr>
    </w:p>
    <w:p w:rsidR="00BB4EAA" w:rsidRPr="004519E1" w:rsidRDefault="004519E1" w:rsidP="004519E1">
      <w:pPr>
        <w:spacing w:line="360" w:lineRule="auto"/>
        <w:jc w:val="both"/>
        <w:rPr>
          <w:rFonts w:ascii="Arial" w:hAnsi="Arial" w:cs="Arial"/>
        </w:rPr>
      </w:pPr>
      <w:r>
        <w:rPr>
          <w:rFonts w:ascii="Arial" w:eastAsia="MS PGothic" w:hAnsi="Arial" w:cs="Arial"/>
        </w:rPr>
        <w:t xml:space="preserve">In the </w:t>
      </w:r>
      <w:r w:rsidR="00505223">
        <w:rPr>
          <w:rFonts w:ascii="Arial" w:eastAsia="MS PGothic" w:hAnsi="Arial" w:cs="Arial"/>
        </w:rPr>
        <w:t xml:space="preserve">Competition </w:t>
      </w:r>
      <w:r>
        <w:rPr>
          <w:rFonts w:ascii="Arial" w:eastAsia="MS PGothic" w:hAnsi="Arial" w:cs="Arial"/>
        </w:rPr>
        <w:t xml:space="preserve">Commission’s preliminary view, </w:t>
      </w:r>
      <w:r w:rsidR="00BB4EAA" w:rsidRPr="004519E1">
        <w:rPr>
          <w:rFonts w:ascii="Arial" w:eastAsia="MS PGothic" w:hAnsi="Arial" w:cs="Arial"/>
        </w:rPr>
        <w:t>the increases currently seen in the prices for cooking oil in the local market</w:t>
      </w:r>
      <w:r>
        <w:rPr>
          <w:rFonts w:ascii="Arial" w:eastAsia="MS PGothic" w:hAnsi="Arial" w:cs="Arial"/>
        </w:rPr>
        <w:t xml:space="preserve"> could be influenced by the global developments</w:t>
      </w:r>
      <w:r w:rsidR="00BB4EAA" w:rsidRPr="004519E1">
        <w:rPr>
          <w:rFonts w:ascii="Arial" w:eastAsia="MS PGothic" w:hAnsi="Arial" w:cs="Arial"/>
        </w:rPr>
        <w:t xml:space="preserve">. Domestic wholesale prices for vegetable oil and retail prices for cooking oil (sunflower and canola), as seen from </w:t>
      </w:r>
      <w:proofErr w:type="spellStart"/>
      <w:r w:rsidR="00BB4EAA" w:rsidRPr="004519E1">
        <w:rPr>
          <w:rFonts w:ascii="Arial" w:eastAsia="MS PGothic" w:hAnsi="Arial" w:cs="Arial"/>
        </w:rPr>
        <w:t>StatsSA</w:t>
      </w:r>
      <w:proofErr w:type="spellEnd"/>
      <w:r w:rsidR="00BB4EAA" w:rsidRPr="004519E1">
        <w:rPr>
          <w:rFonts w:ascii="Arial" w:eastAsia="MS PGothic" w:hAnsi="Arial" w:cs="Arial"/>
        </w:rPr>
        <w:t xml:space="preserve"> data, shows a recent increasing trend in these prices.</w:t>
      </w:r>
    </w:p>
    <w:p w:rsidR="00BB4EAA" w:rsidRPr="0020639B" w:rsidRDefault="00BB4EAA" w:rsidP="00B95471">
      <w:pPr>
        <w:pStyle w:val="ListParagraph"/>
        <w:spacing w:after="0" w:line="360" w:lineRule="auto"/>
        <w:ind w:left="567" w:hanging="567"/>
        <w:jc w:val="both"/>
        <w:rPr>
          <w:rFonts w:ascii="Arial" w:hAnsi="Arial" w:cs="Arial"/>
          <w:sz w:val="24"/>
          <w:szCs w:val="24"/>
        </w:rPr>
      </w:pPr>
    </w:p>
    <w:p w:rsidR="00BB4EAA" w:rsidRPr="004519E1" w:rsidRDefault="00BB4EAA" w:rsidP="004519E1">
      <w:pPr>
        <w:spacing w:line="360" w:lineRule="auto"/>
        <w:jc w:val="both"/>
        <w:rPr>
          <w:rFonts w:ascii="Arial" w:hAnsi="Arial" w:cs="Arial"/>
        </w:rPr>
      </w:pPr>
      <w:r w:rsidRPr="004519E1">
        <w:rPr>
          <w:rFonts w:ascii="Arial" w:eastAsia="MS PGothic" w:hAnsi="Arial" w:cs="Arial"/>
        </w:rPr>
        <w:lastRenderedPageBreak/>
        <w:t>Various commodity outlook reports have cited reasons for the recent surge in global oil prices including slow production and supply shortages in the large oil crop production regions including Malaysia and Indonesia (driven by poor weather and pandemic-led worker shortages), as well as stronger-than</w:t>
      </w:r>
      <w:r w:rsidR="004519E1">
        <w:rPr>
          <w:rFonts w:ascii="Arial" w:eastAsia="MS PGothic" w:hAnsi="Arial" w:cs="Arial"/>
        </w:rPr>
        <w:t>-</w:t>
      </w:r>
      <w:r w:rsidRPr="004519E1">
        <w:rPr>
          <w:rFonts w:ascii="Arial" w:eastAsia="MS PGothic" w:hAnsi="Arial" w:cs="Arial"/>
        </w:rPr>
        <w:t>expected consumption patterns from the main consumer nations of oil seed products such as China and India, further adding to global supply strains. In terms of soy oil, prices have risen off the back of global soybean shortages and shipment delays mainly due to the drought being experienced in the primary soybean crop areas like Argentina and Brazil. Fu</w:t>
      </w:r>
      <w:r w:rsidR="004519E1">
        <w:rPr>
          <w:rFonts w:ascii="Arial" w:eastAsia="MS PGothic" w:hAnsi="Arial" w:cs="Arial"/>
        </w:rPr>
        <w:t>r</w:t>
      </w:r>
      <w:r w:rsidRPr="004519E1">
        <w:rPr>
          <w:rFonts w:ascii="Arial" w:eastAsia="MS PGothic" w:hAnsi="Arial" w:cs="Arial"/>
        </w:rPr>
        <w:t xml:space="preserve">thermore, reports note that some countries have also lowered import tariffs or raised export tariffs on domestically produced vegetable oils in order to lessen the higher costs for vegetable oils. </w:t>
      </w:r>
    </w:p>
    <w:p w:rsidR="00BB4EAA" w:rsidRPr="0020639B" w:rsidRDefault="00BB4EAA" w:rsidP="00B95471">
      <w:pPr>
        <w:pStyle w:val="ListParagraph"/>
        <w:spacing w:after="0" w:line="360" w:lineRule="auto"/>
        <w:ind w:left="567" w:hanging="567"/>
        <w:jc w:val="both"/>
        <w:rPr>
          <w:rFonts w:ascii="Arial" w:hAnsi="Arial" w:cs="Arial"/>
          <w:sz w:val="24"/>
          <w:szCs w:val="24"/>
        </w:rPr>
      </w:pPr>
    </w:p>
    <w:p w:rsidR="00BB4EAA" w:rsidRDefault="00BB4EAA" w:rsidP="004519E1">
      <w:pPr>
        <w:spacing w:line="360" w:lineRule="auto"/>
        <w:jc w:val="both"/>
        <w:rPr>
          <w:rFonts w:ascii="Arial" w:eastAsia="MS PGothic" w:hAnsi="Arial" w:cs="Arial"/>
        </w:rPr>
      </w:pPr>
      <w:r w:rsidRPr="004519E1">
        <w:rPr>
          <w:rFonts w:ascii="Arial" w:hAnsi="Arial" w:cs="Arial"/>
        </w:rPr>
        <w:t xml:space="preserve">Within the context of oil crop prices rising in global markets for the reasons outlined above, these price increases are feeding into domestic markets which appears to be flowing through into higher retail prices for cooking oil as South Africa imports a substantial portion of its oil seed requirements. </w:t>
      </w:r>
      <w:r w:rsidRPr="004519E1">
        <w:rPr>
          <w:rFonts w:ascii="Arial" w:eastAsia="MS PGothic" w:hAnsi="Arial" w:cs="Arial"/>
        </w:rPr>
        <w:t xml:space="preserve">In this regard, the </w:t>
      </w:r>
      <w:r w:rsidR="00505223">
        <w:rPr>
          <w:rFonts w:ascii="Arial" w:eastAsia="MS PGothic" w:hAnsi="Arial" w:cs="Arial"/>
        </w:rPr>
        <w:t xml:space="preserve">Competition </w:t>
      </w:r>
      <w:r w:rsidRPr="004519E1">
        <w:rPr>
          <w:rFonts w:ascii="Arial" w:eastAsia="MS PGothic" w:hAnsi="Arial" w:cs="Arial"/>
        </w:rPr>
        <w:t>Commission will continue to monitor developments and may institute enforcement action should the information point to abuse of market power in the pricing.</w:t>
      </w:r>
    </w:p>
    <w:p w:rsidR="00505223" w:rsidRDefault="00505223" w:rsidP="004519E1">
      <w:pPr>
        <w:spacing w:line="360" w:lineRule="auto"/>
        <w:jc w:val="both"/>
        <w:rPr>
          <w:rFonts w:ascii="Arial" w:hAnsi="Arial" w:cs="Arial"/>
        </w:rPr>
      </w:pPr>
    </w:p>
    <w:p w:rsidR="00505223" w:rsidRPr="004519E1" w:rsidRDefault="00505223" w:rsidP="004519E1">
      <w:pPr>
        <w:spacing w:line="360" w:lineRule="auto"/>
        <w:jc w:val="both"/>
        <w:rPr>
          <w:rFonts w:ascii="Arial" w:hAnsi="Arial" w:cs="Arial"/>
        </w:rPr>
      </w:pPr>
      <w:r>
        <w:rPr>
          <w:rFonts w:ascii="Arial" w:hAnsi="Arial" w:cs="Arial"/>
        </w:rPr>
        <w:t xml:space="preserve">In addition to the above, I have also asked the Consumer Commission to consider the rising prices and provide me with a report on its causes and any remedial action that may be required. </w:t>
      </w:r>
    </w:p>
    <w:p w:rsidR="00930E95" w:rsidRDefault="00930E95" w:rsidP="00D80D9D">
      <w:pPr>
        <w:pStyle w:val="NormalWeb"/>
        <w:spacing w:before="0" w:beforeAutospacing="0" w:after="0" w:afterAutospacing="0" w:line="288" w:lineRule="auto"/>
        <w:jc w:val="both"/>
        <w:outlineLvl w:val="0"/>
        <w:rPr>
          <w:rFonts w:ascii="Arial" w:hAnsi="Arial" w:cs="Arial"/>
          <w:b/>
        </w:rPr>
      </w:pPr>
    </w:p>
    <w:p w:rsidR="00451FF3" w:rsidRPr="00451FF3" w:rsidRDefault="005D4FE0" w:rsidP="005D4FE0">
      <w:pPr>
        <w:spacing w:line="276" w:lineRule="auto"/>
        <w:jc w:val="center"/>
        <w:rPr>
          <w:rFonts w:ascii="Arial" w:eastAsia="Calibri" w:hAnsi="Arial" w:cs="Arial"/>
          <w:b/>
          <w:color w:val="000000" w:themeColor="text1"/>
        </w:rPr>
      </w:pPr>
      <w:r>
        <w:rPr>
          <w:rFonts w:ascii="Arial" w:hAnsi="Arial" w:cs="Arial"/>
          <w:b/>
          <w:bCs/>
          <w:color w:val="000000" w:themeColor="text1"/>
        </w:rPr>
        <w:t>-END-</w:t>
      </w:r>
      <w:bookmarkStart w:id="0" w:name="_GoBack"/>
      <w:bookmarkEnd w:id="0"/>
    </w:p>
    <w:p w:rsidR="00451FF3" w:rsidRPr="00930E95" w:rsidRDefault="00451FF3" w:rsidP="00EA686A">
      <w:pPr>
        <w:spacing w:line="276" w:lineRule="auto"/>
        <w:rPr>
          <w:rFonts w:ascii="Arial" w:hAnsi="Arial" w:cs="Arial"/>
          <w:b/>
          <w:sz w:val="22"/>
          <w:szCs w:val="22"/>
        </w:rPr>
      </w:pPr>
    </w:p>
    <w:sectPr w:rsidR="00451FF3" w:rsidRPr="00930E95" w:rsidSect="0020639B">
      <w:headerReference w:type="default" r:id="rId12"/>
      <w:footerReference w:type="default" r:id="rId13"/>
      <w:headerReference w:type="first" r:id="rId14"/>
      <w:footerReference w:type="first" r:id="rId15"/>
      <w:pgSz w:w="11906" w:h="16838"/>
      <w:pgMar w:top="851" w:right="1133" w:bottom="851" w:left="1134"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6C" w:rsidRDefault="00F4246C" w:rsidP="004D7D07">
      <w:r>
        <w:separator/>
      </w:r>
    </w:p>
  </w:endnote>
  <w:endnote w:type="continuationSeparator" w:id="0">
    <w:p w:rsidR="00F4246C" w:rsidRDefault="00F4246C" w:rsidP="004D7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303809"/>
      <w:docPartObj>
        <w:docPartGallery w:val="Page Numbers (Bottom of Page)"/>
        <w:docPartUnique/>
      </w:docPartObj>
    </w:sdtPr>
    <w:sdtEndPr>
      <w:rPr>
        <w:noProof/>
      </w:rPr>
    </w:sdtEndPr>
    <w:sdtContent>
      <w:p w:rsidR="00451FF3" w:rsidRDefault="007A1284">
        <w:pPr>
          <w:pStyle w:val="Footer"/>
          <w:jc w:val="center"/>
          <w:rPr>
            <w:noProof/>
          </w:rPr>
        </w:pPr>
        <w:r>
          <w:fldChar w:fldCharType="begin"/>
        </w:r>
        <w:r w:rsidR="00451FF3">
          <w:instrText xml:space="preserve"> PAGE   \* MERGEFORMAT </w:instrText>
        </w:r>
        <w:r>
          <w:fldChar w:fldCharType="separate"/>
        </w:r>
        <w:r w:rsidR="00A27E9D">
          <w:rPr>
            <w:noProof/>
          </w:rPr>
          <w:t>1</w:t>
        </w:r>
        <w:r>
          <w:rPr>
            <w:noProof/>
          </w:rPr>
          <w:fldChar w:fldCharType="end"/>
        </w:r>
      </w:p>
      <w:p w:rsidR="00451FF3" w:rsidRDefault="00451FF3">
        <w:pPr>
          <w:pStyle w:val="Footer"/>
          <w:jc w:val="center"/>
          <w:rPr>
            <w:noProof/>
          </w:rPr>
        </w:pPr>
        <w:r w:rsidRPr="00451FF3">
          <w:rPr>
            <w:noProof/>
          </w:rPr>
          <w:t>Parliamentary Question: NA PQ 1763</w:t>
        </w:r>
      </w:p>
      <w:p w:rsidR="00451FF3" w:rsidRDefault="00451FF3" w:rsidP="00451FF3">
        <w:pPr>
          <w:pStyle w:val="Footer"/>
          <w:rPr>
            <w:noProof/>
          </w:rPr>
        </w:pPr>
      </w:p>
      <w:p w:rsidR="004D7D07" w:rsidRDefault="007A1284" w:rsidP="00451FF3">
        <w:pPr>
          <w:pStyle w:val="Footer"/>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09" w:rsidRPr="00E11109" w:rsidRDefault="00E11109" w:rsidP="00E11109">
    <w:pPr>
      <w:pStyle w:val="Footer"/>
      <w:jc w:val="right"/>
      <w:rPr>
        <w:rFonts w:ascii="Arial" w:hAnsi="Arial" w:cs="Arial"/>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6C" w:rsidRDefault="00F4246C" w:rsidP="004D7D07">
      <w:r>
        <w:separator/>
      </w:r>
    </w:p>
  </w:footnote>
  <w:footnote w:type="continuationSeparator" w:id="0">
    <w:p w:rsidR="00F4246C" w:rsidRDefault="00F4246C" w:rsidP="004D7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D7" w:rsidRDefault="005001D7" w:rsidP="0079732D">
    <w:pPr>
      <w:pStyle w:val="Header"/>
      <w:ind w:left="-284"/>
    </w:pPr>
  </w:p>
  <w:p w:rsidR="005001D7" w:rsidRPr="005001D7" w:rsidRDefault="005001D7" w:rsidP="005001D7">
    <w:pPr>
      <w:pStyle w:val="Header"/>
      <w:jc w:val="righ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82" w:rsidRDefault="00930E95" w:rsidP="00930E95">
    <w:pPr>
      <w:pStyle w:val="Header"/>
      <w:ind w:left="284"/>
    </w:pPr>
    <w:r w:rsidRPr="00851CFC">
      <w:rPr>
        <w:noProof/>
        <w:color w:val="000000" w:themeColor="text1"/>
        <w:lang w:val="en-ZA" w:eastAsia="en-ZA"/>
      </w:rPr>
      <w:drawing>
        <wp:inline distT="0" distB="0" distL="0" distR="0">
          <wp:extent cx="2171700" cy="762000"/>
          <wp:effectExtent l="0" t="0" r="0" b="0"/>
          <wp:docPr id="12" name="Picture 1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C9672E" w:rsidRDefault="00C96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923"/>
    <w:multiLevelType w:val="multilevel"/>
    <w:tmpl w:val="7228C39E"/>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329A0A85"/>
    <w:multiLevelType w:val="hybridMultilevel"/>
    <w:tmpl w:val="DF08C86A"/>
    <w:lvl w:ilvl="0" w:tplc="3AD08A06">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ABD1377"/>
    <w:multiLevelType w:val="hybridMultilevel"/>
    <w:tmpl w:val="665A2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2B6525"/>
    <w:multiLevelType w:val="hybridMultilevel"/>
    <w:tmpl w:val="EC946F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7D07"/>
    <w:rsid w:val="000534D8"/>
    <w:rsid w:val="00095F17"/>
    <w:rsid w:val="000F3834"/>
    <w:rsid w:val="00127388"/>
    <w:rsid w:val="00142E57"/>
    <w:rsid w:val="00147F38"/>
    <w:rsid w:val="00164350"/>
    <w:rsid w:val="001663D7"/>
    <w:rsid w:val="001E3510"/>
    <w:rsid w:val="001E4D33"/>
    <w:rsid w:val="0020639B"/>
    <w:rsid w:val="002153AB"/>
    <w:rsid w:val="00221EE5"/>
    <w:rsid w:val="00240995"/>
    <w:rsid w:val="002A11D7"/>
    <w:rsid w:val="00305B20"/>
    <w:rsid w:val="00320B4A"/>
    <w:rsid w:val="00330F06"/>
    <w:rsid w:val="00333961"/>
    <w:rsid w:val="00366827"/>
    <w:rsid w:val="003764F0"/>
    <w:rsid w:val="003822B3"/>
    <w:rsid w:val="00385C43"/>
    <w:rsid w:val="003D799E"/>
    <w:rsid w:val="003E3603"/>
    <w:rsid w:val="004519E1"/>
    <w:rsid w:val="00451FF3"/>
    <w:rsid w:val="00476D48"/>
    <w:rsid w:val="004D7D07"/>
    <w:rsid w:val="004E1089"/>
    <w:rsid w:val="004F52FF"/>
    <w:rsid w:val="005001D7"/>
    <w:rsid w:val="00505223"/>
    <w:rsid w:val="00567A2B"/>
    <w:rsid w:val="00575B5A"/>
    <w:rsid w:val="0058489E"/>
    <w:rsid w:val="005B2E58"/>
    <w:rsid w:val="005B3F57"/>
    <w:rsid w:val="005D0395"/>
    <w:rsid w:val="005D4FE0"/>
    <w:rsid w:val="00621E2B"/>
    <w:rsid w:val="0062594E"/>
    <w:rsid w:val="006844F8"/>
    <w:rsid w:val="006A4B17"/>
    <w:rsid w:val="006A75EE"/>
    <w:rsid w:val="006B3DC8"/>
    <w:rsid w:val="006C5762"/>
    <w:rsid w:val="00732920"/>
    <w:rsid w:val="007754F8"/>
    <w:rsid w:val="0078320C"/>
    <w:rsid w:val="00791EF4"/>
    <w:rsid w:val="0079732D"/>
    <w:rsid w:val="007A1284"/>
    <w:rsid w:val="007E08E7"/>
    <w:rsid w:val="007E5858"/>
    <w:rsid w:val="0082708A"/>
    <w:rsid w:val="008271FC"/>
    <w:rsid w:val="008415C6"/>
    <w:rsid w:val="008456C2"/>
    <w:rsid w:val="008A087A"/>
    <w:rsid w:val="008B49D3"/>
    <w:rsid w:val="008C03F2"/>
    <w:rsid w:val="0092317B"/>
    <w:rsid w:val="00924024"/>
    <w:rsid w:val="00930E95"/>
    <w:rsid w:val="00954CF8"/>
    <w:rsid w:val="009824E9"/>
    <w:rsid w:val="00992258"/>
    <w:rsid w:val="009A2089"/>
    <w:rsid w:val="009A36EE"/>
    <w:rsid w:val="009B59CC"/>
    <w:rsid w:val="009D4F8B"/>
    <w:rsid w:val="009E35A6"/>
    <w:rsid w:val="009F3897"/>
    <w:rsid w:val="00A16E69"/>
    <w:rsid w:val="00A27E9D"/>
    <w:rsid w:val="00A40DE8"/>
    <w:rsid w:val="00A81661"/>
    <w:rsid w:val="00AD1BE7"/>
    <w:rsid w:val="00AF2CE5"/>
    <w:rsid w:val="00AF3593"/>
    <w:rsid w:val="00AF4936"/>
    <w:rsid w:val="00B422EA"/>
    <w:rsid w:val="00B54C0D"/>
    <w:rsid w:val="00B807E6"/>
    <w:rsid w:val="00B8243E"/>
    <w:rsid w:val="00B95471"/>
    <w:rsid w:val="00BB13B6"/>
    <w:rsid w:val="00BB4EAA"/>
    <w:rsid w:val="00C02556"/>
    <w:rsid w:val="00C37993"/>
    <w:rsid w:val="00C87096"/>
    <w:rsid w:val="00C87362"/>
    <w:rsid w:val="00C87EA3"/>
    <w:rsid w:val="00C9672E"/>
    <w:rsid w:val="00CD72AE"/>
    <w:rsid w:val="00D11865"/>
    <w:rsid w:val="00D16807"/>
    <w:rsid w:val="00D20A1F"/>
    <w:rsid w:val="00D20BC6"/>
    <w:rsid w:val="00D25853"/>
    <w:rsid w:val="00D2607D"/>
    <w:rsid w:val="00D50E82"/>
    <w:rsid w:val="00D80D9D"/>
    <w:rsid w:val="00DA2A53"/>
    <w:rsid w:val="00DE1403"/>
    <w:rsid w:val="00DF02E8"/>
    <w:rsid w:val="00E11109"/>
    <w:rsid w:val="00E12BF4"/>
    <w:rsid w:val="00E530E8"/>
    <w:rsid w:val="00E810FF"/>
    <w:rsid w:val="00EA686A"/>
    <w:rsid w:val="00EE719C"/>
    <w:rsid w:val="00F00644"/>
    <w:rsid w:val="00F4246C"/>
    <w:rsid w:val="00F4585A"/>
    <w:rsid w:val="00FE13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30F06"/>
    <w:pPr>
      <w:keepNext/>
      <w:ind w:left="5040"/>
      <w:outlineLvl w:val="0"/>
    </w:pPr>
    <w:rPr>
      <w:rFonts w:ascii="Arial" w:hAnsi="Arial"/>
      <w:b/>
      <w:bCs/>
    </w:rPr>
  </w:style>
  <w:style w:type="paragraph" w:styleId="Heading3">
    <w:name w:val="heading 3"/>
    <w:basedOn w:val="Normal"/>
    <w:next w:val="Normal"/>
    <w:link w:val="Heading3Char"/>
    <w:qFormat/>
    <w:rsid w:val="00330F06"/>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D0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D7D07"/>
  </w:style>
  <w:style w:type="paragraph" w:styleId="Footer">
    <w:name w:val="footer"/>
    <w:basedOn w:val="Normal"/>
    <w:link w:val="FooterChar"/>
    <w:uiPriority w:val="99"/>
    <w:unhideWhenUsed/>
    <w:rsid w:val="004D7D0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D7D07"/>
  </w:style>
  <w:style w:type="paragraph" w:customStyle="1" w:styleId="BasicParagraph">
    <w:name w:val="[Basic Paragraph]"/>
    <w:basedOn w:val="Normal"/>
    <w:uiPriority w:val="99"/>
    <w:rsid w:val="004D7D07"/>
    <w:pPr>
      <w:autoSpaceDE w:val="0"/>
      <w:autoSpaceDN w:val="0"/>
      <w:adjustRightInd w:val="0"/>
      <w:spacing w:line="288" w:lineRule="auto"/>
      <w:textAlignment w:val="center"/>
    </w:pPr>
    <w:rPr>
      <w:rFonts w:ascii="Minion Pro" w:eastAsiaTheme="minorHAnsi" w:hAnsi="Minion Pro" w:cs="Minion Pro"/>
      <w:color w:val="000000"/>
      <w:lang w:val="en-GB"/>
    </w:rPr>
  </w:style>
  <w:style w:type="paragraph" w:styleId="ListParagraph">
    <w:name w:val="List Paragraph"/>
    <w:basedOn w:val="Normal"/>
    <w:link w:val="ListParagraphChar"/>
    <w:uiPriority w:val="34"/>
    <w:qFormat/>
    <w:rsid w:val="00AF2CE5"/>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92317B"/>
    <w:rPr>
      <w:color w:val="0563C1" w:themeColor="hyperlink"/>
      <w:u w:val="single"/>
    </w:rPr>
  </w:style>
  <w:style w:type="table" w:styleId="TableGrid">
    <w:name w:val="Table Grid"/>
    <w:basedOn w:val="TableNormal"/>
    <w:uiPriority w:val="39"/>
    <w:rsid w:val="00330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30F06"/>
    <w:rPr>
      <w:rFonts w:ascii="Arial" w:eastAsia="Times New Roman" w:hAnsi="Arial" w:cs="Times New Roman"/>
      <w:b/>
      <w:bCs/>
      <w:sz w:val="24"/>
      <w:szCs w:val="24"/>
      <w:lang w:val="en-US"/>
    </w:rPr>
  </w:style>
  <w:style w:type="character" w:customStyle="1" w:styleId="Heading3Char">
    <w:name w:val="Heading 3 Char"/>
    <w:basedOn w:val="DefaultParagraphFont"/>
    <w:link w:val="Heading3"/>
    <w:rsid w:val="00330F06"/>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330F06"/>
    <w:rPr>
      <w:b/>
      <w:bCs/>
    </w:rPr>
  </w:style>
  <w:style w:type="character" w:customStyle="1" w:styleId="BodyTextChar">
    <w:name w:val="Body Text Char"/>
    <w:basedOn w:val="DefaultParagraphFont"/>
    <w:link w:val="BodyText"/>
    <w:semiHidden/>
    <w:rsid w:val="00330F06"/>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330F06"/>
    <w:rPr>
      <w:rFonts w:ascii="Arial" w:hAnsi="Arial"/>
      <w:sz w:val="22"/>
    </w:rPr>
  </w:style>
  <w:style w:type="character" w:customStyle="1" w:styleId="BodyText2Char">
    <w:name w:val="Body Text 2 Char"/>
    <w:basedOn w:val="DefaultParagraphFont"/>
    <w:link w:val="BodyText2"/>
    <w:semiHidden/>
    <w:rsid w:val="00330F06"/>
    <w:rPr>
      <w:rFonts w:ascii="Arial" w:eastAsia="Times New Roman" w:hAnsi="Arial" w:cs="Times New Roman"/>
      <w:szCs w:val="24"/>
      <w:lang w:val="en-US"/>
    </w:rPr>
  </w:style>
  <w:style w:type="paragraph" w:styleId="PlainText">
    <w:name w:val="Plain Text"/>
    <w:basedOn w:val="Normal"/>
    <w:link w:val="PlainTextChar"/>
    <w:uiPriority w:val="99"/>
    <w:semiHidden/>
    <w:unhideWhenUsed/>
    <w:rsid w:val="00330F06"/>
    <w:rPr>
      <w:rFonts w:ascii="Tahoma" w:eastAsia="Calibri" w:hAnsi="Tahoma"/>
      <w:color w:val="0070C0"/>
      <w:sz w:val="22"/>
      <w:szCs w:val="21"/>
    </w:rPr>
  </w:style>
  <w:style w:type="character" w:customStyle="1" w:styleId="PlainTextChar">
    <w:name w:val="Plain Text Char"/>
    <w:basedOn w:val="DefaultParagraphFont"/>
    <w:link w:val="PlainText"/>
    <w:uiPriority w:val="99"/>
    <w:semiHidden/>
    <w:rsid w:val="00330F06"/>
    <w:rPr>
      <w:rFonts w:ascii="Tahoma" w:eastAsia="Calibri" w:hAnsi="Tahoma" w:cs="Times New Roman"/>
      <w:color w:val="0070C0"/>
      <w:szCs w:val="21"/>
      <w:lang w:val="en-US"/>
    </w:rPr>
  </w:style>
  <w:style w:type="paragraph" w:styleId="NoSpacing">
    <w:name w:val="No Spacing"/>
    <w:uiPriority w:val="1"/>
    <w:qFormat/>
    <w:rsid w:val="00330F06"/>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385C43"/>
  </w:style>
  <w:style w:type="paragraph" w:customStyle="1" w:styleId="Default">
    <w:name w:val="Default"/>
    <w:uiPriority w:val="99"/>
    <w:rsid w:val="00385C43"/>
    <w:pPr>
      <w:autoSpaceDE w:val="0"/>
      <w:autoSpaceDN w:val="0"/>
      <w:adjustRightInd w:val="0"/>
      <w:spacing w:after="0" w:line="240" w:lineRule="auto"/>
    </w:pPr>
    <w:rPr>
      <w:rFonts w:ascii="Arial" w:hAnsi="Arial" w:cs="Arial"/>
      <w:color w:val="000000"/>
      <w:sz w:val="24"/>
      <w:szCs w:val="24"/>
      <w:lang w:val="en-ZA"/>
    </w:rPr>
  </w:style>
  <w:style w:type="paragraph" w:styleId="NormalWeb">
    <w:name w:val="Normal (Web)"/>
    <w:basedOn w:val="Normal"/>
    <w:uiPriority w:val="99"/>
    <w:unhideWhenUsed/>
    <w:rsid w:val="00385C43"/>
    <w:pPr>
      <w:spacing w:before="100" w:beforeAutospacing="1" w:after="100" w:afterAutospacing="1"/>
    </w:pPr>
    <w:rPr>
      <w:rFonts w:ascii="Calibri" w:eastAsiaTheme="minorHAnsi" w:hAnsi="Calibri" w:cs="Calibri"/>
      <w:sz w:val="22"/>
      <w:szCs w:val="22"/>
      <w:lang w:val="en-GB" w:eastAsia="en-GB"/>
    </w:rPr>
  </w:style>
  <w:style w:type="character" w:customStyle="1" w:styleId="UnresolvedMention1">
    <w:name w:val="Unresolved Mention1"/>
    <w:basedOn w:val="DefaultParagraphFont"/>
    <w:uiPriority w:val="99"/>
    <w:semiHidden/>
    <w:unhideWhenUsed/>
    <w:rsid w:val="00B807E6"/>
    <w:rPr>
      <w:color w:val="605E5C"/>
      <w:shd w:val="clear" w:color="auto" w:fill="E1DFDD"/>
    </w:rPr>
  </w:style>
  <w:style w:type="paragraph" w:styleId="BalloonText">
    <w:name w:val="Balloon Text"/>
    <w:basedOn w:val="Normal"/>
    <w:link w:val="BalloonTextChar"/>
    <w:uiPriority w:val="99"/>
    <w:semiHidden/>
    <w:unhideWhenUsed/>
    <w:rsid w:val="00A27E9D"/>
    <w:rPr>
      <w:rFonts w:ascii="Tahoma" w:hAnsi="Tahoma" w:cs="Tahoma"/>
      <w:sz w:val="16"/>
      <w:szCs w:val="16"/>
    </w:rPr>
  </w:style>
  <w:style w:type="character" w:customStyle="1" w:styleId="BalloonTextChar">
    <w:name w:val="Balloon Text Char"/>
    <w:basedOn w:val="DefaultParagraphFont"/>
    <w:link w:val="BalloonText"/>
    <w:uiPriority w:val="99"/>
    <w:semiHidden/>
    <w:rsid w:val="00A27E9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35847904">
      <w:bodyDiv w:val="1"/>
      <w:marLeft w:val="0"/>
      <w:marRight w:val="0"/>
      <w:marTop w:val="0"/>
      <w:marBottom w:val="0"/>
      <w:divBdr>
        <w:top w:val="none" w:sz="0" w:space="0" w:color="auto"/>
        <w:left w:val="none" w:sz="0" w:space="0" w:color="auto"/>
        <w:bottom w:val="none" w:sz="0" w:space="0" w:color="auto"/>
        <w:right w:val="none" w:sz="0" w:space="0" w:color="auto"/>
      </w:divBdr>
    </w:div>
    <w:div w:id="1021277106">
      <w:bodyDiv w:val="1"/>
      <w:marLeft w:val="0"/>
      <w:marRight w:val="0"/>
      <w:marTop w:val="0"/>
      <w:marBottom w:val="0"/>
      <w:divBdr>
        <w:top w:val="none" w:sz="0" w:space="0" w:color="auto"/>
        <w:left w:val="none" w:sz="0" w:space="0" w:color="auto"/>
        <w:bottom w:val="none" w:sz="0" w:space="0" w:color="auto"/>
        <w:right w:val="none" w:sz="0" w:space="0" w:color="auto"/>
      </w:divBdr>
    </w:div>
    <w:div w:id="1155678807">
      <w:bodyDiv w:val="1"/>
      <w:marLeft w:val="0"/>
      <w:marRight w:val="0"/>
      <w:marTop w:val="0"/>
      <w:marBottom w:val="0"/>
      <w:divBdr>
        <w:top w:val="none" w:sz="0" w:space="0" w:color="auto"/>
        <w:left w:val="none" w:sz="0" w:space="0" w:color="auto"/>
        <w:bottom w:val="none" w:sz="0" w:space="0" w:color="auto"/>
        <w:right w:val="none" w:sz="0" w:space="0" w:color="auto"/>
      </w:divBdr>
    </w:div>
    <w:div w:id="1485319881">
      <w:bodyDiv w:val="1"/>
      <w:marLeft w:val="0"/>
      <w:marRight w:val="0"/>
      <w:marTop w:val="0"/>
      <w:marBottom w:val="0"/>
      <w:divBdr>
        <w:top w:val="none" w:sz="0" w:space="0" w:color="auto"/>
        <w:left w:val="none" w:sz="0" w:space="0" w:color="auto"/>
        <w:bottom w:val="none" w:sz="0" w:space="0" w:color="auto"/>
        <w:right w:val="none" w:sz="0" w:space="0" w:color="auto"/>
      </w:divBdr>
    </w:div>
    <w:div w:id="15409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ssion Letter" ma:contentTypeID="0x0101001DB6C1B6F2277845A61F3617CD5B7C3703007AED07B575AC0F4E98A32493FEEB9E3C" ma:contentTypeVersion="1" ma:contentTypeDescription="" ma:contentTypeScope="" ma:versionID="d1f485c2be7d2bdd19b6cfe34cacca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046B-5A4E-48DA-8722-0F21A5EE2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FB63D-6938-4D4F-876C-DC54F62C71D7}">
  <ds:schemaRefs>
    <ds:schemaRef ds:uri="http://schemas.microsoft.com/sharepoint/v3/contenttype/forms"/>
  </ds:schemaRefs>
</ds:datastoreItem>
</file>

<file path=customXml/itemProps3.xml><?xml version="1.0" encoding="utf-8"?>
<ds:datastoreItem xmlns:ds="http://schemas.openxmlformats.org/officeDocument/2006/customXml" ds:itemID="{53D0DC85-392A-48A4-9936-91F1C773C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D36629-4350-45BE-B764-97C9F4D5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Cora-Lise van Rensburg</dc:creator>
  <cp:lastModifiedBy>USER</cp:lastModifiedBy>
  <cp:revision>2</cp:revision>
  <cp:lastPrinted>2021-06-08T18:38:00Z</cp:lastPrinted>
  <dcterms:created xsi:type="dcterms:W3CDTF">2021-07-01T13:21:00Z</dcterms:created>
  <dcterms:modified xsi:type="dcterms:W3CDTF">2021-07-01T13:21:00Z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0x01010400F7CC700129357343A16670874B632496009744D3B0DA888B4E874E0F0CF4517C28</vt:lpwstr>
  </property>
  <property fmtid="{D5CDD505-2E9C-101B-9397-08002B2CF9AE}" pid="3" name="_dlc_DocIdItemGuid">
    <vt:lpwstr>2b24fe4c-005f-4a00-be11-3d4b1b7bdd9c</vt:lpwstr>
  </property>
  <property fmtid="{D5CDD505-2E9C-101B-9397-08002B2CF9AE}" pid="4" name="_dlc_DocId">
    <vt:lpwstr>67NAK3EH3FRK-99-14</vt:lpwstr>
  </property>
  <property fmtid="{D5CDD505-2E9C-101B-9397-08002B2CF9AE}" pid="5" name="_dlc_DocIdUrl">
    <vt:lpwstr>http://compkms/policy/_layouts/15/DocIdRedir.aspx?ID=67NAK3EH3FRK-99-14, 67NAK3EH3FRK-99-14</vt:lpwstr>
  </property>
</Properties>
</file>