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2" w:rsidRDefault="00C70092" w:rsidP="00D06174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C70092" w:rsidRDefault="00C70092" w:rsidP="00C70092">
      <w:pPr>
        <w:tabs>
          <w:tab w:val="left" w:pos="360"/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736C1E">
        <w:rPr>
          <w:b/>
          <w:bCs/>
          <w:sz w:val="24"/>
          <w:szCs w:val="24"/>
        </w:rPr>
        <w:t>1761</w:t>
      </w:r>
      <w:r>
        <w:rPr>
          <w:b/>
          <w:bCs/>
          <w:sz w:val="24"/>
          <w:szCs w:val="24"/>
        </w:rPr>
        <w:t xml:space="preserve"> [</w:t>
      </w:r>
      <w:r w:rsidR="00736C1E" w:rsidRPr="00736C1E">
        <w:rPr>
          <w:rFonts w:eastAsia="Calibri" w:cs="Arial"/>
          <w:b/>
          <w:sz w:val="24"/>
          <w:szCs w:val="24"/>
          <w:lang w:eastAsia="en-US"/>
        </w:rPr>
        <w:t>NW2090E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736C1E">
        <w:rPr>
          <w:b/>
          <w:bCs/>
          <w:sz w:val="24"/>
          <w:szCs w:val="24"/>
        </w:rPr>
        <w:t>16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736C1E">
        <w:rPr>
          <w:b/>
          <w:bCs/>
          <w:sz w:val="24"/>
          <w:szCs w:val="24"/>
        </w:rPr>
        <w:t>06 MAY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341B39">
        <w:rPr>
          <w:b/>
          <w:bCs/>
          <w:sz w:val="24"/>
          <w:szCs w:val="24"/>
        </w:rPr>
        <w:tab/>
        <w:t xml:space="preserve">19 </w:t>
      </w:r>
      <w:r w:rsidR="000F29D0">
        <w:rPr>
          <w:b/>
          <w:bCs/>
          <w:sz w:val="24"/>
          <w:szCs w:val="24"/>
        </w:rPr>
        <w:t>MAY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D15F9E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1</w:t>
      </w:r>
      <w:r w:rsidR="00736C1E">
        <w:rPr>
          <w:rFonts w:cs="Arial"/>
          <w:b/>
          <w:bCs/>
          <w:sz w:val="24"/>
          <w:szCs w:val="24"/>
        </w:rPr>
        <w:t>761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="00736C1E" w:rsidRPr="00736C1E">
        <w:rPr>
          <w:rFonts w:eastAsia="Calibri" w:cs="Arial"/>
          <w:b/>
          <w:sz w:val="24"/>
          <w:szCs w:val="24"/>
          <w:lang w:eastAsia="en-US"/>
        </w:rPr>
        <w:t>Ms A L A Abrahams (DA)</w:t>
      </w:r>
      <w:r w:rsidRPr="00D15F9E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C86AFE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C86AFE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736C1E" w:rsidRPr="00736C1E" w:rsidRDefault="00736C1E" w:rsidP="00736C1E">
      <w:pPr>
        <w:spacing w:before="100" w:beforeAutospacing="1" w:after="100" w:afterAutospacing="1"/>
        <w:ind w:left="1439" w:hanging="73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736C1E">
        <w:rPr>
          <w:rFonts w:eastAsia="Calibri" w:cs="Arial"/>
          <w:sz w:val="24"/>
          <w:szCs w:val="24"/>
          <w:lang w:val="en-GB" w:eastAsia="en-US"/>
        </w:rPr>
        <w:t>(1)</w:t>
      </w:r>
      <w:r w:rsidRPr="00736C1E">
        <w:rPr>
          <w:rFonts w:eastAsia="Calibri" w:cs="Arial"/>
          <w:sz w:val="24"/>
          <w:szCs w:val="24"/>
          <w:lang w:val="en-GB" w:eastAsia="en-US"/>
        </w:rPr>
        <w:tab/>
        <w:t>Whether, with reference to Erf</w:t>
      </w:r>
      <w:r w:rsidR="003337CB">
        <w:rPr>
          <w:rFonts w:eastAsia="Calibri" w:cs="Arial"/>
          <w:sz w:val="24"/>
          <w:szCs w:val="24"/>
          <w:lang w:val="en-GB" w:eastAsia="en-US"/>
        </w:rPr>
        <w:t>.</w:t>
      </w:r>
      <w:r w:rsidRPr="00736C1E">
        <w:rPr>
          <w:rFonts w:eastAsia="Calibri" w:cs="Arial"/>
          <w:sz w:val="24"/>
          <w:szCs w:val="24"/>
          <w:lang w:val="en-GB" w:eastAsia="en-US"/>
        </w:rPr>
        <w:t xml:space="preserve"> 5697, 56 Mossel Street, Churchill Estate, Cape Town, which has been declared a problem building by the City of Cape Town Metropolitan Municipality and has become a site for criminal activity placing the surrounding residents in danger, the specified erf falls under the jurisdiction of her department; if not, what is the position in this regard; if so, (a) what was the initial purpose of the building and site, (b) for what duration has the building/site been vacant and (c) what is her department’s short-, medium- and long-term plan for the erf;</w:t>
      </w:r>
    </w:p>
    <w:p w:rsidR="00736C1E" w:rsidRPr="00736C1E" w:rsidRDefault="00736C1E" w:rsidP="00736C1E">
      <w:pPr>
        <w:spacing w:before="100" w:beforeAutospacing="1" w:after="100" w:afterAutospacing="1"/>
        <w:ind w:left="1439" w:hanging="73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736C1E">
        <w:rPr>
          <w:rFonts w:eastAsia="Calibri" w:cs="Arial"/>
          <w:sz w:val="24"/>
          <w:szCs w:val="24"/>
          <w:lang w:val="en-GB" w:eastAsia="en-US"/>
        </w:rPr>
        <w:t>(2)</w:t>
      </w:r>
      <w:r w:rsidRPr="00736C1E">
        <w:rPr>
          <w:rFonts w:eastAsia="Calibri" w:cs="Arial"/>
          <w:sz w:val="24"/>
          <w:szCs w:val="24"/>
          <w:lang w:val="en-GB" w:eastAsia="en-US"/>
        </w:rPr>
        <w:tab/>
        <w:t>has she and/or her department been advised of criminal activity taking place on the erf; if not, what is the position in this regard; if so, what steps did her department take in this regard;</w:t>
      </w:r>
    </w:p>
    <w:p w:rsidR="00736C1E" w:rsidRPr="00736C1E" w:rsidRDefault="00736C1E" w:rsidP="00736C1E">
      <w:pPr>
        <w:spacing w:before="100" w:beforeAutospacing="1" w:after="100" w:afterAutospacing="1"/>
        <w:ind w:left="1439" w:hanging="73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736C1E">
        <w:rPr>
          <w:rFonts w:eastAsia="Calibri" w:cs="Arial"/>
          <w:sz w:val="24"/>
          <w:szCs w:val="24"/>
          <w:lang w:val="en-GB" w:eastAsia="en-US"/>
        </w:rPr>
        <w:t>(3)</w:t>
      </w:r>
      <w:r w:rsidRPr="00736C1E">
        <w:rPr>
          <w:rFonts w:eastAsia="Calibri" w:cs="Arial"/>
          <w:sz w:val="24"/>
          <w:szCs w:val="24"/>
          <w:lang w:val="en-GB" w:eastAsia="en-US"/>
        </w:rPr>
        <w:tab/>
        <w:t>has she received any public and/or private requests to utilise the erf; if not, what is the position in this regard; if so, what are the relevant details;</w:t>
      </w:r>
    </w:p>
    <w:p w:rsidR="00736C1E" w:rsidRPr="00736C1E" w:rsidRDefault="00736C1E" w:rsidP="003337CB">
      <w:pPr>
        <w:ind w:left="1439" w:hanging="730"/>
        <w:outlineLvl w:val="0"/>
        <w:rPr>
          <w:rFonts w:eastAsia="Calibri" w:cs="Arial"/>
          <w:b/>
          <w:sz w:val="24"/>
          <w:szCs w:val="24"/>
          <w:lang w:eastAsia="en-ZA"/>
        </w:rPr>
      </w:pPr>
      <w:r w:rsidRPr="0004377D">
        <w:rPr>
          <w:rFonts w:eastAsia="Calibri" w:cs="Arial"/>
          <w:sz w:val="24"/>
          <w:szCs w:val="24"/>
          <w:lang w:val="en-GB" w:eastAsia="en-US"/>
        </w:rPr>
        <w:t>(4)</w:t>
      </w:r>
      <w:r w:rsidRPr="0004377D">
        <w:rPr>
          <w:rFonts w:eastAsia="Calibri" w:cs="Arial"/>
          <w:sz w:val="24"/>
          <w:szCs w:val="24"/>
          <w:lang w:val="en-GB" w:eastAsia="en-US"/>
        </w:rPr>
        <w:tab/>
        <w:t>whether she will consider the transfer of the building and erf to the relevant provincial department and/or municipality in order for it to be repurposed; if not, why not; if so,</w:t>
      </w:r>
      <w:r>
        <w:rPr>
          <w:rFonts w:eastAsia="Calibri" w:cs="Arial"/>
          <w:sz w:val="24"/>
          <w:szCs w:val="24"/>
          <w:lang w:val="en-GB" w:eastAsia="en-US"/>
        </w:rPr>
        <w:t xml:space="preserve"> what are the relevant details?</w:t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 w:rsidRPr="0004377D">
        <w:rPr>
          <w:rFonts w:eastAsia="Calibri" w:cs="Arial"/>
          <w:b/>
          <w:sz w:val="24"/>
          <w:szCs w:val="24"/>
          <w:lang w:eastAsia="en-ZA"/>
        </w:rPr>
        <w:t>NW2090E</w:t>
      </w:r>
    </w:p>
    <w:p w:rsidR="009A23E6" w:rsidRPr="00BC5C99" w:rsidRDefault="00745B02" w:rsidP="003337CB">
      <w:pPr>
        <w:spacing w:after="100" w:afterAutospacing="1"/>
        <w:outlineLvl w:val="0"/>
      </w:pPr>
      <w:r>
        <w:rPr>
          <w:b/>
          <w:bCs/>
        </w:rPr>
        <w:t>_______________________________________________________________________________</w:t>
      </w:r>
    </w:p>
    <w:p w:rsidR="003337CB" w:rsidRDefault="003337CB" w:rsidP="00745B02">
      <w:pPr>
        <w:rPr>
          <w:b/>
          <w:bCs/>
          <w:sz w:val="24"/>
          <w:szCs w:val="24"/>
          <w:u w:val="single"/>
        </w:rPr>
      </w:pPr>
    </w:p>
    <w:p w:rsidR="00C94F2B" w:rsidRDefault="00C94F2B" w:rsidP="00745B02">
      <w:pPr>
        <w:rPr>
          <w:b/>
          <w:bCs/>
          <w:sz w:val="24"/>
          <w:szCs w:val="24"/>
          <w:u w:val="single"/>
        </w:rPr>
      </w:pPr>
    </w:p>
    <w:p w:rsidR="00C94F2B" w:rsidRDefault="00C94F2B" w:rsidP="00745B02">
      <w:pPr>
        <w:rPr>
          <w:b/>
          <w:bCs/>
          <w:sz w:val="24"/>
          <w:szCs w:val="24"/>
          <w:u w:val="single"/>
        </w:rPr>
      </w:pPr>
    </w:p>
    <w:p w:rsidR="003337CB" w:rsidRDefault="003337CB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3337CB">
        <w:rPr>
          <w:b/>
          <w:bCs/>
          <w:sz w:val="24"/>
          <w:szCs w:val="24"/>
        </w:rPr>
        <w:t>:</w:t>
      </w:r>
    </w:p>
    <w:p w:rsidR="00C94F2B" w:rsidRDefault="00C94F2B" w:rsidP="00CD1764">
      <w:pPr>
        <w:spacing w:line="360" w:lineRule="auto"/>
        <w:rPr>
          <w:b/>
          <w:bCs/>
          <w:sz w:val="24"/>
          <w:szCs w:val="24"/>
        </w:rPr>
      </w:pPr>
    </w:p>
    <w:p w:rsidR="00C94F2B" w:rsidRDefault="00A210C0" w:rsidP="00C94F2B">
      <w:pPr>
        <w:pStyle w:val="ListParagraph"/>
        <w:numPr>
          <w:ilvl w:val="0"/>
          <w:numId w:val="3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been informed by the Department that </w:t>
      </w:r>
      <w:r w:rsidR="00C94F2B">
        <w:rPr>
          <w:bCs/>
          <w:sz w:val="24"/>
          <w:szCs w:val="24"/>
        </w:rPr>
        <w:t>Erf 5697 does fall under the jurisdiction of the Department</w:t>
      </w:r>
      <w:r>
        <w:rPr>
          <w:bCs/>
          <w:sz w:val="24"/>
          <w:szCs w:val="24"/>
        </w:rPr>
        <w:t xml:space="preserve"> of Public Works and Infrastructure</w:t>
      </w:r>
      <w:r w:rsidR="00C94F2B">
        <w:rPr>
          <w:bCs/>
          <w:sz w:val="24"/>
          <w:szCs w:val="24"/>
        </w:rPr>
        <w:t>.</w:t>
      </w:r>
    </w:p>
    <w:p w:rsidR="00C94F2B" w:rsidRDefault="00C94F2B" w:rsidP="00C94F2B">
      <w:pPr>
        <w:pStyle w:val="ListParagraph"/>
        <w:numPr>
          <w:ilvl w:val="0"/>
          <w:numId w:val="3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initial purpose of the building was</w:t>
      </w:r>
      <w:r w:rsidR="00682A21">
        <w:rPr>
          <w:bCs/>
          <w:sz w:val="24"/>
          <w:szCs w:val="24"/>
        </w:rPr>
        <w:t xml:space="preserve"> for</w:t>
      </w:r>
      <w:r>
        <w:rPr>
          <w:bCs/>
          <w:sz w:val="24"/>
          <w:szCs w:val="24"/>
        </w:rPr>
        <w:t xml:space="preserve"> residential accommodation for SAPS members.</w:t>
      </w:r>
    </w:p>
    <w:p w:rsidR="00C94F2B" w:rsidRDefault="00C94F2B" w:rsidP="00C94F2B">
      <w:pPr>
        <w:pStyle w:val="ListParagraph"/>
        <w:numPr>
          <w:ilvl w:val="0"/>
          <w:numId w:val="3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building/dwelling has been vacant for 6 (six) years</w:t>
      </w:r>
      <w:r w:rsidR="002C1726">
        <w:rPr>
          <w:bCs/>
          <w:sz w:val="24"/>
          <w:szCs w:val="24"/>
        </w:rPr>
        <w:t>.</w:t>
      </w:r>
    </w:p>
    <w:p w:rsidR="002C1726" w:rsidRDefault="002C1726" w:rsidP="00C94F2B">
      <w:pPr>
        <w:pStyle w:val="ListParagraph"/>
        <w:numPr>
          <w:ilvl w:val="0"/>
          <w:numId w:val="3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property is in the process of being disposed of via an open tender process</w:t>
      </w:r>
      <w:r w:rsidR="001A0837">
        <w:rPr>
          <w:bCs/>
          <w:sz w:val="24"/>
          <w:szCs w:val="24"/>
        </w:rPr>
        <w:t xml:space="preserve"> and will be finalised during the course of this year</w:t>
      </w:r>
      <w:r>
        <w:rPr>
          <w:bCs/>
          <w:sz w:val="24"/>
          <w:szCs w:val="24"/>
        </w:rPr>
        <w:t>.</w:t>
      </w:r>
    </w:p>
    <w:p w:rsidR="002C1726" w:rsidRDefault="002C1726" w:rsidP="002C1726">
      <w:pPr>
        <w:spacing w:line="360" w:lineRule="auto"/>
        <w:rPr>
          <w:bCs/>
          <w:sz w:val="24"/>
          <w:szCs w:val="24"/>
        </w:rPr>
      </w:pPr>
    </w:p>
    <w:p w:rsidR="002C1726" w:rsidRDefault="002C1726" w:rsidP="002C1726">
      <w:pPr>
        <w:pStyle w:val="ListParagraph"/>
        <w:numPr>
          <w:ilvl w:val="0"/>
          <w:numId w:val="35"/>
        </w:num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The Department is aware of the Criminal activity.  The property was fenced and building      was boarded up to prevent access</w:t>
      </w:r>
      <w:r w:rsidR="00CC5DAE">
        <w:rPr>
          <w:bCs/>
          <w:sz w:val="24"/>
          <w:szCs w:val="24"/>
        </w:rPr>
        <w:t xml:space="preserve"> and criminal activities</w:t>
      </w:r>
      <w:r>
        <w:rPr>
          <w:bCs/>
          <w:sz w:val="24"/>
          <w:szCs w:val="24"/>
        </w:rPr>
        <w:t>.  However the fence</w:t>
      </w:r>
      <w:r w:rsidR="00CC5DAE">
        <w:rPr>
          <w:bCs/>
          <w:sz w:val="24"/>
          <w:szCs w:val="24"/>
        </w:rPr>
        <w:t xml:space="preserve"> was broken on more than one occasion and the boards removed</w:t>
      </w:r>
      <w:bookmarkStart w:id="0" w:name="_GoBack"/>
      <w:bookmarkEnd w:id="0"/>
      <w:r w:rsidR="00CC5DA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CC5DAE" w:rsidRDefault="00CC5DAE" w:rsidP="00CC5DAE">
      <w:pPr>
        <w:spacing w:line="360" w:lineRule="auto"/>
        <w:rPr>
          <w:bCs/>
          <w:sz w:val="24"/>
          <w:szCs w:val="24"/>
        </w:rPr>
      </w:pPr>
    </w:p>
    <w:p w:rsidR="00CC5DAE" w:rsidRDefault="00CC5DAE" w:rsidP="00CC5DAE">
      <w:pPr>
        <w:pStyle w:val="ListParagraph"/>
        <w:numPr>
          <w:ilvl w:val="0"/>
          <w:numId w:val="3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Numerous requests have been received from private individuals for the use of the premises.  Approval has been obtained to dispose of the property by way of open tender.</w:t>
      </w:r>
    </w:p>
    <w:p w:rsidR="00CC5DAE" w:rsidRPr="00CC5DAE" w:rsidRDefault="00CC5DAE" w:rsidP="00CC5DAE">
      <w:pPr>
        <w:pStyle w:val="ListParagraph"/>
        <w:rPr>
          <w:bCs/>
          <w:sz w:val="24"/>
          <w:szCs w:val="24"/>
        </w:rPr>
      </w:pPr>
    </w:p>
    <w:p w:rsidR="00CC5DAE" w:rsidRPr="00CC5DAE" w:rsidRDefault="00CC5DAE" w:rsidP="00E36707">
      <w:pPr>
        <w:pStyle w:val="ListParagraph"/>
        <w:numPr>
          <w:ilvl w:val="0"/>
          <w:numId w:val="35"/>
        </w:numPr>
        <w:spacing w:line="360" w:lineRule="auto"/>
        <w:rPr>
          <w:bCs/>
          <w:sz w:val="24"/>
          <w:szCs w:val="24"/>
        </w:rPr>
      </w:pPr>
      <w:r w:rsidRPr="00682A21">
        <w:rPr>
          <w:bCs/>
          <w:sz w:val="24"/>
          <w:szCs w:val="24"/>
        </w:rPr>
        <w:t>No requests have been received from either the Provincial Government or the Municipality for the acquisition or transfer of this property.</w:t>
      </w:r>
      <w:r w:rsidR="001842BE" w:rsidRPr="00682A21">
        <w:rPr>
          <w:bCs/>
          <w:sz w:val="24"/>
          <w:szCs w:val="24"/>
        </w:rPr>
        <w:t xml:space="preserve">  </w:t>
      </w:r>
    </w:p>
    <w:sectPr w:rsidR="00CC5DAE" w:rsidRPr="00CC5DAE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1A" w:rsidRDefault="00A4141A" w:rsidP="00B01072">
      <w:r>
        <w:separator/>
      </w:r>
    </w:p>
  </w:endnote>
  <w:endnote w:type="continuationSeparator" w:id="0">
    <w:p w:rsidR="00A4141A" w:rsidRDefault="00A4141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A43065">
      <w:rPr>
        <w:rFonts w:eastAsiaTheme="majorEastAsia" w:cs="Arial"/>
        <w:b/>
        <w:bCs/>
        <w:sz w:val="18"/>
        <w:szCs w:val="18"/>
        <w:lang w:val="en-US"/>
      </w:rPr>
      <w:t>IONAL A</w:t>
    </w:r>
    <w:r w:rsidR="003337CB">
      <w:rPr>
        <w:rFonts w:eastAsiaTheme="majorEastAsia" w:cs="Arial"/>
        <w:b/>
        <w:bCs/>
        <w:sz w:val="18"/>
        <w:szCs w:val="18"/>
        <w:lang w:val="en-US"/>
      </w:rPr>
      <w:t>SSEMBLY QUESTION NO. 1761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3337CB" w:rsidRPr="003337CB">
      <w:rPr>
        <w:rFonts w:eastAsiaTheme="majorEastAsia" w:cs="Arial"/>
        <w:b/>
        <w:bCs/>
        <w:sz w:val="18"/>
        <w:szCs w:val="18"/>
        <w:lang w:val="en-US"/>
      </w:rPr>
      <w:t>Ms A L A Abrahams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C86AFE" w:rsidRPr="00C86AFE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C86AFE" w:rsidRPr="00C86AFE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A4141A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C86AFE" w:rsidRPr="00745B02">
      <w:rPr>
        <w:rFonts w:eastAsiaTheme="majorEastAsia" w:cs="Arial"/>
        <w:b/>
        <w:sz w:val="18"/>
        <w:szCs w:val="18"/>
      </w:rPr>
      <w:fldChar w:fldCharType="end"/>
    </w:r>
  </w:p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876DED" w:rsidRPr="000B4F40" w:rsidRDefault="00876DED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1A" w:rsidRDefault="00A4141A" w:rsidP="00B01072">
      <w:r>
        <w:separator/>
      </w:r>
    </w:p>
  </w:footnote>
  <w:footnote w:type="continuationSeparator" w:id="0">
    <w:p w:rsidR="00A4141A" w:rsidRDefault="00A4141A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C7C"/>
    <w:multiLevelType w:val="hybridMultilevel"/>
    <w:tmpl w:val="245C613A"/>
    <w:lvl w:ilvl="0" w:tplc="D0805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EEF"/>
    <w:multiLevelType w:val="multilevel"/>
    <w:tmpl w:val="A71C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73CE"/>
    <w:multiLevelType w:val="hybridMultilevel"/>
    <w:tmpl w:val="E93C6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5697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6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553728"/>
    <w:multiLevelType w:val="hybridMultilevel"/>
    <w:tmpl w:val="30FA68A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24"/>
  </w:num>
  <w:num w:numId="5">
    <w:abstractNumId w:val="11"/>
  </w:num>
  <w:num w:numId="6">
    <w:abstractNumId w:val="35"/>
  </w:num>
  <w:num w:numId="7">
    <w:abstractNumId w:val="31"/>
  </w:num>
  <w:num w:numId="8">
    <w:abstractNumId w:val="29"/>
  </w:num>
  <w:num w:numId="9">
    <w:abstractNumId w:val="6"/>
  </w:num>
  <w:num w:numId="10">
    <w:abstractNumId w:val="19"/>
  </w:num>
  <w:num w:numId="11">
    <w:abstractNumId w:val="5"/>
  </w:num>
  <w:num w:numId="12">
    <w:abstractNumId w:val="17"/>
  </w:num>
  <w:num w:numId="13">
    <w:abstractNumId w:val="13"/>
  </w:num>
  <w:num w:numId="14">
    <w:abstractNumId w:val="14"/>
  </w:num>
  <w:num w:numId="15">
    <w:abstractNumId w:val="4"/>
  </w:num>
  <w:num w:numId="16">
    <w:abstractNumId w:val="36"/>
  </w:num>
  <w:num w:numId="17">
    <w:abstractNumId w:val="8"/>
  </w:num>
  <w:num w:numId="18">
    <w:abstractNumId w:val="25"/>
  </w:num>
  <w:num w:numId="19">
    <w:abstractNumId w:val="12"/>
  </w:num>
  <w:num w:numId="20">
    <w:abstractNumId w:val="27"/>
  </w:num>
  <w:num w:numId="21">
    <w:abstractNumId w:val="0"/>
  </w:num>
  <w:num w:numId="22">
    <w:abstractNumId w:val="16"/>
  </w:num>
  <w:num w:numId="23">
    <w:abstractNumId w:val="23"/>
  </w:num>
  <w:num w:numId="24">
    <w:abstractNumId w:val="18"/>
  </w:num>
  <w:num w:numId="25">
    <w:abstractNumId w:val="20"/>
  </w:num>
  <w:num w:numId="26">
    <w:abstractNumId w:val="38"/>
  </w:num>
  <w:num w:numId="27">
    <w:abstractNumId w:val="28"/>
  </w:num>
  <w:num w:numId="28">
    <w:abstractNumId w:val="30"/>
  </w:num>
  <w:num w:numId="29">
    <w:abstractNumId w:val="33"/>
  </w:num>
  <w:num w:numId="30">
    <w:abstractNumId w:val="3"/>
  </w:num>
  <w:num w:numId="31">
    <w:abstractNumId w:val="34"/>
  </w:num>
  <w:num w:numId="32">
    <w:abstractNumId w:val="9"/>
  </w:num>
  <w:num w:numId="33">
    <w:abstractNumId w:val="22"/>
  </w:num>
  <w:num w:numId="34">
    <w:abstractNumId w:val="32"/>
  </w:num>
  <w:num w:numId="35">
    <w:abstractNumId w:val="37"/>
  </w:num>
  <w:num w:numId="36">
    <w:abstractNumId w:val="21"/>
  </w:num>
  <w:num w:numId="37">
    <w:abstractNumId w:val="1"/>
  </w:num>
  <w:num w:numId="38">
    <w:abstractNumId w:val="10"/>
  </w:num>
  <w:num w:numId="3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E4D03"/>
    <w:rsid w:val="000F0B2D"/>
    <w:rsid w:val="000F29D0"/>
    <w:rsid w:val="000F4F82"/>
    <w:rsid w:val="000F590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842BE"/>
    <w:rsid w:val="001912B2"/>
    <w:rsid w:val="0019162A"/>
    <w:rsid w:val="00195C35"/>
    <w:rsid w:val="00197722"/>
    <w:rsid w:val="00197DB0"/>
    <w:rsid w:val="001A0837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26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7CB"/>
    <w:rsid w:val="00333ED8"/>
    <w:rsid w:val="00335C72"/>
    <w:rsid w:val="00337483"/>
    <w:rsid w:val="00341B39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29ED"/>
    <w:rsid w:val="00463B8B"/>
    <w:rsid w:val="00465041"/>
    <w:rsid w:val="00465F06"/>
    <w:rsid w:val="00466022"/>
    <w:rsid w:val="00473635"/>
    <w:rsid w:val="004739D7"/>
    <w:rsid w:val="00476421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4675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67E79"/>
    <w:rsid w:val="00574AE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269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A21"/>
    <w:rsid w:val="00683024"/>
    <w:rsid w:val="006837C4"/>
    <w:rsid w:val="00683FF6"/>
    <w:rsid w:val="00684462"/>
    <w:rsid w:val="00684BA6"/>
    <w:rsid w:val="00684BB6"/>
    <w:rsid w:val="00685646"/>
    <w:rsid w:val="00690389"/>
    <w:rsid w:val="00690ABF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10B24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6C1E"/>
    <w:rsid w:val="00737327"/>
    <w:rsid w:val="00737D6A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487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0C0"/>
    <w:rsid w:val="00A213AD"/>
    <w:rsid w:val="00A21CD3"/>
    <w:rsid w:val="00A23D03"/>
    <w:rsid w:val="00A2543A"/>
    <w:rsid w:val="00A26EA6"/>
    <w:rsid w:val="00A30D51"/>
    <w:rsid w:val="00A3140E"/>
    <w:rsid w:val="00A3144A"/>
    <w:rsid w:val="00A3469F"/>
    <w:rsid w:val="00A4141A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18C1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86AFE"/>
    <w:rsid w:val="00C9048B"/>
    <w:rsid w:val="00C9224F"/>
    <w:rsid w:val="00C9262B"/>
    <w:rsid w:val="00C9338B"/>
    <w:rsid w:val="00C94B70"/>
    <w:rsid w:val="00C94F2B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5DAE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2C1F"/>
    <w:rsid w:val="00D630C3"/>
    <w:rsid w:val="00D66084"/>
    <w:rsid w:val="00D712DD"/>
    <w:rsid w:val="00D74A2D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4523-5313-4086-9C92-279A53B9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2022-05-16T10:12:00Z</cp:lastPrinted>
  <dcterms:created xsi:type="dcterms:W3CDTF">2022-05-23T10:37:00Z</dcterms:created>
  <dcterms:modified xsi:type="dcterms:W3CDTF">2022-05-23T10:37:00Z</dcterms:modified>
</cp:coreProperties>
</file>