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E7C9F" w14:textId="77777777" w:rsidR="00D07BAA" w:rsidRPr="00B24478" w:rsidRDefault="00D07BAA" w:rsidP="00D07BAA">
      <w:pPr>
        <w:spacing w:before="0" w:beforeAutospacing="0" w:after="0" w:afterAutospacing="0" w:line="360" w:lineRule="auto"/>
        <w:jc w:val="center"/>
        <w:rPr>
          <w:rFonts w:ascii="Arial" w:hAnsi="Arial" w:cs="Arial"/>
          <w:b/>
          <w:noProof/>
          <w:lang w:val="af-ZA" w:eastAsia="en-ZA"/>
        </w:rPr>
      </w:pPr>
      <w:bookmarkStart w:id="0" w:name="_GoBack"/>
      <w:bookmarkEnd w:id="0"/>
      <w:r w:rsidRPr="00B24478">
        <w:rPr>
          <w:rFonts w:ascii="Arial" w:hAnsi="Arial" w:cs="Arial"/>
          <w:b/>
          <w:noProof/>
          <w:lang w:val="en-ZA" w:eastAsia="en-ZA"/>
        </w:rPr>
        <w:drawing>
          <wp:inline distT="0" distB="0" distL="0" distR="0" wp14:anchorId="2F3C932E" wp14:editId="41E715BE">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14:paraId="4C1F999B" w14:textId="77777777" w:rsidR="00D07BAA" w:rsidRPr="00B24478" w:rsidRDefault="00D07BAA" w:rsidP="00D07BAA">
      <w:pPr>
        <w:spacing w:before="0" w:beforeAutospacing="0" w:after="0" w:afterAutospacing="0" w:line="360" w:lineRule="auto"/>
        <w:jc w:val="center"/>
        <w:rPr>
          <w:rFonts w:ascii="Arial" w:hAnsi="Arial" w:cs="Arial"/>
          <w:b/>
        </w:rPr>
      </w:pPr>
    </w:p>
    <w:p w14:paraId="7354B1D6" w14:textId="77777777" w:rsidR="00D07BAA" w:rsidRPr="00B24478" w:rsidRDefault="00D07BAA" w:rsidP="00D07BAA">
      <w:pPr>
        <w:spacing w:after="0" w:line="240" w:lineRule="auto"/>
        <w:jc w:val="center"/>
        <w:rPr>
          <w:rFonts w:ascii="Arial" w:hAnsi="Arial" w:cs="Arial"/>
          <w:b/>
        </w:rPr>
      </w:pPr>
      <w:r w:rsidRPr="00B24478">
        <w:rPr>
          <w:rFonts w:ascii="Arial" w:hAnsi="Arial" w:cs="Arial"/>
          <w:b/>
        </w:rPr>
        <w:t>THE PRESIDENCY:  REPUBLIC OF SOUTH AFRICA</w:t>
      </w:r>
    </w:p>
    <w:p w14:paraId="1337597A" w14:textId="77777777" w:rsidR="00D07BAA" w:rsidRPr="00B24478" w:rsidRDefault="00D07BAA" w:rsidP="00D07BAA">
      <w:pPr>
        <w:spacing w:after="0" w:line="240" w:lineRule="auto"/>
        <w:jc w:val="center"/>
        <w:rPr>
          <w:rFonts w:ascii="Arial" w:hAnsi="Arial" w:cs="Arial"/>
          <w:bCs/>
        </w:rPr>
      </w:pPr>
      <w:r w:rsidRPr="00B24478">
        <w:rPr>
          <w:rFonts w:ascii="Arial" w:hAnsi="Arial" w:cs="Arial"/>
          <w:bCs/>
        </w:rPr>
        <w:t>Private Bag X1000, Pretoria, 0001</w:t>
      </w:r>
    </w:p>
    <w:p w14:paraId="4D70652D" w14:textId="77777777" w:rsidR="00D07BAA" w:rsidRPr="00B24478" w:rsidRDefault="00D07BAA" w:rsidP="00D07BAA">
      <w:pPr>
        <w:spacing w:line="240" w:lineRule="auto"/>
        <w:jc w:val="center"/>
        <w:rPr>
          <w:rFonts w:ascii="Arial" w:hAnsi="Arial" w:cs="Arial"/>
          <w:b/>
          <w:lang w:val="af-ZA"/>
        </w:rPr>
      </w:pPr>
      <w:r w:rsidRPr="00B24478">
        <w:rPr>
          <w:rFonts w:ascii="Arial" w:hAnsi="Arial" w:cs="Arial"/>
          <w:b/>
        </w:rPr>
        <w:t>NATIONAL ASSEMBLY</w:t>
      </w:r>
    </w:p>
    <w:p w14:paraId="6BE6509A" w14:textId="77777777" w:rsidR="00D07BAA" w:rsidRPr="00B24478" w:rsidRDefault="00D07BAA" w:rsidP="00D07BAA">
      <w:pPr>
        <w:spacing w:after="0" w:line="240" w:lineRule="auto"/>
        <w:jc w:val="center"/>
        <w:rPr>
          <w:rFonts w:ascii="Arial" w:eastAsia="Calibri" w:hAnsi="Arial" w:cs="Arial"/>
          <w:b/>
          <w:lang w:val="en-ZA"/>
        </w:rPr>
      </w:pPr>
      <w:r w:rsidRPr="00B24478">
        <w:rPr>
          <w:rFonts w:ascii="Arial" w:eastAsia="Calibri" w:hAnsi="Arial" w:cs="Arial"/>
          <w:b/>
        </w:rPr>
        <w:t>QUESTIONS FOR WRITTEN REPLY</w:t>
      </w:r>
    </w:p>
    <w:p w14:paraId="7DAF1B4D" w14:textId="77777777" w:rsidR="00D07BAA" w:rsidRPr="00B24478" w:rsidRDefault="00D07BAA" w:rsidP="00D07BAA">
      <w:pPr>
        <w:spacing w:after="0" w:line="240" w:lineRule="auto"/>
        <w:rPr>
          <w:rFonts w:ascii="Arial" w:eastAsia="Calibri" w:hAnsi="Arial" w:cs="Arial"/>
          <w:b/>
        </w:rPr>
      </w:pPr>
    </w:p>
    <w:p w14:paraId="41B766D0" w14:textId="77777777" w:rsidR="00D07BAA" w:rsidRPr="00B24478" w:rsidRDefault="00D07BAA" w:rsidP="00D07BAA">
      <w:pPr>
        <w:spacing w:after="0" w:line="240" w:lineRule="auto"/>
        <w:ind w:firstLine="720"/>
        <w:rPr>
          <w:rFonts w:ascii="Arial" w:eastAsia="Calibri" w:hAnsi="Arial" w:cs="Arial"/>
          <w:b/>
        </w:rPr>
      </w:pPr>
      <w:r w:rsidRPr="00B24478">
        <w:rPr>
          <w:rFonts w:ascii="Arial" w:eastAsia="Calibri" w:hAnsi="Arial" w:cs="Arial"/>
          <w:b/>
        </w:rPr>
        <w:t>QUESTION NO:</w:t>
      </w:r>
      <w:r w:rsidRPr="00B24478">
        <w:rPr>
          <w:rFonts w:ascii="Arial" w:eastAsia="Calibri" w:hAnsi="Arial" w:cs="Arial"/>
          <w:b/>
        </w:rPr>
        <w:tab/>
      </w:r>
      <w:r>
        <w:rPr>
          <w:rFonts w:ascii="Arial" w:hAnsi="Arial" w:cs="Arial"/>
          <w:b/>
          <w:noProof/>
          <w:lang w:val="af-ZA"/>
        </w:rPr>
        <w:t>1759</w:t>
      </w:r>
      <w:r w:rsidRPr="00056510">
        <w:rPr>
          <w:rFonts w:ascii="Arial" w:hAnsi="Arial" w:cs="Arial"/>
          <w:b/>
          <w:noProof/>
          <w:lang w:val="af-ZA"/>
        </w:rPr>
        <w:t>.</w:t>
      </w:r>
    </w:p>
    <w:p w14:paraId="33F00D8F" w14:textId="77777777" w:rsidR="00D07BAA" w:rsidRPr="00B24478" w:rsidRDefault="00D07BAA" w:rsidP="00D07BAA">
      <w:pPr>
        <w:spacing w:after="0" w:line="240" w:lineRule="auto"/>
        <w:rPr>
          <w:rFonts w:ascii="Arial" w:eastAsia="Calibri" w:hAnsi="Arial" w:cs="Arial"/>
          <w:b/>
        </w:rPr>
      </w:pPr>
    </w:p>
    <w:p w14:paraId="1B44F22E" w14:textId="77777777" w:rsidR="00D07BAA" w:rsidRPr="00B24478" w:rsidRDefault="00D07BAA" w:rsidP="00D07BAA">
      <w:pPr>
        <w:spacing w:after="0" w:line="240" w:lineRule="auto"/>
        <w:ind w:firstLine="720"/>
        <w:rPr>
          <w:rFonts w:ascii="Arial" w:eastAsia="Calibri" w:hAnsi="Arial" w:cs="Arial"/>
          <w:b/>
        </w:rPr>
      </w:pPr>
      <w:r w:rsidRPr="00B24478">
        <w:rPr>
          <w:rFonts w:ascii="Arial" w:eastAsia="Calibri" w:hAnsi="Arial" w:cs="Arial"/>
          <w:b/>
        </w:rPr>
        <w:t>Date Published:</w:t>
      </w:r>
      <w:r w:rsidRPr="00B24478">
        <w:rPr>
          <w:rFonts w:ascii="Arial" w:eastAsia="Calibri" w:hAnsi="Arial" w:cs="Arial"/>
          <w:b/>
        </w:rPr>
        <w:tab/>
      </w:r>
    </w:p>
    <w:p w14:paraId="3F0B9046" w14:textId="77777777" w:rsidR="00D07BAA" w:rsidRDefault="00D07BAA" w:rsidP="00C8745C">
      <w:pPr>
        <w:spacing w:line="360" w:lineRule="auto"/>
        <w:ind w:left="851" w:hanging="851"/>
        <w:jc w:val="both"/>
        <w:outlineLvl w:val="0"/>
        <w:rPr>
          <w:rFonts w:ascii="Arial" w:hAnsi="Arial" w:cs="Arial"/>
          <w:b/>
          <w:noProof/>
          <w:lang w:val="af-ZA"/>
        </w:rPr>
      </w:pPr>
    </w:p>
    <w:p w14:paraId="39AAA4CC" w14:textId="77777777" w:rsidR="00C8745C" w:rsidRPr="00056510" w:rsidRDefault="00C8745C" w:rsidP="00C8745C">
      <w:pPr>
        <w:spacing w:line="360" w:lineRule="auto"/>
        <w:ind w:left="851" w:hanging="851"/>
        <w:jc w:val="both"/>
        <w:outlineLvl w:val="0"/>
        <w:rPr>
          <w:rFonts w:ascii="Arial" w:hAnsi="Arial" w:cs="Arial"/>
          <w:b/>
          <w:noProof/>
          <w:lang w:val="af-ZA"/>
        </w:rPr>
      </w:pPr>
      <w:r w:rsidRPr="00056510">
        <w:rPr>
          <w:rFonts w:ascii="Arial" w:hAnsi="Arial" w:cs="Arial"/>
          <w:b/>
          <w:noProof/>
          <w:lang w:val="af-ZA"/>
        </w:rPr>
        <w:t>Ms D Carter (Cope) to ask the President of the Republic:</w:t>
      </w:r>
    </w:p>
    <w:p w14:paraId="6280F801" w14:textId="77777777" w:rsidR="00C8745C" w:rsidRPr="0024790B" w:rsidRDefault="00C8745C" w:rsidP="00C8745C">
      <w:pPr>
        <w:spacing w:line="360" w:lineRule="auto"/>
        <w:ind w:left="425" w:hanging="425"/>
        <w:jc w:val="both"/>
        <w:rPr>
          <w:rFonts w:ascii="Arial" w:hAnsi="Arial" w:cs="Arial"/>
        </w:rPr>
      </w:pPr>
      <w:r w:rsidRPr="0024790B">
        <w:rPr>
          <w:rFonts w:ascii="Arial" w:hAnsi="Arial" w:cs="Arial"/>
        </w:rPr>
        <w:t>(1)</w:t>
      </w:r>
      <w:r w:rsidRPr="0024790B">
        <w:rPr>
          <w:rFonts w:ascii="Arial" w:hAnsi="Arial" w:cs="Arial"/>
        </w:rPr>
        <w:tab/>
        <w:t>Has he received representations from the Progressive Professionals Forum, in light of the fact that in May 2016 Parliament passed the Financial Intelligence Centre Amendment Bill, which is now awaiting his assent and which seeks to bring South Africa in line with the new Financial Action task Force, especially the need to enhance due diligence by banks and other financial institutions of politically exposed people when they transact through the banking system (details furnished); if so, (a) did he find substantive merit in these representations and (b) what steps will he take in this regard;</w:t>
      </w:r>
    </w:p>
    <w:p w14:paraId="08B72CA9" w14:textId="77777777" w:rsidR="00C8745C" w:rsidRPr="0024790B" w:rsidRDefault="00C8745C" w:rsidP="00C8745C">
      <w:pPr>
        <w:spacing w:line="360" w:lineRule="auto"/>
        <w:ind w:left="425" w:hanging="425"/>
        <w:jc w:val="both"/>
        <w:rPr>
          <w:rFonts w:ascii="Arial" w:hAnsi="Arial" w:cs="Arial"/>
          <w:noProof/>
          <w:lang w:val="af-ZA"/>
        </w:rPr>
      </w:pPr>
      <w:r w:rsidRPr="0024790B">
        <w:rPr>
          <w:rFonts w:ascii="Arial" w:hAnsi="Arial" w:cs="Arial"/>
        </w:rPr>
        <w:t>(2)</w:t>
      </w:r>
      <w:r w:rsidRPr="0024790B">
        <w:rPr>
          <w:rFonts w:ascii="Arial" w:hAnsi="Arial" w:cs="Arial"/>
        </w:rPr>
        <w:tab/>
        <w:t>what is preventing him from assenting to the Bill given the rampant corruption and the international imperatives underpinning the Bill as preventative anti-laundering measures are a vital means of combatting corruption?</w:t>
      </w:r>
      <w:r w:rsidRPr="0024790B">
        <w:rPr>
          <w:rFonts w:ascii="Arial" w:hAnsi="Arial" w:cs="Arial"/>
        </w:rPr>
        <w:tab/>
      </w:r>
      <w:r w:rsidRPr="0024790B">
        <w:rPr>
          <w:rFonts w:ascii="Arial" w:hAnsi="Arial" w:cs="Arial"/>
        </w:rPr>
        <w:tab/>
      </w:r>
      <w:r w:rsidRPr="0024790B">
        <w:rPr>
          <w:rFonts w:ascii="Arial" w:hAnsi="Arial" w:cs="Arial"/>
        </w:rPr>
        <w:tab/>
      </w:r>
      <w:r w:rsidRPr="0024790B">
        <w:rPr>
          <w:rFonts w:ascii="Arial" w:hAnsi="Arial" w:cs="Arial"/>
        </w:rPr>
        <w:tab/>
      </w:r>
      <w:r w:rsidRPr="0024790B">
        <w:rPr>
          <w:rFonts w:ascii="Arial" w:hAnsi="Arial" w:cs="Arial"/>
        </w:rPr>
        <w:tab/>
      </w:r>
      <w:r w:rsidRPr="0024790B">
        <w:rPr>
          <w:rFonts w:ascii="Arial" w:hAnsi="Arial" w:cs="Arial"/>
          <w:noProof/>
          <w:lang w:val="af-ZA"/>
        </w:rPr>
        <w:t>NW2067E</w:t>
      </w:r>
    </w:p>
    <w:p w14:paraId="76391141" w14:textId="77777777" w:rsidR="00C8745C" w:rsidRDefault="00C8745C" w:rsidP="00C8745C">
      <w:pPr>
        <w:spacing w:line="360" w:lineRule="auto"/>
        <w:ind w:left="1276" w:hanging="425"/>
        <w:jc w:val="both"/>
        <w:rPr>
          <w:rFonts w:ascii="Arial" w:hAnsi="Arial" w:cs="Arial"/>
          <w:noProof/>
          <w:lang w:val="af-ZA"/>
        </w:rPr>
      </w:pPr>
    </w:p>
    <w:p w14:paraId="0657DDDB" w14:textId="77777777" w:rsidR="00C8745C" w:rsidRDefault="00C8745C" w:rsidP="00C8745C">
      <w:pPr>
        <w:spacing w:line="360" w:lineRule="auto"/>
        <w:ind w:left="1276" w:hanging="425"/>
        <w:jc w:val="both"/>
        <w:rPr>
          <w:rFonts w:ascii="Arial" w:hAnsi="Arial" w:cs="Arial"/>
          <w:noProof/>
          <w:lang w:val="af-ZA"/>
        </w:rPr>
      </w:pPr>
    </w:p>
    <w:p w14:paraId="73E6DC1E" w14:textId="77777777" w:rsidR="00C8745C" w:rsidRDefault="00C8745C" w:rsidP="00C8745C">
      <w:pPr>
        <w:spacing w:line="360" w:lineRule="auto"/>
        <w:ind w:left="1276" w:hanging="425"/>
        <w:jc w:val="both"/>
        <w:rPr>
          <w:rFonts w:ascii="Arial" w:hAnsi="Arial" w:cs="Arial"/>
          <w:noProof/>
          <w:lang w:val="af-ZA"/>
        </w:rPr>
      </w:pPr>
    </w:p>
    <w:p w14:paraId="7A9768A0" w14:textId="77777777" w:rsidR="00C8745C" w:rsidRPr="0024790B" w:rsidRDefault="00C8745C" w:rsidP="00C8745C">
      <w:pPr>
        <w:spacing w:line="360" w:lineRule="auto"/>
        <w:ind w:left="1276" w:hanging="425"/>
        <w:jc w:val="both"/>
        <w:rPr>
          <w:rFonts w:ascii="Arial" w:hAnsi="Arial" w:cs="Arial"/>
          <w:noProof/>
          <w:lang w:val="af-ZA"/>
        </w:rPr>
      </w:pPr>
      <w:r w:rsidRPr="0024790B">
        <w:rPr>
          <w:rFonts w:ascii="Arial" w:hAnsi="Arial" w:cs="Arial"/>
          <w:noProof/>
          <w:lang w:val="af-ZA"/>
        </w:rPr>
        <w:t>Reply:</w:t>
      </w:r>
    </w:p>
    <w:p w14:paraId="1D95BA8A" w14:textId="77777777" w:rsidR="00C8745C" w:rsidRPr="0024790B" w:rsidRDefault="00C8745C" w:rsidP="00C8745C">
      <w:pPr>
        <w:shd w:val="clear" w:color="auto" w:fill="FFFFFF"/>
        <w:spacing w:before="0" w:beforeAutospacing="0" w:after="0" w:afterAutospacing="0" w:line="360" w:lineRule="auto"/>
        <w:jc w:val="both"/>
        <w:rPr>
          <w:rFonts w:ascii="Arial" w:hAnsi="Arial" w:cs="Arial"/>
          <w:color w:val="292929"/>
          <w:lang w:val="en-ZA" w:eastAsia="en-ZA"/>
        </w:rPr>
      </w:pPr>
      <w:r w:rsidRPr="0024790B">
        <w:rPr>
          <w:rFonts w:ascii="Arial" w:hAnsi="Arial" w:cs="Arial"/>
          <w:color w:val="292929"/>
          <w:lang w:val="en-ZA" w:eastAsia="en-ZA"/>
        </w:rPr>
        <w:t>I received an objection to the signing of the bill from the Progressive Professionals Forum. When I get petitioned not to sign a bill, I have to consider the merits of such objection focusing mainly on whether the interested parties raise valid constitutional issues.</w:t>
      </w:r>
    </w:p>
    <w:p w14:paraId="1421EFB7" w14:textId="77777777" w:rsidR="00C8745C" w:rsidRPr="0024790B" w:rsidRDefault="00C8745C" w:rsidP="00C8745C">
      <w:pPr>
        <w:shd w:val="clear" w:color="auto" w:fill="FFFFFF"/>
        <w:spacing w:before="0" w:beforeAutospacing="0" w:after="0" w:afterAutospacing="0" w:line="360" w:lineRule="auto"/>
        <w:ind w:left="720"/>
        <w:jc w:val="both"/>
        <w:rPr>
          <w:rFonts w:ascii="Arial" w:hAnsi="Arial" w:cs="Arial"/>
          <w:color w:val="292929"/>
          <w:lang w:val="en-ZA" w:eastAsia="en-ZA"/>
        </w:rPr>
      </w:pPr>
    </w:p>
    <w:p w14:paraId="74F60011" w14:textId="77777777" w:rsidR="00C8745C" w:rsidRPr="0024790B" w:rsidRDefault="00C8745C" w:rsidP="00C8745C">
      <w:pPr>
        <w:shd w:val="clear" w:color="auto" w:fill="FFFFFF"/>
        <w:spacing w:before="0" w:beforeAutospacing="0" w:after="0" w:afterAutospacing="0" w:line="360" w:lineRule="auto"/>
        <w:jc w:val="both"/>
        <w:rPr>
          <w:rFonts w:ascii="Arial" w:hAnsi="Arial" w:cs="Arial"/>
          <w:color w:val="292929"/>
          <w:lang w:val="en-ZA" w:eastAsia="en-ZA"/>
        </w:rPr>
      </w:pPr>
      <w:r w:rsidRPr="0024790B">
        <w:rPr>
          <w:rFonts w:ascii="Arial" w:hAnsi="Arial" w:cs="Arial"/>
          <w:color w:val="292929"/>
          <w:lang w:val="en-ZA" w:eastAsia="en-ZA"/>
        </w:rPr>
        <w:t>It is not the first time that I have taken time to consider a bill for similar reasons. Currently, I have not signed the Expropriation Bill, the Private Security Industry Regulation Amendment Bill and the Protection of State Information Bill, because various parties petitioned me not to do so, citing concerns abou</w:t>
      </w:r>
      <w:r>
        <w:rPr>
          <w:rFonts w:ascii="Arial" w:hAnsi="Arial" w:cs="Arial"/>
          <w:color w:val="292929"/>
          <w:lang w:val="en-ZA" w:eastAsia="en-ZA"/>
        </w:rPr>
        <w:t>t their constitutionality. All t</w:t>
      </w:r>
      <w:r w:rsidRPr="0024790B">
        <w:rPr>
          <w:rFonts w:ascii="Arial" w:hAnsi="Arial" w:cs="Arial"/>
          <w:color w:val="292929"/>
          <w:lang w:val="en-ZA" w:eastAsia="en-ZA"/>
        </w:rPr>
        <w:t>hese concerns are being looked into.</w:t>
      </w:r>
    </w:p>
    <w:p w14:paraId="1C6D7C0C" w14:textId="77777777" w:rsidR="002838F4" w:rsidRDefault="002838F4"/>
    <w:sectPr w:rsidR="00283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5C"/>
    <w:rsid w:val="00151296"/>
    <w:rsid w:val="0016329A"/>
    <w:rsid w:val="002838F4"/>
    <w:rsid w:val="00C8745C"/>
    <w:rsid w:val="00D07B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DAA7"/>
  <w15:docId w15:val="{86FF5A3B-7138-4CE1-8616-FFF6F794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45C"/>
    <w:pPr>
      <w:spacing w:before="100" w:beforeAutospacing="1" w:after="100" w:afterAutospacing="1" w:line="20" w:lineRule="atLeas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BA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BA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Sehlabela Chuene</cp:lastModifiedBy>
  <cp:revision>2</cp:revision>
  <dcterms:created xsi:type="dcterms:W3CDTF">2016-09-20T13:47:00Z</dcterms:created>
  <dcterms:modified xsi:type="dcterms:W3CDTF">2016-09-20T13:47:00Z</dcterms:modified>
</cp:coreProperties>
</file>