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01F" w:rsidRDefault="001C2DB1" w:rsidP="00F5201F">
      <w:pPr>
        <w:tabs>
          <w:tab w:val="left" w:pos="7020"/>
        </w:tabs>
        <w:jc w:val="center"/>
        <w:rPr>
          <w:rFonts w:ascii="Arial" w:hAnsi="Arial" w:cs="Arial"/>
          <w:b/>
          <w:sz w:val="24"/>
          <w:szCs w:val="24"/>
        </w:rPr>
      </w:pPr>
      <w:r>
        <w:rPr>
          <w:noProof/>
          <w:lang w:val="en-ZA" w:eastAsia="en-ZA"/>
        </w:rPr>
        <w:drawing>
          <wp:inline distT="0" distB="0" distL="0" distR="0">
            <wp:extent cx="1971675"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71675" cy="1533525"/>
                    </a:xfrm>
                    <a:prstGeom prst="rect">
                      <a:avLst/>
                    </a:prstGeom>
                    <a:noFill/>
                    <a:ln w="9525">
                      <a:noFill/>
                      <a:miter lim="800000"/>
                      <a:headEnd/>
                      <a:tailEnd/>
                    </a:ln>
                  </pic:spPr>
                </pic:pic>
              </a:graphicData>
            </a:graphic>
          </wp:inline>
        </w:drawing>
      </w:r>
    </w:p>
    <w:p w:rsidR="00F5201F" w:rsidRDefault="00F5201F" w:rsidP="00F5201F">
      <w:pPr>
        <w:tabs>
          <w:tab w:val="left" w:pos="7020"/>
        </w:tabs>
        <w:jc w:val="center"/>
        <w:rPr>
          <w:rFonts w:ascii="Arial" w:hAnsi="Arial" w:cs="Arial"/>
          <w:b/>
          <w:sz w:val="24"/>
          <w:szCs w:val="24"/>
        </w:rPr>
      </w:pPr>
    </w:p>
    <w:p w:rsidR="006C090A" w:rsidRPr="00F5201F" w:rsidRDefault="006C090A" w:rsidP="00F5201F">
      <w:pPr>
        <w:tabs>
          <w:tab w:val="left" w:pos="7020"/>
        </w:tabs>
        <w:jc w:val="center"/>
        <w:rPr>
          <w:rFonts w:ascii="Arial" w:hAnsi="Arial" w:cs="Arial"/>
          <w:b/>
          <w:sz w:val="24"/>
          <w:szCs w:val="24"/>
        </w:rPr>
      </w:pPr>
      <w:r w:rsidRPr="00F5201F">
        <w:rPr>
          <w:rFonts w:ascii="Arial" w:hAnsi="Arial" w:cs="Arial"/>
          <w:b/>
          <w:sz w:val="24"/>
          <w:szCs w:val="24"/>
        </w:rPr>
        <w:t>PARLIAMENT OF THE REPUBLIC OF SOUTH AFRICA</w:t>
      </w:r>
    </w:p>
    <w:p w:rsidR="00F5201F" w:rsidRPr="00F5201F" w:rsidRDefault="00F5201F" w:rsidP="00F5201F">
      <w:pPr>
        <w:tabs>
          <w:tab w:val="left" w:pos="7020"/>
        </w:tabs>
        <w:jc w:val="center"/>
        <w:rPr>
          <w:rFonts w:ascii="Arial" w:hAnsi="Arial" w:cs="Arial"/>
          <w:b/>
          <w:sz w:val="18"/>
          <w:szCs w:val="18"/>
        </w:rPr>
      </w:pPr>
    </w:p>
    <w:p w:rsidR="006C090A" w:rsidRPr="00F5201F" w:rsidRDefault="006C090A" w:rsidP="00F5201F">
      <w:pPr>
        <w:tabs>
          <w:tab w:val="left" w:pos="7020"/>
        </w:tabs>
        <w:jc w:val="center"/>
        <w:rPr>
          <w:rFonts w:ascii="Arial" w:hAnsi="Arial" w:cs="Arial"/>
          <w:b/>
          <w:sz w:val="24"/>
          <w:szCs w:val="24"/>
        </w:rPr>
      </w:pPr>
      <w:r w:rsidRPr="00F5201F">
        <w:rPr>
          <w:rFonts w:ascii="Arial" w:hAnsi="Arial" w:cs="Arial"/>
          <w:b/>
          <w:sz w:val="24"/>
          <w:szCs w:val="24"/>
        </w:rPr>
        <w:t>NATIONAL ASSEMBLY</w:t>
      </w:r>
    </w:p>
    <w:p w:rsidR="006C090A" w:rsidRPr="00F5201F" w:rsidRDefault="006C090A" w:rsidP="00F5201F">
      <w:pPr>
        <w:tabs>
          <w:tab w:val="left" w:pos="7020"/>
        </w:tabs>
        <w:rPr>
          <w:rFonts w:ascii="Arial" w:hAnsi="Arial" w:cs="Arial"/>
          <w:b/>
          <w:sz w:val="24"/>
          <w:szCs w:val="24"/>
        </w:rPr>
      </w:pPr>
    </w:p>
    <w:p w:rsidR="006C090A" w:rsidRPr="00F5201F" w:rsidRDefault="006C090A" w:rsidP="00F5201F">
      <w:pPr>
        <w:tabs>
          <w:tab w:val="left" w:pos="7020"/>
        </w:tabs>
        <w:jc w:val="center"/>
        <w:rPr>
          <w:rFonts w:ascii="Arial" w:hAnsi="Arial" w:cs="Arial"/>
          <w:b/>
          <w:sz w:val="24"/>
          <w:szCs w:val="24"/>
        </w:rPr>
      </w:pPr>
      <w:r w:rsidRPr="00F5201F">
        <w:rPr>
          <w:rFonts w:ascii="Arial" w:hAnsi="Arial" w:cs="Arial"/>
          <w:b/>
          <w:sz w:val="24"/>
          <w:szCs w:val="24"/>
        </w:rPr>
        <w:t>WRITTEN REPLY</w:t>
      </w:r>
    </w:p>
    <w:p w:rsidR="006C090A" w:rsidRPr="006C090A" w:rsidRDefault="006C090A" w:rsidP="001E2A38">
      <w:pPr>
        <w:tabs>
          <w:tab w:val="left" w:pos="7020"/>
        </w:tabs>
        <w:rPr>
          <w:rFonts w:ascii="Arial" w:hAnsi="Arial" w:cs="Arial"/>
          <w:b/>
          <w:sz w:val="24"/>
          <w:szCs w:val="24"/>
          <w:u w:val="single"/>
        </w:rPr>
      </w:pPr>
    </w:p>
    <w:p w:rsidR="006C090A" w:rsidRPr="00746444" w:rsidRDefault="006C090A" w:rsidP="001E2A38">
      <w:pPr>
        <w:tabs>
          <w:tab w:val="left" w:pos="7020"/>
        </w:tabs>
        <w:rPr>
          <w:rFonts w:ascii="Arial" w:hAnsi="Arial" w:cs="Arial"/>
          <w:b/>
          <w:sz w:val="24"/>
          <w:szCs w:val="24"/>
        </w:rPr>
      </w:pPr>
      <w:r w:rsidRPr="00746444">
        <w:rPr>
          <w:rFonts w:ascii="Arial" w:hAnsi="Arial" w:cs="Arial"/>
          <w:b/>
          <w:sz w:val="24"/>
          <w:szCs w:val="24"/>
        </w:rPr>
        <w:t xml:space="preserve">QUESTION NO: </w:t>
      </w:r>
      <w:r w:rsidR="006A18A2">
        <w:rPr>
          <w:rFonts w:ascii="Arial" w:hAnsi="Arial" w:cs="Arial"/>
          <w:b/>
          <w:sz w:val="24"/>
          <w:szCs w:val="24"/>
        </w:rPr>
        <w:t>1756</w:t>
      </w:r>
    </w:p>
    <w:p w:rsidR="0036215C" w:rsidRDefault="0036215C" w:rsidP="001E2A38">
      <w:pPr>
        <w:tabs>
          <w:tab w:val="left" w:pos="7020"/>
        </w:tabs>
        <w:rPr>
          <w:rFonts w:ascii="Arial" w:hAnsi="Arial" w:cs="Arial"/>
          <w:b/>
          <w:sz w:val="24"/>
          <w:szCs w:val="24"/>
        </w:rPr>
      </w:pPr>
    </w:p>
    <w:p w:rsidR="00F45314" w:rsidRPr="00F45314" w:rsidRDefault="0086345E" w:rsidP="001E2A38">
      <w:pPr>
        <w:autoSpaceDE w:val="0"/>
        <w:autoSpaceDN w:val="0"/>
        <w:adjustRightInd w:val="0"/>
        <w:jc w:val="both"/>
        <w:rPr>
          <w:rFonts w:ascii="Arial" w:eastAsia="Calibri" w:hAnsi="Arial" w:cs="Arial"/>
          <w:color w:val="000000"/>
          <w:sz w:val="24"/>
          <w:szCs w:val="24"/>
          <w:lang w:val="en-US"/>
        </w:rPr>
      </w:pPr>
      <w:r>
        <w:rPr>
          <w:rFonts w:ascii="Arial" w:eastAsia="Calibri" w:hAnsi="Arial" w:cs="Arial"/>
          <w:b/>
          <w:bCs/>
          <w:color w:val="000000"/>
          <w:sz w:val="24"/>
          <w:szCs w:val="24"/>
          <w:lang w:val="en-US"/>
        </w:rPr>
        <w:t>Mr C MacKenzie</w:t>
      </w:r>
      <w:r w:rsidR="00F45314" w:rsidRPr="00F45314">
        <w:rPr>
          <w:rFonts w:ascii="Arial" w:eastAsia="Calibri" w:hAnsi="Arial" w:cs="Arial"/>
          <w:b/>
          <w:bCs/>
          <w:color w:val="000000"/>
          <w:sz w:val="24"/>
          <w:szCs w:val="24"/>
          <w:lang w:val="en-US"/>
        </w:rPr>
        <w:t xml:space="preserve"> (DA) to ask the Minister of Communications: </w:t>
      </w:r>
    </w:p>
    <w:p w:rsidR="00F45314" w:rsidRPr="00F45314" w:rsidRDefault="00F45314" w:rsidP="001E2A38">
      <w:pPr>
        <w:contextualSpacing/>
        <w:jc w:val="both"/>
        <w:rPr>
          <w:rFonts w:ascii="Arial" w:eastAsia="Calibri" w:hAnsi="Arial" w:cs="Arial"/>
          <w:color w:val="000000"/>
          <w:sz w:val="24"/>
          <w:szCs w:val="24"/>
          <w:lang w:val="en-US"/>
        </w:rPr>
      </w:pPr>
    </w:p>
    <w:p w:rsidR="00CD4628" w:rsidRDefault="00CD4628" w:rsidP="001E2A38">
      <w:pPr>
        <w:shd w:val="clear" w:color="auto" w:fill="FFFFFF"/>
        <w:tabs>
          <w:tab w:val="left" w:pos="709"/>
        </w:tabs>
        <w:ind w:left="567" w:hanging="567"/>
        <w:jc w:val="both"/>
        <w:rPr>
          <w:rFonts w:ascii="Arial" w:eastAsia="Calibri" w:hAnsi="Arial" w:cs="Arial"/>
          <w:sz w:val="24"/>
          <w:szCs w:val="24"/>
          <w:lang w:val="en-ZA"/>
        </w:rPr>
      </w:pPr>
      <w:r w:rsidRPr="00CD4628">
        <w:rPr>
          <w:rFonts w:ascii="Arial" w:eastAsia="Calibri" w:hAnsi="Arial" w:cs="Arial"/>
          <w:sz w:val="24"/>
          <w:szCs w:val="24"/>
          <w:lang w:val="en-ZA"/>
        </w:rPr>
        <w:t>(1)  Whether certain radio licence holders (names and details furnished) have been invoiced for annual radio licence fees by the Independent Communications Authority of South Africa for the current year; if not, by what date will the invoicing be done;</w:t>
      </w:r>
    </w:p>
    <w:p w:rsidR="00CD4628" w:rsidRPr="00CD4628" w:rsidRDefault="00CD4628" w:rsidP="001E2A38">
      <w:pPr>
        <w:shd w:val="clear" w:color="auto" w:fill="FFFFFF"/>
        <w:tabs>
          <w:tab w:val="left" w:pos="709"/>
        </w:tabs>
        <w:jc w:val="both"/>
        <w:rPr>
          <w:rFonts w:ascii="Arial" w:eastAsia="Calibri" w:hAnsi="Arial" w:cs="Arial"/>
          <w:sz w:val="24"/>
          <w:szCs w:val="24"/>
          <w:lang w:val="en-ZA"/>
        </w:rPr>
      </w:pPr>
    </w:p>
    <w:p w:rsidR="00F5201F" w:rsidRDefault="00CD4628" w:rsidP="001E2A38">
      <w:pPr>
        <w:shd w:val="clear" w:color="auto" w:fill="FFFFFF"/>
        <w:tabs>
          <w:tab w:val="left" w:pos="709"/>
        </w:tabs>
        <w:ind w:left="567" w:hanging="567"/>
        <w:jc w:val="both"/>
        <w:rPr>
          <w:rFonts w:ascii="Arial" w:eastAsia="Calibri" w:hAnsi="Arial" w:cs="Arial"/>
          <w:sz w:val="24"/>
          <w:szCs w:val="24"/>
          <w:lang w:val="en-ZA"/>
        </w:rPr>
      </w:pPr>
      <w:r w:rsidRPr="00CD4628">
        <w:rPr>
          <w:rFonts w:ascii="Arial" w:eastAsia="Calibri" w:hAnsi="Arial" w:cs="Arial"/>
          <w:sz w:val="24"/>
          <w:szCs w:val="24"/>
          <w:lang w:val="en-ZA"/>
        </w:rPr>
        <w:t xml:space="preserve">(2)  </w:t>
      </w:r>
      <w:r>
        <w:rPr>
          <w:rFonts w:ascii="Arial" w:eastAsia="Calibri" w:hAnsi="Arial" w:cs="Arial"/>
          <w:sz w:val="24"/>
          <w:szCs w:val="24"/>
          <w:lang w:val="en-ZA"/>
        </w:rPr>
        <w:t>W</w:t>
      </w:r>
      <w:r w:rsidRPr="00CD4628">
        <w:rPr>
          <w:rFonts w:ascii="Arial" w:eastAsia="Calibri" w:hAnsi="Arial" w:cs="Arial"/>
          <w:sz w:val="24"/>
          <w:szCs w:val="24"/>
          <w:lang w:val="en-ZA"/>
        </w:rPr>
        <w:t xml:space="preserve">hat (a) is the total number of radio licence holders that require annual invoices </w:t>
      </w:r>
      <w:r>
        <w:rPr>
          <w:rFonts w:ascii="Arial" w:eastAsia="Calibri" w:hAnsi="Arial" w:cs="Arial"/>
          <w:sz w:val="24"/>
          <w:szCs w:val="24"/>
          <w:lang w:val="en-ZA"/>
        </w:rPr>
        <w:t xml:space="preserve">       </w:t>
      </w:r>
      <w:r w:rsidRPr="00CD4628">
        <w:rPr>
          <w:rFonts w:ascii="Arial" w:eastAsia="Calibri" w:hAnsi="Arial" w:cs="Arial"/>
          <w:sz w:val="24"/>
          <w:szCs w:val="24"/>
          <w:lang w:val="en-ZA"/>
        </w:rPr>
        <w:t xml:space="preserve">and (b) number of the specified radio licence holders have been invoiced for annual licence fees for 2020?        </w:t>
      </w:r>
    </w:p>
    <w:p w:rsidR="00CD4628" w:rsidRDefault="00CD4628" w:rsidP="001E2A38">
      <w:pPr>
        <w:shd w:val="clear" w:color="auto" w:fill="FFFFFF"/>
        <w:tabs>
          <w:tab w:val="left" w:pos="709"/>
        </w:tabs>
        <w:ind w:left="567" w:hanging="567"/>
        <w:jc w:val="right"/>
        <w:rPr>
          <w:rFonts w:ascii="Arial" w:eastAsia="Calibri" w:hAnsi="Arial" w:cs="Arial"/>
          <w:b/>
          <w:sz w:val="24"/>
          <w:szCs w:val="24"/>
          <w:lang w:val="en-ZA"/>
        </w:rPr>
      </w:pPr>
      <w:r w:rsidRPr="00CD4628">
        <w:rPr>
          <w:rFonts w:ascii="Arial" w:eastAsia="Calibri" w:hAnsi="Arial" w:cs="Arial"/>
          <w:sz w:val="24"/>
          <w:szCs w:val="24"/>
          <w:lang w:val="en-ZA"/>
        </w:rPr>
        <w:t>NW2146E</w:t>
      </w:r>
    </w:p>
    <w:p w:rsidR="00CD4628" w:rsidRDefault="00CD4628" w:rsidP="001E2A38">
      <w:pPr>
        <w:shd w:val="clear" w:color="auto" w:fill="FFFFFF"/>
        <w:tabs>
          <w:tab w:val="left" w:pos="709"/>
        </w:tabs>
        <w:ind w:left="426" w:hanging="426"/>
        <w:jc w:val="both"/>
        <w:rPr>
          <w:rFonts w:ascii="Arial" w:eastAsia="Calibri" w:hAnsi="Arial" w:cs="Arial"/>
          <w:sz w:val="24"/>
          <w:szCs w:val="24"/>
          <w:lang w:val="en-ZA"/>
        </w:rPr>
      </w:pPr>
      <w:r w:rsidRPr="00CD4628">
        <w:rPr>
          <w:rFonts w:ascii="Arial" w:eastAsia="Calibri" w:hAnsi="Arial" w:cs="Arial"/>
          <w:sz w:val="24"/>
          <w:szCs w:val="24"/>
          <w:lang w:val="en-ZA"/>
        </w:rPr>
        <w:t xml:space="preserve">                                                    </w:t>
      </w:r>
    </w:p>
    <w:p w:rsidR="00F45314" w:rsidRPr="00F45314" w:rsidRDefault="00F45314" w:rsidP="001E2A38">
      <w:pPr>
        <w:shd w:val="clear" w:color="auto" w:fill="FFFFFF"/>
        <w:tabs>
          <w:tab w:val="left" w:pos="4408"/>
        </w:tabs>
        <w:jc w:val="both"/>
        <w:rPr>
          <w:rFonts w:ascii="Arial" w:eastAsia="Calibri" w:hAnsi="Arial" w:cs="Arial"/>
          <w:b/>
          <w:sz w:val="24"/>
          <w:szCs w:val="24"/>
          <w:lang w:val="en-ZA"/>
        </w:rPr>
      </w:pPr>
      <w:r w:rsidRPr="00F45314">
        <w:rPr>
          <w:rFonts w:ascii="Arial" w:eastAsia="Calibri" w:hAnsi="Arial" w:cs="Arial"/>
          <w:b/>
          <w:sz w:val="24"/>
          <w:szCs w:val="24"/>
          <w:lang w:val="en-ZA"/>
        </w:rPr>
        <w:t>REPLY:</w:t>
      </w:r>
    </w:p>
    <w:p w:rsidR="00F45314" w:rsidRPr="00F45314" w:rsidRDefault="00F45314" w:rsidP="001E2A38">
      <w:pPr>
        <w:shd w:val="clear" w:color="auto" w:fill="FFFFFF"/>
        <w:tabs>
          <w:tab w:val="left" w:pos="4408"/>
        </w:tabs>
        <w:jc w:val="both"/>
        <w:rPr>
          <w:rFonts w:ascii="Arial" w:eastAsia="Calibri" w:hAnsi="Arial" w:cs="Arial"/>
          <w:bCs/>
          <w:sz w:val="24"/>
          <w:szCs w:val="24"/>
          <w:lang w:val="en-ZA"/>
        </w:rPr>
      </w:pPr>
    </w:p>
    <w:p w:rsidR="00F45314" w:rsidRDefault="00F45314" w:rsidP="001E2A38">
      <w:pPr>
        <w:shd w:val="clear" w:color="auto" w:fill="FFFFFF"/>
        <w:tabs>
          <w:tab w:val="left" w:pos="4408"/>
        </w:tabs>
        <w:jc w:val="both"/>
        <w:rPr>
          <w:rFonts w:ascii="Arial" w:eastAsia="Calibri" w:hAnsi="Arial" w:cs="Arial"/>
          <w:b/>
          <w:bCs/>
          <w:sz w:val="24"/>
          <w:szCs w:val="24"/>
          <w:lang w:val="en-ZA"/>
        </w:rPr>
      </w:pPr>
      <w:r w:rsidRPr="00F45314">
        <w:rPr>
          <w:rFonts w:ascii="Arial" w:eastAsia="Calibri" w:hAnsi="Arial" w:cs="Arial"/>
          <w:b/>
          <w:bCs/>
          <w:sz w:val="24"/>
          <w:szCs w:val="24"/>
          <w:lang w:val="en-ZA"/>
        </w:rPr>
        <w:t xml:space="preserve">I have been advised by </w:t>
      </w:r>
      <w:r w:rsidR="006A18A2">
        <w:rPr>
          <w:rFonts w:ascii="Arial" w:eastAsia="Calibri" w:hAnsi="Arial" w:cs="Arial"/>
          <w:b/>
          <w:bCs/>
          <w:sz w:val="24"/>
          <w:szCs w:val="24"/>
          <w:lang w:val="en-ZA"/>
        </w:rPr>
        <w:t>ICASA</w:t>
      </w:r>
      <w:r w:rsidRPr="00F45314">
        <w:rPr>
          <w:rFonts w:ascii="Arial" w:eastAsia="Calibri" w:hAnsi="Arial" w:cs="Arial"/>
          <w:b/>
          <w:bCs/>
          <w:sz w:val="24"/>
          <w:szCs w:val="24"/>
          <w:lang w:val="en-ZA"/>
        </w:rPr>
        <w:t xml:space="preserve"> as follows:</w:t>
      </w:r>
    </w:p>
    <w:p w:rsidR="001E2A38" w:rsidRDefault="001E2A38" w:rsidP="001E2A38">
      <w:pPr>
        <w:shd w:val="clear" w:color="auto" w:fill="FFFFFF"/>
        <w:tabs>
          <w:tab w:val="left" w:pos="4408"/>
        </w:tabs>
        <w:jc w:val="both"/>
        <w:rPr>
          <w:rFonts w:ascii="Arial" w:eastAsia="Calibri" w:hAnsi="Arial" w:cs="Arial"/>
          <w:b/>
          <w:bCs/>
          <w:sz w:val="24"/>
          <w:szCs w:val="24"/>
          <w:lang w:val="en-ZA"/>
        </w:rPr>
      </w:pPr>
    </w:p>
    <w:p w:rsidR="00CD4628" w:rsidRDefault="00CD4628" w:rsidP="001E2A38">
      <w:pPr>
        <w:shd w:val="clear" w:color="auto" w:fill="FFFFFF"/>
        <w:tabs>
          <w:tab w:val="left" w:pos="4408"/>
        </w:tabs>
        <w:ind w:left="426" w:hanging="426"/>
        <w:jc w:val="both"/>
        <w:rPr>
          <w:rFonts w:ascii="Arial" w:hAnsi="Arial" w:cs="Arial"/>
          <w:sz w:val="24"/>
          <w:szCs w:val="24"/>
        </w:rPr>
      </w:pPr>
      <w:r>
        <w:rPr>
          <w:rFonts w:ascii="Arial" w:hAnsi="Arial" w:cs="Arial"/>
          <w:sz w:val="24"/>
          <w:szCs w:val="24"/>
        </w:rPr>
        <w:t xml:space="preserve">1. </w:t>
      </w:r>
      <w:r w:rsidR="004061AE">
        <w:rPr>
          <w:rFonts w:ascii="Arial" w:hAnsi="Arial" w:cs="Arial"/>
          <w:sz w:val="24"/>
          <w:szCs w:val="24"/>
        </w:rPr>
        <w:t xml:space="preserve">  </w:t>
      </w:r>
      <w:r w:rsidRPr="00CD4628">
        <w:rPr>
          <w:rFonts w:ascii="Arial" w:hAnsi="Arial" w:cs="Arial"/>
          <w:sz w:val="24"/>
          <w:szCs w:val="24"/>
        </w:rPr>
        <w:t>All invoices for the annual Radio Frequency Spectrum (RFS) licence fees for a total of 20,795 RFS licences fo</w:t>
      </w:r>
      <w:r w:rsidR="0017561E">
        <w:rPr>
          <w:rFonts w:ascii="Arial" w:hAnsi="Arial" w:cs="Arial"/>
          <w:sz w:val="24"/>
          <w:szCs w:val="24"/>
        </w:rPr>
        <w:t>r the 2020-21 financial year have</w:t>
      </w:r>
      <w:r w:rsidRPr="00CD4628">
        <w:rPr>
          <w:rFonts w:ascii="Arial" w:hAnsi="Arial" w:cs="Arial"/>
          <w:sz w:val="24"/>
          <w:szCs w:val="24"/>
        </w:rPr>
        <w:t xml:space="preserve"> been issued.</w:t>
      </w:r>
      <w:r w:rsidR="004061AE">
        <w:rPr>
          <w:rFonts w:ascii="Arial" w:hAnsi="Arial" w:cs="Arial"/>
          <w:sz w:val="24"/>
          <w:szCs w:val="24"/>
        </w:rPr>
        <w:t xml:space="preserve"> </w:t>
      </w:r>
      <w:r w:rsidR="004061AE" w:rsidRPr="004061AE">
        <w:rPr>
          <w:rFonts w:ascii="Arial" w:hAnsi="Arial" w:cs="Arial"/>
          <w:sz w:val="24"/>
          <w:szCs w:val="24"/>
        </w:rPr>
        <w:t>This figure includes the licenses held by Monitoring, District Watch and District Bassett</w:t>
      </w:r>
      <w:r w:rsidR="004061AE">
        <w:rPr>
          <w:rFonts w:ascii="Arial" w:hAnsi="Arial" w:cs="Arial"/>
          <w:sz w:val="24"/>
          <w:szCs w:val="24"/>
        </w:rPr>
        <w:t xml:space="preserve"> and a</w:t>
      </w:r>
      <w:r w:rsidR="001E2A38">
        <w:rPr>
          <w:rFonts w:ascii="Arial" w:hAnsi="Arial" w:cs="Arial"/>
          <w:sz w:val="24"/>
          <w:szCs w:val="24"/>
        </w:rPr>
        <w:t>ll i</w:t>
      </w:r>
      <w:r w:rsidR="004061AE" w:rsidRPr="004061AE">
        <w:rPr>
          <w:rFonts w:ascii="Arial" w:hAnsi="Arial" w:cs="Arial"/>
          <w:sz w:val="24"/>
          <w:szCs w:val="24"/>
        </w:rPr>
        <w:t>nvoices were finalised and issued by 22 July 2020.</w:t>
      </w:r>
    </w:p>
    <w:p w:rsidR="004061AE" w:rsidRDefault="004061AE" w:rsidP="001E2A38">
      <w:pPr>
        <w:shd w:val="clear" w:color="auto" w:fill="FFFFFF"/>
        <w:tabs>
          <w:tab w:val="left" w:pos="4408"/>
        </w:tabs>
        <w:ind w:left="567" w:hanging="567"/>
        <w:jc w:val="both"/>
        <w:rPr>
          <w:rFonts w:ascii="Arial" w:hAnsi="Arial" w:cs="Arial"/>
          <w:sz w:val="24"/>
          <w:szCs w:val="24"/>
        </w:rPr>
      </w:pPr>
    </w:p>
    <w:p w:rsidR="004061AE" w:rsidRDefault="004061AE" w:rsidP="001E2A38">
      <w:pPr>
        <w:shd w:val="clear" w:color="auto" w:fill="FFFFFF"/>
        <w:tabs>
          <w:tab w:val="left" w:pos="4408"/>
        </w:tabs>
        <w:ind w:left="851" w:hanging="851"/>
        <w:jc w:val="both"/>
        <w:rPr>
          <w:rFonts w:ascii="Arial" w:hAnsi="Arial" w:cs="Arial"/>
          <w:sz w:val="24"/>
          <w:szCs w:val="24"/>
        </w:rPr>
      </w:pPr>
      <w:r>
        <w:rPr>
          <w:rFonts w:ascii="Arial" w:hAnsi="Arial" w:cs="Arial"/>
          <w:sz w:val="24"/>
          <w:szCs w:val="24"/>
        </w:rPr>
        <w:t xml:space="preserve">2. (a) </w:t>
      </w:r>
      <w:r w:rsidR="006C6283">
        <w:rPr>
          <w:rFonts w:ascii="Arial" w:hAnsi="Arial" w:cs="Arial"/>
          <w:sz w:val="24"/>
          <w:szCs w:val="24"/>
        </w:rPr>
        <w:t xml:space="preserve"> </w:t>
      </w:r>
      <w:r>
        <w:rPr>
          <w:rFonts w:ascii="Arial" w:hAnsi="Arial" w:cs="Arial"/>
          <w:sz w:val="24"/>
          <w:szCs w:val="24"/>
        </w:rPr>
        <w:t>A total number of 20 795 radio frequency spectrum licence holders require annual invoices.</w:t>
      </w:r>
    </w:p>
    <w:p w:rsidR="004061AE" w:rsidRPr="00592A46" w:rsidRDefault="004061AE" w:rsidP="001E2A38">
      <w:pPr>
        <w:pStyle w:val="Default"/>
        <w:tabs>
          <w:tab w:val="left" w:pos="284"/>
        </w:tabs>
        <w:ind w:left="851" w:hanging="851"/>
        <w:jc w:val="both"/>
        <w:rPr>
          <w:rFonts w:eastAsia="Calibri"/>
          <w:b/>
          <w:bCs/>
        </w:rPr>
      </w:pPr>
      <w:r>
        <w:tab/>
        <w:t>(b)</w:t>
      </w:r>
      <w:r w:rsidR="00592A46" w:rsidRPr="00592A46">
        <w:t xml:space="preserve"> </w:t>
      </w:r>
      <w:r w:rsidR="006C6283">
        <w:t xml:space="preserve">   </w:t>
      </w:r>
      <w:r w:rsidR="00592A46" w:rsidRPr="00592A46">
        <w:t>All Invoices were finalised and issued</w:t>
      </w:r>
      <w:r w:rsidR="00592A46">
        <w:t xml:space="preserve">. </w:t>
      </w:r>
      <w:r w:rsidR="00592A46" w:rsidRPr="00592A46">
        <w:t xml:space="preserve">The total amount invoiced for the annual </w:t>
      </w:r>
      <w:r w:rsidR="006C6283">
        <w:t xml:space="preserve">    </w:t>
      </w:r>
      <w:r w:rsidR="00592A46" w:rsidRPr="00592A46">
        <w:t>RFS licence fees is R 741, 258, 948.00.</w:t>
      </w:r>
      <w:r w:rsidR="00592A46">
        <w:t xml:space="preserve"> </w:t>
      </w:r>
      <w:r w:rsidR="00592A46" w:rsidRPr="00592A46">
        <w:t>The Authority extended the 2020 annual licence renewal date of RFS licences from 31 March 2020 to 30 June 2020 to mit</w:t>
      </w:r>
      <w:r w:rsidR="00167D69">
        <w:t>i</w:t>
      </w:r>
      <w:r w:rsidR="00592A46" w:rsidRPr="00592A46">
        <w:t xml:space="preserve">gate the impact of the National State of Disaster and subsequent national lockdown on licensees. This was communicated on the Authority’s website in March 2020 and subsequently published in Government Gazette No. 43204 dated 3 April 2020. The Authority notes that the COVID-19 pandemic </w:t>
      </w:r>
      <w:r w:rsidR="00592A46" w:rsidRPr="00592A46">
        <w:lastRenderedPageBreak/>
        <w:t>has had an impact on the day to day operations of the Authority which resulted in some licensees receiving their notices in July. Affected licenses will</w:t>
      </w:r>
      <w:r w:rsidR="001E2A38">
        <w:t>,</w:t>
      </w:r>
      <w:r w:rsidR="00592A46" w:rsidRPr="00592A46">
        <w:t xml:space="preserve"> however not be penalised and measures have been put in place to ensure that the renewed licences are issued timeously.</w:t>
      </w:r>
    </w:p>
    <w:p w:rsidR="00656E98" w:rsidRDefault="00656E98" w:rsidP="001E2A38">
      <w:pPr>
        <w:tabs>
          <w:tab w:val="left" w:pos="180"/>
        </w:tabs>
        <w:jc w:val="both"/>
        <w:rPr>
          <w:rFonts w:ascii="Arial" w:hAnsi="Arial" w:cs="Arial"/>
          <w:b/>
          <w:sz w:val="24"/>
          <w:szCs w:val="24"/>
        </w:rPr>
      </w:pPr>
    </w:p>
    <w:p w:rsidR="001E2A38" w:rsidRDefault="001E2A38" w:rsidP="001E2A38">
      <w:pPr>
        <w:rPr>
          <w:sz w:val="24"/>
          <w:szCs w:val="24"/>
          <w:lang w:eastAsia="en-ZA"/>
        </w:rPr>
      </w:pPr>
    </w:p>
    <w:p w:rsidR="001E2A38" w:rsidRDefault="001E2A38" w:rsidP="001E2A38">
      <w:pPr>
        <w:rPr>
          <w:sz w:val="24"/>
          <w:szCs w:val="24"/>
          <w:lang w:eastAsia="en-ZA"/>
        </w:rPr>
      </w:pPr>
    </w:p>
    <w:p w:rsidR="00E80007" w:rsidRDefault="00E80007" w:rsidP="001E2A38">
      <w:pPr>
        <w:ind w:left="720" w:hanging="720"/>
        <w:rPr>
          <w:rFonts w:ascii="Arial" w:eastAsia="Calibri" w:hAnsi="Arial" w:cs="Arial"/>
          <w:b/>
          <w:sz w:val="24"/>
          <w:szCs w:val="24"/>
          <w:lang w:val="de-DE"/>
        </w:rPr>
      </w:pPr>
    </w:p>
    <w:p w:rsidR="00E80007" w:rsidRDefault="00E80007" w:rsidP="001E2A38">
      <w:pPr>
        <w:ind w:left="720" w:hanging="720"/>
        <w:rPr>
          <w:rFonts w:ascii="Arial" w:eastAsia="Calibri" w:hAnsi="Arial" w:cs="Arial"/>
          <w:b/>
          <w:sz w:val="24"/>
          <w:szCs w:val="24"/>
          <w:lang w:val="de-DE"/>
        </w:rPr>
      </w:pPr>
    </w:p>
    <w:p w:rsidR="00F5201F" w:rsidRPr="00F5201F" w:rsidRDefault="00F5201F" w:rsidP="001E2A38">
      <w:pPr>
        <w:ind w:left="720" w:hanging="720"/>
        <w:rPr>
          <w:rFonts w:ascii="Arial" w:eastAsia="Calibri" w:hAnsi="Arial" w:cs="Arial"/>
          <w:b/>
          <w:sz w:val="24"/>
          <w:szCs w:val="24"/>
          <w:lang w:val="de-DE"/>
        </w:rPr>
      </w:pPr>
      <w:r w:rsidRPr="00F5201F">
        <w:rPr>
          <w:rFonts w:ascii="Arial" w:eastAsia="Calibri" w:hAnsi="Arial" w:cs="Arial"/>
          <w:b/>
          <w:sz w:val="24"/>
          <w:szCs w:val="24"/>
          <w:lang w:val="de-DE"/>
        </w:rPr>
        <w:tab/>
      </w:r>
    </w:p>
    <w:p w:rsidR="00F5201F" w:rsidRPr="00F5201F" w:rsidRDefault="00F5201F" w:rsidP="001E2A38">
      <w:pPr>
        <w:pBdr>
          <w:top w:val="nil"/>
          <w:left w:val="nil"/>
          <w:bottom w:val="nil"/>
          <w:right w:val="nil"/>
          <w:between w:val="nil"/>
        </w:pBdr>
        <w:rPr>
          <w:rFonts w:ascii="Arial" w:eastAsia="Calibri" w:hAnsi="Arial" w:cs="Arial"/>
          <w:b/>
          <w:sz w:val="24"/>
          <w:szCs w:val="24"/>
          <w:lang w:val="de-DE"/>
        </w:rPr>
      </w:pPr>
      <w:r w:rsidRPr="00F5201F">
        <w:rPr>
          <w:rFonts w:ascii="Arial" w:eastAsia="Calibri" w:hAnsi="Arial" w:cs="Arial"/>
          <w:b/>
          <w:sz w:val="24"/>
          <w:szCs w:val="24"/>
          <w:lang w:val="de-DE"/>
        </w:rPr>
        <w:t xml:space="preserve">MS. STELLA NDABENI-ABRAHAMS, MP </w:t>
      </w:r>
    </w:p>
    <w:p w:rsidR="00F5201F" w:rsidRPr="00F5201F" w:rsidRDefault="00F5201F" w:rsidP="001E2A38">
      <w:pPr>
        <w:pBdr>
          <w:top w:val="nil"/>
          <w:left w:val="nil"/>
          <w:bottom w:val="nil"/>
          <w:right w:val="nil"/>
          <w:between w:val="nil"/>
        </w:pBdr>
        <w:rPr>
          <w:rFonts w:ascii="Arial" w:eastAsia="Calibri" w:hAnsi="Arial" w:cs="Arial"/>
          <w:b/>
          <w:sz w:val="24"/>
          <w:szCs w:val="24"/>
          <w:lang w:val="de-DE"/>
        </w:rPr>
      </w:pPr>
      <w:r w:rsidRPr="00F5201F">
        <w:rPr>
          <w:rFonts w:ascii="Arial" w:eastAsia="Calibri" w:hAnsi="Arial" w:cs="Arial"/>
          <w:b/>
          <w:sz w:val="24"/>
          <w:szCs w:val="24"/>
          <w:lang w:val="de-DE"/>
        </w:rPr>
        <w:t>MINISTER OF COMMUNICATIONS AND DIGITAL TECHNOLOGIES</w:t>
      </w:r>
    </w:p>
    <w:p w:rsidR="00F5201F" w:rsidRPr="00F5201F" w:rsidRDefault="00F5201F" w:rsidP="001E2A38">
      <w:pPr>
        <w:ind w:left="720" w:hanging="720"/>
        <w:rPr>
          <w:rFonts w:ascii="Arial" w:eastAsia="Calibri" w:hAnsi="Arial" w:cs="Arial"/>
          <w:b/>
          <w:sz w:val="24"/>
          <w:szCs w:val="24"/>
          <w:lang w:val="de-DE"/>
        </w:rPr>
      </w:pPr>
    </w:p>
    <w:p w:rsidR="00F5201F" w:rsidRPr="00F5201F" w:rsidRDefault="00F5201F" w:rsidP="001E2A38">
      <w:pPr>
        <w:rPr>
          <w:sz w:val="24"/>
          <w:szCs w:val="24"/>
          <w:lang w:eastAsia="en-ZA"/>
        </w:rPr>
      </w:pPr>
      <w:r w:rsidRPr="00F5201F">
        <w:rPr>
          <w:rFonts w:ascii="Arial" w:hAnsi="Arial" w:cs="Arial"/>
          <w:b/>
          <w:bCs/>
          <w:color w:val="000000"/>
          <w:sz w:val="24"/>
          <w:szCs w:val="24"/>
          <w:lang w:eastAsia="en-ZA"/>
        </w:rPr>
        <w:t>           </w:t>
      </w:r>
    </w:p>
    <w:p w:rsidR="00F5201F" w:rsidRPr="00F5201F" w:rsidRDefault="00F5201F" w:rsidP="001E2A38">
      <w:pPr>
        <w:tabs>
          <w:tab w:val="left" w:pos="180"/>
        </w:tabs>
        <w:rPr>
          <w:rFonts w:ascii="Arial" w:hAnsi="Arial" w:cs="Arial"/>
          <w:b/>
          <w:sz w:val="24"/>
          <w:szCs w:val="24"/>
        </w:rPr>
      </w:pPr>
    </w:p>
    <w:p w:rsidR="00F5201F" w:rsidRPr="00F5201F" w:rsidRDefault="00F5201F" w:rsidP="001E2A38">
      <w:pPr>
        <w:jc w:val="both"/>
        <w:rPr>
          <w:rFonts w:ascii="Arial" w:hAnsi="Arial" w:cs="Arial"/>
          <w:sz w:val="24"/>
          <w:szCs w:val="24"/>
          <w:u w:val="single"/>
        </w:rPr>
      </w:pPr>
    </w:p>
    <w:p w:rsidR="006C6283" w:rsidRDefault="006C6283" w:rsidP="001E2A38">
      <w:pPr>
        <w:tabs>
          <w:tab w:val="left" w:pos="180"/>
        </w:tabs>
        <w:jc w:val="both"/>
        <w:rPr>
          <w:rFonts w:ascii="Arial" w:hAnsi="Arial" w:cs="Arial"/>
          <w:b/>
          <w:sz w:val="24"/>
          <w:szCs w:val="24"/>
        </w:rPr>
      </w:pPr>
    </w:p>
    <w:sectPr w:rsidR="006C6283" w:rsidSect="000A0DB6">
      <w:headerReference w:type="even" r:id="rId8"/>
      <w:headerReference w:type="default" r:id="rId9"/>
      <w:footerReference w:type="default" r:id="rId10"/>
      <w:footerReference w:type="first" r:id="rId11"/>
      <w:pgSz w:w="12240" w:h="15840"/>
      <w:pgMar w:top="1418"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957" w:rsidRDefault="005B2957">
      <w:r>
        <w:separator/>
      </w:r>
    </w:p>
  </w:endnote>
  <w:endnote w:type="continuationSeparator" w:id="1">
    <w:p w:rsidR="005B2957" w:rsidRDefault="005B295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01F" w:rsidRPr="00F5201F" w:rsidRDefault="00F5201F" w:rsidP="00F5201F">
    <w:pPr>
      <w:pStyle w:val="Footer"/>
      <w:rPr>
        <w:lang w:val="en-ZA"/>
      </w:rPr>
    </w:pPr>
    <w:r>
      <w:rPr>
        <w:lang w:val="en-ZA"/>
      </w:rPr>
      <w:t>PQ 1756: Mr. C MacKenzie (DA) to ask the Minister of Communications and Digital Technologies</w:t>
    </w:r>
  </w:p>
  <w:p w:rsidR="00F5201F" w:rsidRDefault="00F520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01F" w:rsidRPr="00F5201F" w:rsidRDefault="00F5201F">
    <w:pPr>
      <w:pStyle w:val="Footer"/>
      <w:rPr>
        <w:lang w:val="en-ZA"/>
      </w:rPr>
    </w:pPr>
    <w:r>
      <w:rPr>
        <w:lang w:val="en-ZA"/>
      </w:rPr>
      <w:t>PQ 1756: Mr. C MacKenzie (DA) to ask the Minister of Communications and Digital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957" w:rsidRDefault="005B2957">
      <w:r>
        <w:separator/>
      </w:r>
    </w:p>
  </w:footnote>
  <w:footnote w:type="continuationSeparator" w:id="1">
    <w:p w:rsidR="005B2957" w:rsidRDefault="005B2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D69" w:rsidRDefault="00167D69"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7D69" w:rsidRDefault="00167D69"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D69" w:rsidRDefault="00167D69"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F0C17"/>
    <w:multiLevelType w:val="hybridMultilevel"/>
    <w:tmpl w:val="181C2D60"/>
    <w:lvl w:ilvl="0" w:tplc="1E2A9746">
      <w:start w:val="1"/>
      <w:numFmt w:val="lowerLetter"/>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7FEF492D"/>
    <w:multiLevelType w:val="hybridMultilevel"/>
    <w:tmpl w:val="97E22826"/>
    <w:lvl w:ilvl="0" w:tplc="0A9EC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EA4EF9"/>
    <w:rsid w:val="000004AF"/>
    <w:rsid w:val="00000E16"/>
    <w:rsid w:val="000045F3"/>
    <w:rsid w:val="00006ABF"/>
    <w:rsid w:val="0001278B"/>
    <w:rsid w:val="000138FC"/>
    <w:rsid w:val="000153BE"/>
    <w:rsid w:val="00017D09"/>
    <w:rsid w:val="00024E08"/>
    <w:rsid w:val="00026E8B"/>
    <w:rsid w:val="00030282"/>
    <w:rsid w:val="0003317A"/>
    <w:rsid w:val="00034C94"/>
    <w:rsid w:val="000442E9"/>
    <w:rsid w:val="00045960"/>
    <w:rsid w:val="000464EA"/>
    <w:rsid w:val="00052A2F"/>
    <w:rsid w:val="00053577"/>
    <w:rsid w:val="00055870"/>
    <w:rsid w:val="00061B0B"/>
    <w:rsid w:val="00065548"/>
    <w:rsid w:val="00083307"/>
    <w:rsid w:val="000874FB"/>
    <w:rsid w:val="000940BB"/>
    <w:rsid w:val="000974E2"/>
    <w:rsid w:val="000A0DB6"/>
    <w:rsid w:val="000A5830"/>
    <w:rsid w:val="000A74E4"/>
    <w:rsid w:val="000B355D"/>
    <w:rsid w:val="000C2BD8"/>
    <w:rsid w:val="000C7E3D"/>
    <w:rsid w:val="000D0684"/>
    <w:rsid w:val="000D2DC7"/>
    <w:rsid w:val="000D3FB5"/>
    <w:rsid w:val="000D4062"/>
    <w:rsid w:val="000D55B6"/>
    <w:rsid w:val="000D788E"/>
    <w:rsid w:val="000E0154"/>
    <w:rsid w:val="000E0870"/>
    <w:rsid w:val="000E4A33"/>
    <w:rsid w:val="000E695A"/>
    <w:rsid w:val="000E7470"/>
    <w:rsid w:val="000F3AC8"/>
    <w:rsid w:val="0010096B"/>
    <w:rsid w:val="00120BC0"/>
    <w:rsid w:val="001245F8"/>
    <w:rsid w:val="00125A35"/>
    <w:rsid w:val="00126108"/>
    <w:rsid w:val="00134B64"/>
    <w:rsid w:val="0014239F"/>
    <w:rsid w:val="00145EDE"/>
    <w:rsid w:val="0016083A"/>
    <w:rsid w:val="001647BE"/>
    <w:rsid w:val="00164DD1"/>
    <w:rsid w:val="00166BE0"/>
    <w:rsid w:val="00167266"/>
    <w:rsid w:val="00167D69"/>
    <w:rsid w:val="0017561E"/>
    <w:rsid w:val="00181B9A"/>
    <w:rsid w:val="00182A95"/>
    <w:rsid w:val="00183989"/>
    <w:rsid w:val="00183CEC"/>
    <w:rsid w:val="00184A55"/>
    <w:rsid w:val="00187E97"/>
    <w:rsid w:val="001928C5"/>
    <w:rsid w:val="00196B51"/>
    <w:rsid w:val="001A65F7"/>
    <w:rsid w:val="001B0645"/>
    <w:rsid w:val="001B427A"/>
    <w:rsid w:val="001B6272"/>
    <w:rsid w:val="001C0B3A"/>
    <w:rsid w:val="001C1AEF"/>
    <w:rsid w:val="001C2DB1"/>
    <w:rsid w:val="001C722C"/>
    <w:rsid w:val="001C7AD4"/>
    <w:rsid w:val="001D5342"/>
    <w:rsid w:val="001D7389"/>
    <w:rsid w:val="001E2A38"/>
    <w:rsid w:val="001E4964"/>
    <w:rsid w:val="001F3E80"/>
    <w:rsid w:val="00202885"/>
    <w:rsid w:val="002055F9"/>
    <w:rsid w:val="0020747B"/>
    <w:rsid w:val="00207C1A"/>
    <w:rsid w:val="00211547"/>
    <w:rsid w:val="00214E46"/>
    <w:rsid w:val="00221695"/>
    <w:rsid w:val="00237BF7"/>
    <w:rsid w:val="00245701"/>
    <w:rsid w:val="00254101"/>
    <w:rsid w:val="002565B8"/>
    <w:rsid w:val="00272F92"/>
    <w:rsid w:val="00276E53"/>
    <w:rsid w:val="00280060"/>
    <w:rsid w:val="00282105"/>
    <w:rsid w:val="0028482E"/>
    <w:rsid w:val="00292C2C"/>
    <w:rsid w:val="002951A6"/>
    <w:rsid w:val="002967B4"/>
    <w:rsid w:val="002A2954"/>
    <w:rsid w:val="002A337C"/>
    <w:rsid w:val="002A4115"/>
    <w:rsid w:val="002A5C5E"/>
    <w:rsid w:val="002A6B1B"/>
    <w:rsid w:val="002B576C"/>
    <w:rsid w:val="002B79FA"/>
    <w:rsid w:val="002D5E8C"/>
    <w:rsid w:val="002D6692"/>
    <w:rsid w:val="002E21F0"/>
    <w:rsid w:val="002E4315"/>
    <w:rsid w:val="002F0052"/>
    <w:rsid w:val="002F2348"/>
    <w:rsid w:val="002F6BB2"/>
    <w:rsid w:val="003002D0"/>
    <w:rsid w:val="00302B27"/>
    <w:rsid w:val="00306257"/>
    <w:rsid w:val="00307E5C"/>
    <w:rsid w:val="00316BC8"/>
    <w:rsid w:val="0032060C"/>
    <w:rsid w:val="00322095"/>
    <w:rsid w:val="0032278F"/>
    <w:rsid w:val="00331394"/>
    <w:rsid w:val="00340B8C"/>
    <w:rsid w:val="00342236"/>
    <w:rsid w:val="00352C0F"/>
    <w:rsid w:val="0036215C"/>
    <w:rsid w:val="003663B4"/>
    <w:rsid w:val="003674FA"/>
    <w:rsid w:val="0037240E"/>
    <w:rsid w:val="003730D8"/>
    <w:rsid w:val="00374F10"/>
    <w:rsid w:val="003817B6"/>
    <w:rsid w:val="00383B4A"/>
    <w:rsid w:val="00391C7A"/>
    <w:rsid w:val="003A55B1"/>
    <w:rsid w:val="003A77F7"/>
    <w:rsid w:val="003A7A96"/>
    <w:rsid w:val="003B254A"/>
    <w:rsid w:val="003C3A4F"/>
    <w:rsid w:val="003C42A9"/>
    <w:rsid w:val="003C69B9"/>
    <w:rsid w:val="003D6944"/>
    <w:rsid w:val="003E0412"/>
    <w:rsid w:val="003E16BF"/>
    <w:rsid w:val="00402865"/>
    <w:rsid w:val="00405C17"/>
    <w:rsid w:val="004061AE"/>
    <w:rsid w:val="004063D9"/>
    <w:rsid w:val="0041438D"/>
    <w:rsid w:val="004143ED"/>
    <w:rsid w:val="00423429"/>
    <w:rsid w:val="00437B82"/>
    <w:rsid w:val="0044679A"/>
    <w:rsid w:val="0045305C"/>
    <w:rsid w:val="00453B28"/>
    <w:rsid w:val="0046469E"/>
    <w:rsid w:val="00467EA6"/>
    <w:rsid w:val="004715FB"/>
    <w:rsid w:val="00472430"/>
    <w:rsid w:val="00480C3E"/>
    <w:rsid w:val="00481EA7"/>
    <w:rsid w:val="0048567C"/>
    <w:rsid w:val="004941B0"/>
    <w:rsid w:val="004964B9"/>
    <w:rsid w:val="00497E51"/>
    <w:rsid w:val="004A737B"/>
    <w:rsid w:val="004B1BEF"/>
    <w:rsid w:val="004C0606"/>
    <w:rsid w:val="004C58F4"/>
    <w:rsid w:val="004E3FF2"/>
    <w:rsid w:val="004E65E3"/>
    <w:rsid w:val="00500640"/>
    <w:rsid w:val="0051065A"/>
    <w:rsid w:val="00520940"/>
    <w:rsid w:val="00533571"/>
    <w:rsid w:val="00540F2C"/>
    <w:rsid w:val="00542BB1"/>
    <w:rsid w:val="00547EE0"/>
    <w:rsid w:val="00556B36"/>
    <w:rsid w:val="005613B5"/>
    <w:rsid w:val="00562D1D"/>
    <w:rsid w:val="00565B99"/>
    <w:rsid w:val="00565D1A"/>
    <w:rsid w:val="00567584"/>
    <w:rsid w:val="00567C28"/>
    <w:rsid w:val="00580E98"/>
    <w:rsid w:val="0058258E"/>
    <w:rsid w:val="005853AF"/>
    <w:rsid w:val="00585B41"/>
    <w:rsid w:val="0058745C"/>
    <w:rsid w:val="00592A46"/>
    <w:rsid w:val="00594AD1"/>
    <w:rsid w:val="005A3B8A"/>
    <w:rsid w:val="005A5F82"/>
    <w:rsid w:val="005B0466"/>
    <w:rsid w:val="005B084C"/>
    <w:rsid w:val="005B17D5"/>
    <w:rsid w:val="005B2957"/>
    <w:rsid w:val="005B3D4D"/>
    <w:rsid w:val="005B5B32"/>
    <w:rsid w:val="005B5E37"/>
    <w:rsid w:val="005C1C5C"/>
    <w:rsid w:val="005C7DD9"/>
    <w:rsid w:val="005E38EA"/>
    <w:rsid w:val="005E4B32"/>
    <w:rsid w:val="005F1B60"/>
    <w:rsid w:val="005F2DB0"/>
    <w:rsid w:val="005F53FF"/>
    <w:rsid w:val="005F5B4B"/>
    <w:rsid w:val="005F63C2"/>
    <w:rsid w:val="005F7C6E"/>
    <w:rsid w:val="00602E28"/>
    <w:rsid w:val="00605443"/>
    <w:rsid w:val="0061081D"/>
    <w:rsid w:val="006110EA"/>
    <w:rsid w:val="00611EBD"/>
    <w:rsid w:val="00617091"/>
    <w:rsid w:val="00622494"/>
    <w:rsid w:val="0062270E"/>
    <w:rsid w:val="00637E4F"/>
    <w:rsid w:val="00644D08"/>
    <w:rsid w:val="00645988"/>
    <w:rsid w:val="00650667"/>
    <w:rsid w:val="00656E98"/>
    <w:rsid w:val="00662F7C"/>
    <w:rsid w:val="0066619F"/>
    <w:rsid w:val="00667DA9"/>
    <w:rsid w:val="0067179D"/>
    <w:rsid w:val="006830A0"/>
    <w:rsid w:val="00683AD9"/>
    <w:rsid w:val="006A0B01"/>
    <w:rsid w:val="006A18A2"/>
    <w:rsid w:val="006A4958"/>
    <w:rsid w:val="006A4D0B"/>
    <w:rsid w:val="006B02A5"/>
    <w:rsid w:val="006B383B"/>
    <w:rsid w:val="006C090A"/>
    <w:rsid w:val="006C25E7"/>
    <w:rsid w:val="006C595F"/>
    <w:rsid w:val="006C6283"/>
    <w:rsid w:val="006D28DB"/>
    <w:rsid w:val="006D6C78"/>
    <w:rsid w:val="006D6DC1"/>
    <w:rsid w:val="006E7144"/>
    <w:rsid w:val="006F243A"/>
    <w:rsid w:val="006F65F8"/>
    <w:rsid w:val="00701519"/>
    <w:rsid w:val="00714768"/>
    <w:rsid w:val="0071742C"/>
    <w:rsid w:val="00725F73"/>
    <w:rsid w:val="007305C8"/>
    <w:rsid w:val="007401A4"/>
    <w:rsid w:val="007411B5"/>
    <w:rsid w:val="007443CA"/>
    <w:rsid w:val="00744929"/>
    <w:rsid w:val="00744B3F"/>
    <w:rsid w:val="00746444"/>
    <w:rsid w:val="00751BC1"/>
    <w:rsid w:val="00757910"/>
    <w:rsid w:val="00760307"/>
    <w:rsid w:val="00763191"/>
    <w:rsid w:val="0076504C"/>
    <w:rsid w:val="00765CA7"/>
    <w:rsid w:val="00775C7F"/>
    <w:rsid w:val="00781603"/>
    <w:rsid w:val="00782779"/>
    <w:rsid w:val="00792C5E"/>
    <w:rsid w:val="0079391F"/>
    <w:rsid w:val="00794384"/>
    <w:rsid w:val="00794388"/>
    <w:rsid w:val="007947A7"/>
    <w:rsid w:val="007A4D53"/>
    <w:rsid w:val="007B0C45"/>
    <w:rsid w:val="007B3CA2"/>
    <w:rsid w:val="007B46C2"/>
    <w:rsid w:val="007C5C0F"/>
    <w:rsid w:val="007C681A"/>
    <w:rsid w:val="007C69E4"/>
    <w:rsid w:val="007C6FA1"/>
    <w:rsid w:val="007E403C"/>
    <w:rsid w:val="007E64A8"/>
    <w:rsid w:val="00801B08"/>
    <w:rsid w:val="00811AC1"/>
    <w:rsid w:val="008130F3"/>
    <w:rsid w:val="00822FA5"/>
    <w:rsid w:val="0083450B"/>
    <w:rsid w:val="00836E2C"/>
    <w:rsid w:val="00845DB3"/>
    <w:rsid w:val="008467E6"/>
    <w:rsid w:val="00846861"/>
    <w:rsid w:val="0085168E"/>
    <w:rsid w:val="0086345E"/>
    <w:rsid w:val="00872159"/>
    <w:rsid w:val="0087270B"/>
    <w:rsid w:val="0087359F"/>
    <w:rsid w:val="00884000"/>
    <w:rsid w:val="008844AE"/>
    <w:rsid w:val="008865A2"/>
    <w:rsid w:val="008914BC"/>
    <w:rsid w:val="0089361A"/>
    <w:rsid w:val="00894377"/>
    <w:rsid w:val="008944D6"/>
    <w:rsid w:val="008B2913"/>
    <w:rsid w:val="008B6F97"/>
    <w:rsid w:val="008D117F"/>
    <w:rsid w:val="008D614A"/>
    <w:rsid w:val="008E0CCD"/>
    <w:rsid w:val="008E5265"/>
    <w:rsid w:val="008F0948"/>
    <w:rsid w:val="008F20DE"/>
    <w:rsid w:val="008F38FB"/>
    <w:rsid w:val="008F6051"/>
    <w:rsid w:val="00905B36"/>
    <w:rsid w:val="00906D03"/>
    <w:rsid w:val="00907F64"/>
    <w:rsid w:val="00910F1E"/>
    <w:rsid w:val="00914D8F"/>
    <w:rsid w:val="00915D11"/>
    <w:rsid w:val="009175C1"/>
    <w:rsid w:val="00930938"/>
    <w:rsid w:val="009313C9"/>
    <w:rsid w:val="009317AD"/>
    <w:rsid w:val="0094143D"/>
    <w:rsid w:val="00945395"/>
    <w:rsid w:val="00946D78"/>
    <w:rsid w:val="00957CAA"/>
    <w:rsid w:val="0096048C"/>
    <w:rsid w:val="00973CE2"/>
    <w:rsid w:val="0097435C"/>
    <w:rsid w:val="009751C0"/>
    <w:rsid w:val="009752B6"/>
    <w:rsid w:val="00975379"/>
    <w:rsid w:val="00991862"/>
    <w:rsid w:val="009A3C54"/>
    <w:rsid w:val="009B7B70"/>
    <w:rsid w:val="009C265C"/>
    <w:rsid w:val="009C5A3F"/>
    <w:rsid w:val="009D379F"/>
    <w:rsid w:val="009D5279"/>
    <w:rsid w:val="009D673A"/>
    <w:rsid w:val="009E0E61"/>
    <w:rsid w:val="009E736C"/>
    <w:rsid w:val="009F7692"/>
    <w:rsid w:val="00A03C58"/>
    <w:rsid w:val="00A12E51"/>
    <w:rsid w:val="00A20479"/>
    <w:rsid w:val="00A23D3D"/>
    <w:rsid w:val="00A25727"/>
    <w:rsid w:val="00A35472"/>
    <w:rsid w:val="00A3686A"/>
    <w:rsid w:val="00A40C84"/>
    <w:rsid w:val="00A42190"/>
    <w:rsid w:val="00A438B1"/>
    <w:rsid w:val="00A44383"/>
    <w:rsid w:val="00A46BE9"/>
    <w:rsid w:val="00A47652"/>
    <w:rsid w:val="00A57135"/>
    <w:rsid w:val="00A6067D"/>
    <w:rsid w:val="00A61316"/>
    <w:rsid w:val="00A64C33"/>
    <w:rsid w:val="00A72742"/>
    <w:rsid w:val="00A73C8A"/>
    <w:rsid w:val="00A852D6"/>
    <w:rsid w:val="00A867A1"/>
    <w:rsid w:val="00A86D5A"/>
    <w:rsid w:val="00A8766D"/>
    <w:rsid w:val="00A928BB"/>
    <w:rsid w:val="00A933DC"/>
    <w:rsid w:val="00A96948"/>
    <w:rsid w:val="00A96C8C"/>
    <w:rsid w:val="00A97F50"/>
    <w:rsid w:val="00AA0053"/>
    <w:rsid w:val="00AA188A"/>
    <w:rsid w:val="00AA1B61"/>
    <w:rsid w:val="00AA3379"/>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06AA8"/>
    <w:rsid w:val="00B10FFB"/>
    <w:rsid w:val="00B11A66"/>
    <w:rsid w:val="00B11E1A"/>
    <w:rsid w:val="00B1392D"/>
    <w:rsid w:val="00B157ED"/>
    <w:rsid w:val="00B158FB"/>
    <w:rsid w:val="00B20279"/>
    <w:rsid w:val="00B46313"/>
    <w:rsid w:val="00B52FD5"/>
    <w:rsid w:val="00B56DA0"/>
    <w:rsid w:val="00B57016"/>
    <w:rsid w:val="00B602F1"/>
    <w:rsid w:val="00B637C5"/>
    <w:rsid w:val="00B63EA0"/>
    <w:rsid w:val="00B67250"/>
    <w:rsid w:val="00B74C57"/>
    <w:rsid w:val="00B75528"/>
    <w:rsid w:val="00B8725E"/>
    <w:rsid w:val="00BA452E"/>
    <w:rsid w:val="00BA5DAE"/>
    <w:rsid w:val="00BC416D"/>
    <w:rsid w:val="00BC56F0"/>
    <w:rsid w:val="00BD3607"/>
    <w:rsid w:val="00BE00C0"/>
    <w:rsid w:val="00BE2FC2"/>
    <w:rsid w:val="00BE41AF"/>
    <w:rsid w:val="00BE7E1A"/>
    <w:rsid w:val="00BF4D4E"/>
    <w:rsid w:val="00C03670"/>
    <w:rsid w:val="00C26DD8"/>
    <w:rsid w:val="00C3360E"/>
    <w:rsid w:val="00C340E1"/>
    <w:rsid w:val="00C406F0"/>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727D"/>
    <w:rsid w:val="00CB4882"/>
    <w:rsid w:val="00CC3570"/>
    <w:rsid w:val="00CD4243"/>
    <w:rsid w:val="00CD4628"/>
    <w:rsid w:val="00CE729B"/>
    <w:rsid w:val="00CF04D0"/>
    <w:rsid w:val="00CF4F98"/>
    <w:rsid w:val="00D04676"/>
    <w:rsid w:val="00D05733"/>
    <w:rsid w:val="00D152F2"/>
    <w:rsid w:val="00D278B7"/>
    <w:rsid w:val="00D34632"/>
    <w:rsid w:val="00D3625E"/>
    <w:rsid w:val="00D3648A"/>
    <w:rsid w:val="00D4166B"/>
    <w:rsid w:val="00D4419F"/>
    <w:rsid w:val="00D47D19"/>
    <w:rsid w:val="00D56E2E"/>
    <w:rsid w:val="00D630BD"/>
    <w:rsid w:val="00D73E10"/>
    <w:rsid w:val="00D740EE"/>
    <w:rsid w:val="00D82FCA"/>
    <w:rsid w:val="00D86BF2"/>
    <w:rsid w:val="00D86E81"/>
    <w:rsid w:val="00D90BE5"/>
    <w:rsid w:val="00D972C2"/>
    <w:rsid w:val="00D97CD2"/>
    <w:rsid w:val="00DA0726"/>
    <w:rsid w:val="00DA6877"/>
    <w:rsid w:val="00DB1861"/>
    <w:rsid w:val="00DC03DF"/>
    <w:rsid w:val="00DC1241"/>
    <w:rsid w:val="00DC15FE"/>
    <w:rsid w:val="00DD1BB1"/>
    <w:rsid w:val="00DD55B8"/>
    <w:rsid w:val="00DE2B17"/>
    <w:rsid w:val="00DF4C0D"/>
    <w:rsid w:val="00E01460"/>
    <w:rsid w:val="00E04080"/>
    <w:rsid w:val="00E04B51"/>
    <w:rsid w:val="00E05624"/>
    <w:rsid w:val="00E05E93"/>
    <w:rsid w:val="00E062C2"/>
    <w:rsid w:val="00E1224B"/>
    <w:rsid w:val="00E1479D"/>
    <w:rsid w:val="00E150A5"/>
    <w:rsid w:val="00E15539"/>
    <w:rsid w:val="00E24F63"/>
    <w:rsid w:val="00E30EC1"/>
    <w:rsid w:val="00E310D7"/>
    <w:rsid w:val="00E34441"/>
    <w:rsid w:val="00E409F8"/>
    <w:rsid w:val="00E431F6"/>
    <w:rsid w:val="00E52B55"/>
    <w:rsid w:val="00E545D7"/>
    <w:rsid w:val="00E631DC"/>
    <w:rsid w:val="00E7172E"/>
    <w:rsid w:val="00E80007"/>
    <w:rsid w:val="00E81886"/>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2093A"/>
    <w:rsid w:val="00F30EBC"/>
    <w:rsid w:val="00F31A64"/>
    <w:rsid w:val="00F35B85"/>
    <w:rsid w:val="00F36FBB"/>
    <w:rsid w:val="00F37A43"/>
    <w:rsid w:val="00F41D72"/>
    <w:rsid w:val="00F44355"/>
    <w:rsid w:val="00F45314"/>
    <w:rsid w:val="00F51459"/>
    <w:rsid w:val="00F5201F"/>
    <w:rsid w:val="00F55FAB"/>
    <w:rsid w:val="00F62A8B"/>
    <w:rsid w:val="00F7248C"/>
    <w:rsid w:val="00F73860"/>
    <w:rsid w:val="00F74559"/>
    <w:rsid w:val="00F86ACF"/>
    <w:rsid w:val="00F90890"/>
    <w:rsid w:val="00F924C2"/>
    <w:rsid w:val="00F92E02"/>
    <w:rsid w:val="00F939FE"/>
    <w:rsid w:val="00F9453D"/>
    <w:rsid w:val="00FB124B"/>
    <w:rsid w:val="00FB303F"/>
    <w:rsid w:val="00FC20F7"/>
    <w:rsid w:val="00FD3765"/>
    <w:rsid w:val="00FD39B1"/>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92A4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2020-09-09T22:47:00Z</cp:lastPrinted>
  <dcterms:created xsi:type="dcterms:W3CDTF">2020-09-18T05:46:00Z</dcterms:created>
  <dcterms:modified xsi:type="dcterms:W3CDTF">2020-09-18T05:46:00Z</dcterms:modified>
</cp:coreProperties>
</file>