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68AC" w14:textId="77777777" w:rsidR="009830FC" w:rsidRPr="0012628D" w:rsidRDefault="009830FC" w:rsidP="009830FC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noProof/>
          <w:lang w:val="af-ZA" w:eastAsia="en-ZA"/>
        </w:rPr>
      </w:pPr>
      <w:bookmarkStart w:id="0" w:name="_GoBack"/>
      <w:bookmarkEnd w:id="0"/>
      <w:r w:rsidRPr="0012628D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7DDE9EBB" wp14:editId="607C77F9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71E9" w14:textId="77777777" w:rsidR="009830FC" w:rsidRPr="0012628D" w:rsidRDefault="009830FC" w:rsidP="009830FC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14:paraId="00E5F946" w14:textId="77777777" w:rsidR="009830FC" w:rsidRPr="0012628D" w:rsidRDefault="009830FC" w:rsidP="009830FC">
      <w:pPr>
        <w:spacing w:after="0" w:line="240" w:lineRule="auto"/>
        <w:jc w:val="center"/>
        <w:rPr>
          <w:rFonts w:ascii="Arial" w:hAnsi="Arial" w:cs="Arial"/>
          <w:b/>
        </w:rPr>
      </w:pPr>
      <w:r w:rsidRPr="0012628D">
        <w:rPr>
          <w:rFonts w:ascii="Arial" w:hAnsi="Arial" w:cs="Arial"/>
          <w:b/>
        </w:rPr>
        <w:t>THE PRESIDENCY:  REPUBLIC OF SOUTH AFRICA</w:t>
      </w:r>
    </w:p>
    <w:p w14:paraId="1198AF33" w14:textId="77777777" w:rsidR="009830FC" w:rsidRPr="0012628D" w:rsidRDefault="009830FC" w:rsidP="009830FC">
      <w:pPr>
        <w:spacing w:after="0" w:line="240" w:lineRule="auto"/>
        <w:jc w:val="center"/>
        <w:rPr>
          <w:rFonts w:ascii="Arial" w:hAnsi="Arial" w:cs="Arial"/>
          <w:bCs/>
        </w:rPr>
      </w:pPr>
      <w:r w:rsidRPr="0012628D">
        <w:rPr>
          <w:rFonts w:ascii="Arial" w:hAnsi="Arial" w:cs="Arial"/>
          <w:bCs/>
        </w:rPr>
        <w:t>Private Bag X1000, Pretoria, 0001</w:t>
      </w:r>
    </w:p>
    <w:p w14:paraId="2985F6EB" w14:textId="77777777" w:rsidR="009830FC" w:rsidRPr="0012628D" w:rsidRDefault="009830FC" w:rsidP="009830FC">
      <w:pPr>
        <w:spacing w:line="240" w:lineRule="auto"/>
        <w:jc w:val="center"/>
        <w:rPr>
          <w:rFonts w:ascii="Arial" w:hAnsi="Arial" w:cs="Arial"/>
          <w:b/>
          <w:lang w:val="af-ZA"/>
        </w:rPr>
      </w:pPr>
      <w:r w:rsidRPr="0012628D">
        <w:rPr>
          <w:rFonts w:ascii="Arial" w:hAnsi="Arial" w:cs="Arial"/>
          <w:b/>
        </w:rPr>
        <w:t>NATIONAL ASSEMBLY</w:t>
      </w:r>
    </w:p>
    <w:p w14:paraId="135E6DFA" w14:textId="77777777" w:rsidR="009830FC" w:rsidRPr="0012628D" w:rsidRDefault="009830FC" w:rsidP="009830FC">
      <w:pPr>
        <w:spacing w:after="0" w:line="240" w:lineRule="auto"/>
        <w:jc w:val="center"/>
        <w:rPr>
          <w:rFonts w:ascii="Arial" w:eastAsia="Calibri" w:hAnsi="Arial" w:cs="Arial"/>
          <w:b/>
          <w:lang w:val="en-ZA"/>
        </w:rPr>
      </w:pPr>
      <w:r w:rsidRPr="0012628D">
        <w:rPr>
          <w:rFonts w:ascii="Arial" w:eastAsia="Calibri" w:hAnsi="Arial" w:cs="Arial"/>
          <w:b/>
        </w:rPr>
        <w:t>QUESTIONS FOR WRITTEN REPLY</w:t>
      </w:r>
    </w:p>
    <w:p w14:paraId="28ADCE6D" w14:textId="77777777" w:rsidR="009830FC" w:rsidRPr="0012628D" w:rsidRDefault="009830FC" w:rsidP="009830FC">
      <w:pPr>
        <w:spacing w:after="0" w:line="240" w:lineRule="auto"/>
        <w:rPr>
          <w:rFonts w:ascii="Arial" w:eastAsia="Calibri" w:hAnsi="Arial" w:cs="Arial"/>
          <w:b/>
        </w:rPr>
      </w:pPr>
    </w:p>
    <w:p w14:paraId="2ED4E914" w14:textId="77777777" w:rsidR="009830FC" w:rsidRPr="0012628D" w:rsidRDefault="009830FC" w:rsidP="009830FC">
      <w:pPr>
        <w:spacing w:after="0" w:line="240" w:lineRule="auto"/>
        <w:ind w:firstLine="720"/>
        <w:rPr>
          <w:rFonts w:ascii="Arial" w:eastAsia="Calibri" w:hAnsi="Arial" w:cs="Arial"/>
          <w:b/>
        </w:rPr>
      </w:pPr>
      <w:r w:rsidRPr="0012628D">
        <w:rPr>
          <w:rFonts w:ascii="Arial" w:eastAsia="Calibri" w:hAnsi="Arial" w:cs="Arial"/>
          <w:b/>
        </w:rPr>
        <w:t>QUESTION NO:</w:t>
      </w:r>
      <w:r w:rsidRPr="0012628D">
        <w:rPr>
          <w:rFonts w:ascii="Arial" w:eastAsia="Calibri" w:hAnsi="Arial" w:cs="Arial"/>
          <w:b/>
        </w:rPr>
        <w:tab/>
      </w:r>
      <w:r w:rsidRPr="0012628D">
        <w:rPr>
          <w:rFonts w:ascii="Arial" w:eastAsiaTheme="minorHAnsi" w:hAnsi="Arial" w:cs="Arial"/>
          <w:b/>
          <w:bCs/>
          <w:lang w:val="en-GB"/>
        </w:rPr>
        <w:t>17</w:t>
      </w:r>
      <w:r>
        <w:rPr>
          <w:rFonts w:ascii="Arial" w:eastAsiaTheme="minorHAnsi" w:hAnsi="Arial" w:cs="Arial"/>
          <w:b/>
          <w:bCs/>
          <w:lang w:val="en-GB"/>
        </w:rPr>
        <w:t xml:space="preserve">49 </w:t>
      </w:r>
      <w:r w:rsidRPr="0012628D">
        <w:rPr>
          <w:rFonts w:ascii="Arial" w:eastAsiaTheme="minorHAnsi" w:hAnsi="Arial" w:cs="Arial"/>
          <w:b/>
          <w:bCs/>
          <w:lang w:val="en-GB"/>
        </w:rPr>
        <w:t>       </w:t>
      </w:r>
    </w:p>
    <w:p w14:paraId="38FE6C4F" w14:textId="77777777" w:rsidR="009830FC" w:rsidRPr="0012628D" w:rsidRDefault="009830FC" w:rsidP="009830FC">
      <w:pPr>
        <w:spacing w:after="0" w:line="240" w:lineRule="auto"/>
        <w:ind w:firstLine="720"/>
        <w:rPr>
          <w:rFonts w:ascii="Arial" w:eastAsia="Calibri" w:hAnsi="Arial" w:cs="Arial"/>
          <w:b/>
        </w:rPr>
      </w:pPr>
      <w:r w:rsidRPr="0012628D">
        <w:rPr>
          <w:rFonts w:ascii="Arial" w:eastAsia="Calibri" w:hAnsi="Arial" w:cs="Arial"/>
          <w:b/>
        </w:rPr>
        <w:t>Date Published:</w:t>
      </w:r>
      <w:r w:rsidRPr="0012628D">
        <w:rPr>
          <w:rFonts w:ascii="Arial" w:eastAsia="Calibri" w:hAnsi="Arial" w:cs="Arial"/>
          <w:b/>
        </w:rPr>
        <w:tab/>
      </w:r>
    </w:p>
    <w:p w14:paraId="138DF233" w14:textId="77777777" w:rsidR="00AD2A5C" w:rsidRDefault="00AD2A5C" w:rsidP="009830FC">
      <w:pPr>
        <w:spacing w:line="360" w:lineRule="auto"/>
        <w:ind w:left="709"/>
        <w:jc w:val="both"/>
        <w:rPr>
          <w:rFonts w:ascii="Arial" w:hAnsi="Arial" w:cs="Arial"/>
          <w:b/>
          <w:bCs/>
          <w:lang w:val="af-ZA"/>
        </w:rPr>
      </w:pPr>
    </w:p>
    <w:p w14:paraId="47914214" w14:textId="77777777" w:rsidR="009830FC" w:rsidRPr="00056510" w:rsidRDefault="009830FC" w:rsidP="009830FC">
      <w:pPr>
        <w:spacing w:line="360" w:lineRule="auto"/>
        <w:ind w:left="709"/>
        <w:jc w:val="both"/>
        <w:rPr>
          <w:rFonts w:ascii="Arial" w:hAnsi="Arial" w:cs="Arial"/>
          <w:b/>
          <w:lang w:eastAsia="en-ZA"/>
        </w:rPr>
      </w:pPr>
      <w:r w:rsidRPr="00056510">
        <w:rPr>
          <w:rFonts w:ascii="Arial" w:hAnsi="Arial" w:cs="Arial"/>
          <w:b/>
          <w:bCs/>
          <w:lang w:val="af-ZA"/>
        </w:rPr>
        <w:t>Adv A de W Alberts (FF Plus) to ask the President of the   Republic:</w:t>
      </w:r>
      <w:r>
        <w:rPr>
          <w:rFonts w:ascii="Arial" w:hAnsi="Arial" w:cs="Arial"/>
          <w:b/>
          <w:bCs/>
          <w:lang w:val="en-GB"/>
        </w:rPr>
        <w:t xml:space="preserve"> </w:t>
      </w:r>
    </w:p>
    <w:p w14:paraId="2AA0D1E8" w14:textId="77777777" w:rsidR="009830FC" w:rsidRPr="0024790B" w:rsidRDefault="009830FC" w:rsidP="009830FC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24790B">
        <w:rPr>
          <w:rFonts w:ascii="Arial" w:hAnsi="Arial" w:cs="Arial"/>
          <w:lang w:val="af-ZA"/>
        </w:rPr>
        <w:t xml:space="preserve">(1)        (a) What are the legal grounds according to which the Presidential State Owned Entitities Co-ordinating Council (PSOECC) will be created under his jurisdiction, (b) what will be the jurisdiction of the PSOECC and (c) how this will be comprised; </w:t>
      </w:r>
    </w:p>
    <w:p w14:paraId="76A1868C" w14:textId="77777777" w:rsidR="009830FC" w:rsidRPr="0024790B" w:rsidRDefault="009830FC" w:rsidP="009830FC">
      <w:p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ZA" w:eastAsia="en-ZA"/>
        </w:rPr>
      </w:pPr>
      <w:r w:rsidRPr="0024790B">
        <w:rPr>
          <w:rFonts w:ascii="Arial" w:hAnsi="Arial" w:cs="Arial"/>
          <w:lang w:val="af-ZA"/>
        </w:rPr>
        <w:t>(2)        whether the PSOECC wil take any steps to prevent corruption, fraud and other forms of maladministration of the operational management and acquisition processes regarding state owned entitites; if so, what are these steps?                           NW2056E</w:t>
      </w:r>
      <w:r w:rsidRPr="0024790B">
        <w:rPr>
          <w:rFonts w:ascii="Arial" w:hAnsi="Arial" w:cs="Arial"/>
          <w:lang w:val="en-ZA" w:eastAsia="en-ZA"/>
        </w:rPr>
        <w:t xml:space="preserve"> </w:t>
      </w:r>
    </w:p>
    <w:p w14:paraId="2DB39DD3" w14:textId="77777777" w:rsidR="009830FC" w:rsidRPr="0024790B" w:rsidRDefault="009830FC" w:rsidP="009830FC">
      <w:p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ZA" w:eastAsia="en-ZA"/>
        </w:rPr>
      </w:pPr>
    </w:p>
    <w:p w14:paraId="5EBA6FF5" w14:textId="77777777" w:rsidR="009830FC" w:rsidRPr="0024790B" w:rsidRDefault="009830FC" w:rsidP="009830FC">
      <w:p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n-ZA" w:eastAsia="en-ZA"/>
        </w:rPr>
      </w:pPr>
      <w:r w:rsidRPr="0024790B">
        <w:rPr>
          <w:rFonts w:ascii="Arial" w:hAnsi="Arial" w:cs="Arial"/>
          <w:lang w:val="en-ZA" w:eastAsia="en-ZA"/>
        </w:rPr>
        <w:t>Reply:</w:t>
      </w:r>
    </w:p>
    <w:p w14:paraId="3165EEB5" w14:textId="77777777" w:rsidR="009830FC" w:rsidRPr="0088001B" w:rsidRDefault="009830FC" w:rsidP="009830FC">
      <w:p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ZA" w:eastAsia="en-ZA"/>
        </w:rPr>
      </w:pPr>
      <w:r w:rsidRPr="0088001B">
        <w:rPr>
          <w:rFonts w:ascii="Arial" w:hAnsi="Arial" w:cs="Arial"/>
          <w:lang w:val="en-ZA" w:eastAsia="en-ZA"/>
        </w:rPr>
        <w:t>At this stage no finality has been reached and there are no terms of reference or any other governance structure for the Council that has been finalised.</w:t>
      </w:r>
    </w:p>
    <w:p w14:paraId="2E837464" w14:textId="77777777" w:rsidR="009830FC" w:rsidRPr="0088001B" w:rsidRDefault="009830FC" w:rsidP="009830FC">
      <w:p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ZA" w:eastAsia="en-ZA"/>
        </w:rPr>
      </w:pPr>
    </w:p>
    <w:p w14:paraId="0414E39E" w14:textId="77777777" w:rsidR="009830FC" w:rsidRPr="0088001B" w:rsidRDefault="009830FC" w:rsidP="009830FC">
      <w:p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ZA" w:eastAsia="en-ZA"/>
        </w:rPr>
      </w:pPr>
      <w:r w:rsidRPr="0024790B">
        <w:rPr>
          <w:rFonts w:ascii="Arial" w:hAnsi="Arial" w:cs="Arial"/>
          <w:lang w:val="en-ZA" w:eastAsia="en-ZA"/>
        </w:rPr>
        <w:lastRenderedPageBreak/>
        <w:t>T</w:t>
      </w:r>
      <w:r w:rsidRPr="0088001B">
        <w:rPr>
          <w:rFonts w:ascii="Arial" w:hAnsi="Arial" w:cs="Arial"/>
          <w:lang w:val="en-ZA" w:eastAsia="en-ZA"/>
        </w:rPr>
        <w:t xml:space="preserve">he Inter-Ministerial Committee chaired by Deputy President </w:t>
      </w:r>
      <w:proofErr w:type="spellStart"/>
      <w:r w:rsidRPr="0088001B">
        <w:rPr>
          <w:rFonts w:ascii="Arial" w:hAnsi="Arial" w:cs="Arial"/>
          <w:lang w:val="en-ZA" w:eastAsia="en-ZA"/>
        </w:rPr>
        <w:t>Ramaphosa</w:t>
      </w:r>
      <w:proofErr w:type="spellEnd"/>
      <w:r w:rsidRPr="0088001B">
        <w:rPr>
          <w:rFonts w:ascii="Arial" w:hAnsi="Arial" w:cs="Arial"/>
          <w:lang w:val="en-ZA" w:eastAsia="en-ZA"/>
        </w:rPr>
        <w:t xml:space="preserve"> remains responsible for overseeing the stabilisation and reform of state-owned entities.</w:t>
      </w:r>
    </w:p>
    <w:p w14:paraId="306CDC39" w14:textId="77777777" w:rsidR="009830FC" w:rsidRPr="0088001B" w:rsidRDefault="009830FC" w:rsidP="009830FC">
      <w:p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ZA" w:eastAsia="en-ZA"/>
        </w:rPr>
      </w:pPr>
      <w:r w:rsidRPr="0088001B">
        <w:rPr>
          <w:rFonts w:ascii="Arial" w:hAnsi="Arial" w:cs="Arial"/>
          <w:lang w:val="en-ZA" w:eastAsia="en-ZA"/>
        </w:rPr>
        <w:t> </w:t>
      </w:r>
    </w:p>
    <w:p w14:paraId="5B49368B" w14:textId="77777777" w:rsidR="009830FC" w:rsidRPr="0088001B" w:rsidRDefault="009830FC" w:rsidP="009830FC">
      <w:p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lang w:val="en-ZA" w:eastAsia="en-ZA"/>
        </w:rPr>
      </w:pPr>
      <w:r w:rsidRPr="0088001B">
        <w:rPr>
          <w:rFonts w:ascii="Arial" w:hAnsi="Arial" w:cs="Arial"/>
          <w:lang w:val="en-ZA" w:eastAsia="en-ZA"/>
        </w:rPr>
        <w:t xml:space="preserve">The proposal to establish the Presidential SOCs Coordinating Council is aimed at assisting to ensure improved oversight and coordination of state owned companies. </w:t>
      </w:r>
    </w:p>
    <w:p w14:paraId="22BE6969" w14:textId="77777777" w:rsidR="002838F4" w:rsidRDefault="002838F4"/>
    <w:sectPr w:rsidR="00283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C"/>
    <w:rsid w:val="002838F4"/>
    <w:rsid w:val="009830FC"/>
    <w:rsid w:val="00AD2A5C"/>
    <w:rsid w:val="00E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085F3"/>
  <w15:docId w15:val="{CF817845-CFFA-48AE-B158-C6667EF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FC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Sehlabela Chuene</cp:lastModifiedBy>
  <cp:revision>2</cp:revision>
  <dcterms:created xsi:type="dcterms:W3CDTF">2016-09-20T13:43:00Z</dcterms:created>
  <dcterms:modified xsi:type="dcterms:W3CDTF">2016-09-20T13:43:00Z</dcterms:modified>
</cp:coreProperties>
</file>