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EF" w:rsidRPr="000469EF" w:rsidRDefault="000469EF" w:rsidP="000469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69EF">
        <w:rPr>
          <w:rFonts w:ascii="Arial" w:hAnsi="Arial" w:cs="Arial"/>
          <w:b/>
          <w:sz w:val="20"/>
          <w:szCs w:val="20"/>
        </w:rPr>
        <w:t>National Assembly</w:t>
      </w:r>
      <w:r w:rsidRPr="000469EF">
        <w:rPr>
          <w:rFonts w:ascii="Arial" w:hAnsi="Arial" w:cs="Arial"/>
          <w:b/>
          <w:sz w:val="20"/>
          <w:szCs w:val="20"/>
        </w:rPr>
        <w:br/>
      </w:r>
      <w:r w:rsidRPr="000469EF">
        <w:rPr>
          <w:rFonts w:ascii="Arial" w:hAnsi="Arial" w:cs="Arial"/>
          <w:b/>
          <w:sz w:val="20"/>
          <w:szCs w:val="20"/>
        </w:rPr>
        <w:br/>
        <w:t>Question Number: 1748</w:t>
      </w:r>
      <w:r w:rsidRPr="000469EF">
        <w:rPr>
          <w:rFonts w:ascii="Arial" w:hAnsi="Arial" w:cs="Arial"/>
          <w:b/>
          <w:sz w:val="20"/>
          <w:szCs w:val="20"/>
        </w:rPr>
        <w:br/>
      </w:r>
      <w:r w:rsidRPr="000469EF">
        <w:rPr>
          <w:rFonts w:ascii="Arial" w:hAnsi="Arial" w:cs="Arial"/>
          <w:b/>
          <w:sz w:val="20"/>
          <w:szCs w:val="20"/>
        </w:rPr>
        <w:br/>
        <w:t xml:space="preserve">Mr C H </w:t>
      </w:r>
      <w:proofErr w:type="spellStart"/>
      <w:r w:rsidRPr="000469EF">
        <w:rPr>
          <w:rFonts w:ascii="Arial" w:hAnsi="Arial" w:cs="Arial"/>
          <w:b/>
          <w:sz w:val="20"/>
          <w:szCs w:val="20"/>
        </w:rPr>
        <w:t>H</w:t>
      </w:r>
      <w:proofErr w:type="spellEnd"/>
      <w:r w:rsidRPr="000469EF">
        <w:rPr>
          <w:rFonts w:ascii="Arial" w:hAnsi="Arial" w:cs="Arial"/>
          <w:b/>
          <w:sz w:val="20"/>
          <w:szCs w:val="20"/>
        </w:rPr>
        <w:t xml:space="preserve"> Hunsinger (DA) to ask the Minister of Transport</w:t>
      </w:r>
      <w:proofErr w:type="gramStart"/>
      <w:r w:rsidRPr="000469EF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469EF">
        <w:rPr>
          <w:rFonts w:ascii="Arial" w:hAnsi="Arial" w:cs="Arial"/>
          <w:sz w:val="20"/>
          <w:szCs w:val="20"/>
        </w:rPr>
        <w:t xml:space="preserve">(a) Which (i) properties and (ii) buildings does the Road Accident Fund own and (b) </w:t>
      </w:r>
      <w:r>
        <w:rPr>
          <w:rFonts w:ascii="Arial" w:hAnsi="Arial" w:cs="Arial"/>
          <w:sz w:val="20"/>
          <w:szCs w:val="20"/>
        </w:rPr>
        <w:t>in each case, (i)</w:t>
      </w:r>
      <w:r w:rsidRPr="000469EF">
        <w:rPr>
          <w:rFonts w:ascii="Arial" w:hAnsi="Arial" w:cs="Arial"/>
          <w:sz w:val="20"/>
          <w:szCs w:val="20"/>
        </w:rPr>
        <w:t xml:space="preserve"> when</w:t>
      </w:r>
      <w:r>
        <w:rPr>
          <w:rFonts w:ascii="Arial" w:hAnsi="Arial" w:cs="Arial"/>
          <w:sz w:val="20"/>
          <w:szCs w:val="20"/>
        </w:rPr>
        <w:t xml:space="preserve"> </w:t>
      </w:r>
      <w:r w:rsidRPr="000469EF">
        <w:rPr>
          <w:rFonts w:ascii="Arial" w:hAnsi="Arial" w:cs="Arial"/>
          <w:sz w:val="20"/>
          <w:szCs w:val="20"/>
        </w:rPr>
        <w:t>were the (aa) properties and (bb) buildings acquired and (ii) what (aa) was the total purchase cost and</w:t>
      </w:r>
      <w:r>
        <w:rPr>
          <w:rFonts w:ascii="Arial" w:hAnsi="Arial" w:cs="Arial"/>
          <w:sz w:val="20"/>
          <w:szCs w:val="20"/>
        </w:rPr>
        <w:t xml:space="preserve"> </w:t>
      </w:r>
      <w:r w:rsidRPr="000469EF">
        <w:rPr>
          <w:rFonts w:ascii="Arial" w:hAnsi="Arial" w:cs="Arial"/>
          <w:sz w:val="20"/>
          <w:szCs w:val="20"/>
        </w:rPr>
        <w:t>(bb) were the total associated costs? NW1966E</w:t>
      </w:r>
      <w:r>
        <w:rPr>
          <w:rFonts w:ascii="Arial" w:hAnsi="Arial" w:cs="Arial"/>
          <w:sz w:val="20"/>
          <w:szCs w:val="20"/>
        </w:rPr>
        <w:br/>
      </w:r>
      <w:r w:rsidRPr="000469EF">
        <w:rPr>
          <w:rFonts w:ascii="Arial" w:hAnsi="Arial" w:cs="Arial"/>
          <w:b/>
          <w:sz w:val="20"/>
          <w:szCs w:val="20"/>
        </w:rPr>
        <w:br/>
        <w:t>Reply</w:t>
      </w:r>
      <w:proofErr w:type="gramStart"/>
      <w:r w:rsidRPr="000469EF">
        <w:rPr>
          <w:rFonts w:ascii="Arial" w:hAnsi="Arial" w:cs="Arial"/>
          <w:b/>
          <w:sz w:val="20"/>
          <w:szCs w:val="20"/>
        </w:rPr>
        <w:t>:</w:t>
      </w:r>
      <w:proofErr w:type="gramEnd"/>
      <w:r w:rsidRPr="000469EF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469EF">
        <w:rPr>
          <w:rFonts w:ascii="Arial" w:hAnsi="Arial" w:cs="Arial"/>
          <w:sz w:val="20"/>
          <w:szCs w:val="20"/>
        </w:rPr>
        <w:t>(a) The Road Accident Fund (RAF) does not own (title deeds registered in the name of the RAF) any</w:t>
      </w:r>
      <w:r>
        <w:rPr>
          <w:rFonts w:ascii="Arial" w:hAnsi="Arial" w:cs="Arial"/>
          <w:sz w:val="20"/>
          <w:szCs w:val="20"/>
        </w:rPr>
        <w:t xml:space="preserve"> properties (erv</w:t>
      </w:r>
      <w:r w:rsidRPr="000469EF">
        <w:rPr>
          <w:rFonts w:ascii="Arial" w:hAnsi="Arial" w:cs="Arial"/>
          <w:sz w:val="20"/>
          <w:szCs w:val="20"/>
        </w:rPr>
        <w:t>en). Note that ownership of improvements (such as buildings) on properties is associated</w:t>
      </w:r>
      <w:r>
        <w:rPr>
          <w:rFonts w:ascii="Arial" w:hAnsi="Arial" w:cs="Arial"/>
          <w:sz w:val="20"/>
          <w:szCs w:val="20"/>
        </w:rPr>
        <w:t xml:space="preserve"> </w:t>
      </w:r>
      <w:r w:rsidRPr="000469EF">
        <w:rPr>
          <w:rFonts w:ascii="Arial" w:hAnsi="Arial" w:cs="Arial"/>
          <w:sz w:val="20"/>
          <w:szCs w:val="20"/>
        </w:rPr>
        <w:t xml:space="preserve">with the ownership of the property, and therefore the RAF does not own any buildings. The </w:t>
      </w:r>
      <w:r w:rsidRPr="000469EF">
        <w:rPr>
          <w:rFonts w:ascii="Arial" w:hAnsi="Arial" w:cs="Arial"/>
          <w:bCs/>
          <w:sz w:val="20"/>
          <w:szCs w:val="20"/>
        </w:rPr>
        <w:t>RAF</w:t>
      </w:r>
      <w:r w:rsidRPr="000469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469EF"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z w:val="20"/>
          <w:szCs w:val="20"/>
        </w:rPr>
        <w:t xml:space="preserve"> </w:t>
      </w:r>
      <w:r w:rsidRPr="000469EF">
        <w:rPr>
          <w:rFonts w:ascii="Arial" w:hAnsi="Arial" w:cs="Arial"/>
          <w:sz w:val="20"/>
          <w:szCs w:val="20"/>
        </w:rPr>
        <w:t>purchased the property on which its Menlyn office is situated, but the transfer of ownership has not yet</w:t>
      </w:r>
      <w:r>
        <w:rPr>
          <w:rFonts w:ascii="Arial" w:hAnsi="Arial" w:cs="Arial"/>
          <w:sz w:val="20"/>
          <w:szCs w:val="20"/>
        </w:rPr>
        <w:t xml:space="preserve"> </w:t>
      </w:r>
      <w:r w:rsidRPr="000469EF">
        <w:rPr>
          <w:rFonts w:ascii="Arial" w:hAnsi="Arial" w:cs="Arial"/>
          <w:sz w:val="20"/>
          <w:szCs w:val="20"/>
        </w:rPr>
        <w:t>occurred.</w:t>
      </w:r>
    </w:p>
    <w:p w:rsidR="005D3403" w:rsidRPr="000469EF" w:rsidRDefault="005D3403">
      <w:pPr>
        <w:rPr>
          <w:rFonts w:ascii="Arial" w:hAnsi="Arial" w:cs="Arial"/>
          <w:sz w:val="20"/>
          <w:szCs w:val="20"/>
        </w:rPr>
      </w:pPr>
    </w:p>
    <w:sectPr w:rsidR="005D3403" w:rsidRPr="000469EF" w:rsidSect="00F625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0469EF"/>
    <w:rsid w:val="000469EF"/>
    <w:rsid w:val="005D3403"/>
    <w:rsid w:val="00EA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650</Characters>
  <Application>Microsoft Office Word</Application>
  <DocSecurity>0</DocSecurity>
  <Lines>5</Lines>
  <Paragraphs>1</Paragraphs>
  <ScaleCrop>false</ScaleCrop>
  <Company>Deftones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2015-07-01T13:35:00Z</dcterms:created>
  <dcterms:modified xsi:type="dcterms:W3CDTF">2015-07-01T13:39:00Z</dcterms:modified>
</cp:coreProperties>
</file>