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B004FE">
      <w:pPr>
        <w:pBdr>
          <w:top w:val="nil"/>
          <w:left w:val="nil"/>
          <w:bottom w:val="nil"/>
          <w:right w:val="nil"/>
          <w:between w:val="nil"/>
          <w:bar w:val="nil"/>
        </w:pBdr>
        <w:spacing w:after="0" w:line="276"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B004FE">
      <w:pPr>
        <w:pBdr>
          <w:top w:val="nil"/>
          <w:left w:val="nil"/>
          <w:bottom w:val="nil"/>
          <w:right w:val="nil"/>
          <w:between w:val="nil"/>
          <w:bar w:val="nil"/>
        </w:pBdr>
        <w:spacing w:after="0" w:line="276" w:lineRule="auto"/>
        <w:jc w:val="both"/>
        <w:rPr>
          <w:rFonts w:ascii="Arial" w:eastAsia="Arial Unicode MS" w:hAnsi="Arial" w:cs="Arial"/>
          <w:b/>
          <w:bCs/>
          <w:bdr w:val="nil"/>
          <w:lang w:val="en-US"/>
        </w:rPr>
      </w:pPr>
    </w:p>
    <w:p w:rsidR="00DB6BD3" w:rsidRPr="00DB6BD3" w:rsidRDefault="00DB6BD3" w:rsidP="00B004FE">
      <w:pPr>
        <w:pBdr>
          <w:top w:val="nil"/>
          <w:left w:val="nil"/>
          <w:bottom w:val="nil"/>
          <w:right w:val="nil"/>
          <w:between w:val="nil"/>
          <w:bar w:val="nil"/>
        </w:pBdr>
        <w:spacing w:after="0" w:line="276"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36B41" w:rsidP="00B004FE">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w:t>
      </w:r>
      <w:r w:rsidR="00C55356">
        <w:rPr>
          <w:rFonts w:ascii="Arial" w:eastAsia="Arial Unicode MS" w:hAnsi="Arial" w:cs="Arial"/>
          <w:b/>
          <w:bCs/>
          <w:bdr w:val="nil"/>
          <w:lang w:val="en-US"/>
        </w:rPr>
        <w:t>747</w:t>
      </w:r>
    </w:p>
    <w:p w:rsidR="00DB6BD3" w:rsidRPr="00DB6BD3" w:rsidRDefault="00857718" w:rsidP="00B004FE">
      <w:pPr>
        <w:pBdr>
          <w:top w:val="nil"/>
          <w:left w:val="nil"/>
          <w:bottom w:val="nil"/>
          <w:right w:val="nil"/>
          <w:between w:val="nil"/>
          <w:bar w:val="nil"/>
        </w:pBdr>
        <w:spacing w:before="60" w:after="0" w:line="276"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55356">
        <w:rPr>
          <w:rFonts w:ascii="Arial" w:eastAsia="Arial Unicode MS" w:hAnsi="Arial" w:cs="Arial"/>
          <w:b/>
          <w:bCs/>
          <w:bdr w:val="nil"/>
          <w:lang w:val="en-US"/>
        </w:rPr>
        <w:t>6 May</w:t>
      </w:r>
      <w:r w:rsidR="005F1119">
        <w:rPr>
          <w:rFonts w:ascii="Arial" w:eastAsia="Arial Unicode MS" w:hAnsi="Arial" w:cs="Arial"/>
          <w:b/>
          <w:bCs/>
          <w:bdr w:val="nil"/>
          <w:lang w:val="en-US"/>
        </w:rPr>
        <w:t xml:space="preserve"> 2022</w:t>
      </w:r>
    </w:p>
    <w:p w:rsidR="00DB6BD3" w:rsidRPr="00DB6BD3" w:rsidRDefault="00C55356" w:rsidP="00B004FE">
      <w:pPr>
        <w:pBdr>
          <w:top w:val="nil"/>
          <w:left w:val="nil"/>
          <w:bottom w:val="nil"/>
          <w:right w:val="nil"/>
          <w:between w:val="nil"/>
          <w:bar w:val="nil"/>
        </w:pBdr>
        <w:spacing w:before="60" w:after="0" w:line="276"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16</w:t>
      </w:r>
    </w:p>
    <w:p w:rsidR="00DB6BD3" w:rsidRPr="00DB6BD3" w:rsidRDefault="00DB6BD3" w:rsidP="00B004FE">
      <w:pPr>
        <w:pBdr>
          <w:top w:val="nil"/>
          <w:left w:val="nil"/>
          <w:bottom w:val="nil"/>
          <w:right w:val="nil"/>
          <w:between w:val="nil"/>
          <w:bar w:val="nil"/>
        </w:pBdr>
        <w:spacing w:before="60" w:after="0" w:line="276"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F1565A">
        <w:rPr>
          <w:rFonts w:ascii="Arial" w:eastAsia="Arial Unicode MS" w:hAnsi="Arial" w:cs="Arial"/>
          <w:b/>
          <w:bCs/>
          <w:bdr w:val="nil"/>
          <w:lang w:val="en-US"/>
        </w:rPr>
        <w:tab/>
      </w:r>
      <w:r w:rsidR="00F1565A">
        <w:rPr>
          <w:rFonts w:ascii="Arial" w:eastAsia="Arial Unicode MS" w:hAnsi="Arial" w:cs="Arial"/>
          <w:b/>
          <w:bCs/>
          <w:bdr w:val="none" w:sz="0" w:space="0" w:color="auto" w:frame="1"/>
          <w:lang w:val="en-US"/>
        </w:rPr>
        <w:t>24 June 2022</w:t>
      </w:r>
    </w:p>
    <w:p w:rsidR="00DB6BD3" w:rsidRPr="00DB6BD3" w:rsidRDefault="00DB6BD3" w:rsidP="00B004FE">
      <w:pPr>
        <w:pBdr>
          <w:top w:val="nil"/>
          <w:left w:val="nil"/>
          <w:bottom w:val="nil"/>
          <w:right w:val="nil"/>
          <w:between w:val="nil"/>
          <w:bar w:val="nil"/>
        </w:pBdr>
        <w:spacing w:after="0" w:line="276" w:lineRule="auto"/>
        <w:ind w:left="-142" w:firstLine="142"/>
        <w:rPr>
          <w:rFonts w:ascii="Arial" w:eastAsia="Arial Unicode MS" w:hAnsi="Arial" w:cs="Arial"/>
          <w:b/>
          <w:bCs/>
          <w:u w:val="single"/>
          <w:bdr w:val="nil"/>
          <w:lang w:val="en-US"/>
        </w:rPr>
      </w:pPr>
    </w:p>
    <w:p w:rsidR="00DB6BD3" w:rsidRPr="00DB6BD3" w:rsidRDefault="00736B41" w:rsidP="00B004FE">
      <w:pPr>
        <w:spacing w:before="100" w:beforeAutospacing="1" w:after="100" w:afterAutospacing="1" w:line="276" w:lineRule="auto"/>
        <w:jc w:val="both"/>
        <w:outlineLvl w:val="0"/>
        <w:rPr>
          <w:rFonts w:ascii="Arial" w:hAnsi="Arial" w:cs="Arial"/>
          <w:b/>
          <w:lang w:val="af-ZA"/>
        </w:rPr>
      </w:pPr>
      <w:r w:rsidRPr="00736B41">
        <w:rPr>
          <w:rFonts w:ascii="Arial" w:hAnsi="Arial" w:cs="Arial"/>
          <w:b/>
          <w:lang w:val="af-ZA"/>
        </w:rPr>
        <w:t xml:space="preserve">Mr </w:t>
      </w:r>
      <w:r w:rsidR="00ED3B4B">
        <w:rPr>
          <w:rFonts w:ascii="Arial" w:hAnsi="Arial" w:cs="Arial"/>
          <w:b/>
          <w:lang w:val="af-ZA"/>
        </w:rPr>
        <w:t>M S F de Freitas (DA</w:t>
      </w:r>
      <w:r w:rsidRPr="00736B41">
        <w:rPr>
          <w:rFonts w:ascii="Arial" w:hAnsi="Arial" w:cs="Arial"/>
          <w:b/>
          <w:lang w:val="af-ZA"/>
        </w:rPr>
        <w:t>)</w:t>
      </w:r>
      <w:r>
        <w:rPr>
          <w:rFonts w:ascii="Arial" w:hAnsi="Arial" w:cs="Arial"/>
          <w:b/>
          <w:lang w:val="af-ZA"/>
        </w:rPr>
        <w:t xml:space="preserve"> </w:t>
      </w:r>
      <w:r w:rsidR="00DB6BD3" w:rsidRPr="00DB6BD3">
        <w:rPr>
          <w:rFonts w:ascii="Arial" w:hAnsi="Arial" w:cs="Arial"/>
          <w:b/>
          <w:lang w:val="af-ZA"/>
        </w:rPr>
        <w:t xml:space="preserve">to ask the Minister of Tourism:  </w:t>
      </w:r>
    </w:p>
    <w:p w:rsidR="00C4519C" w:rsidRDefault="00C55356" w:rsidP="00B004FE">
      <w:pPr>
        <w:pStyle w:val="ListParagraph"/>
        <w:pBdr>
          <w:top w:val="nil"/>
          <w:left w:val="nil"/>
          <w:bottom w:val="nil"/>
          <w:right w:val="nil"/>
          <w:between w:val="nil"/>
          <w:bar w:val="nil"/>
        </w:pBdr>
        <w:spacing w:after="0" w:line="360" w:lineRule="auto"/>
        <w:ind w:left="0"/>
        <w:jc w:val="both"/>
        <w:rPr>
          <w:rFonts w:ascii="Arial" w:hAnsi="Arial" w:cs="Arial"/>
        </w:rPr>
      </w:pPr>
      <w:r w:rsidRPr="00C55356">
        <w:rPr>
          <w:rFonts w:ascii="Arial" w:hAnsi="Arial" w:cs="Arial"/>
        </w:rPr>
        <w:t>With reference to unfilled posts within (a) her department and (b) SA Tourism, (i)</w:t>
      </w:r>
      <w:r>
        <w:rPr>
          <w:rFonts w:ascii="Arial" w:hAnsi="Arial" w:cs="Arial"/>
        </w:rPr>
        <w:t xml:space="preserve"> </w:t>
      </w:r>
      <w:r w:rsidRPr="00C55356">
        <w:rPr>
          <w:rFonts w:ascii="Arial" w:hAnsi="Arial" w:cs="Arial"/>
        </w:rPr>
        <w:t>what is the current total number of unfilled posts in each department, (ii</w:t>
      </w:r>
      <w:r w:rsidRPr="00B307C6">
        <w:rPr>
          <w:rFonts w:ascii="Arial" w:hAnsi="Arial" w:cs="Arial"/>
          <w:color w:val="000000"/>
        </w:rPr>
        <w:t>) since what date has each respective post been unfilled in each case, (iii) what are the reasons for each post remaining unfilled in each case, (d) on what date is it envisaged that each of the posts will be filled respectively and (e) how are the functions of the unfilled posts currently being executed in each instance?</w:t>
      </w:r>
      <w:r w:rsidR="00C87B0C" w:rsidRPr="00B307C6">
        <w:rPr>
          <w:rFonts w:ascii="Arial" w:hAnsi="Arial" w:cs="Arial"/>
          <w:color w:val="000000"/>
        </w:rPr>
        <w:tab/>
      </w:r>
      <w:r w:rsidR="00C87B0C" w:rsidRPr="00C9056E">
        <w:rPr>
          <w:rFonts w:ascii="Arial" w:hAnsi="Arial" w:cs="Arial"/>
          <w:color w:val="FF0000"/>
        </w:rPr>
        <w:tab/>
      </w:r>
      <w:r w:rsidR="00C87B0C" w:rsidRPr="00C87B0C">
        <w:rPr>
          <w:rFonts w:ascii="Arial" w:hAnsi="Arial" w:cs="Arial"/>
        </w:rPr>
        <w:tab/>
      </w:r>
      <w:r w:rsidR="00C87B0C" w:rsidRPr="00C87B0C">
        <w:rPr>
          <w:rFonts w:ascii="Arial" w:hAnsi="Arial" w:cs="Arial"/>
        </w:rPr>
        <w:tab/>
      </w:r>
      <w:r w:rsidR="00C87B0C" w:rsidRPr="00C87B0C">
        <w:rPr>
          <w:rFonts w:ascii="Arial" w:hAnsi="Arial" w:cs="Arial"/>
        </w:rPr>
        <w:tab/>
      </w:r>
      <w:r w:rsidR="00C87B0C" w:rsidRPr="00C87B0C">
        <w:rPr>
          <w:rFonts w:ascii="Arial" w:hAnsi="Arial" w:cs="Arial"/>
        </w:rPr>
        <w:tab/>
      </w:r>
      <w:r w:rsidR="00C87B0C" w:rsidRPr="00C87B0C">
        <w:rPr>
          <w:rFonts w:ascii="Arial" w:hAnsi="Arial" w:cs="Arial"/>
        </w:rPr>
        <w:tab/>
      </w:r>
      <w:r w:rsidR="00C87B0C" w:rsidRPr="00C87B0C">
        <w:rPr>
          <w:rFonts w:ascii="Arial" w:hAnsi="Arial" w:cs="Arial"/>
        </w:rPr>
        <w:tab/>
      </w:r>
      <w:r w:rsidR="00C87B0C">
        <w:rPr>
          <w:rFonts w:ascii="Arial" w:hAnsi="Arial" w:cs="Arial"/>
        </w:rPr>
        <w:tab/>
      </w:r>
      <w:r w:rsidR="00C87B0C">
        <w:rPr>
          <w:rFonts w:ascii="Arial" w:hAnsi="Arial" w:cs="Arial"/>
        </w:rPr>
        <w:tab/>
      </w:r>
      <w:r w:rsidR="00C87B0C">
        <w:rPr>
          <w:rFonts w:ascii="Arial" w:hAnsi="Arial" w:cs="Arial"/>
        </w:rPr>
        <w:tab/>
      </w:r>
      <w:r w:rsidR="00C87B0C">
        <w:rPr>
          <w:rFonts w:ascii="Arial" w:hAnsi="Arial" w:cs="Arial"/>
        </w:rPr>
        <w:tab/>
      </w:r>
      <w:r w:rsidR="00C87B0C">
        <w:rPr>
          <w:rFonts w:ascii="Arial" w:hAnsi="Arial" w:cs="Arial"/>
        </w:rPr>
        <w:tab/>
      </w:r>
      <w:r>
        <w:rPr>
          <w:rFonts w:ascii="Arial" w:hAnsi="Arial" w:cs="Arial"/>
        </w:rPr>
        <w:tab/>
      </w:r>
      <w:r>
        <w:rPr>
          <w:rFonts w:ascii="Arial" w:hAnsi="Arial" w:cs="Arial"/>
        </w:rPr>
        <w:tab/>
      </w:r>
      <w:r>
        <w:rPr>
          <w:rFonts w:ascii="Arial" w:hAnsi="Arial" w:cs="Arial"/>
        </w:rPr>
        <w:tab/>
        <w:t>NW2076</w:t>
      </w:r>
      <w:r w:rsidR="00C87B0C" w:rsidRPr="00C87B0C">
        <w:rPr>
          <w:rFonts w:ascii="Arial" w:hAnsi="Arial" w:cs="Arial"/>
        </w:rPr>
        <w:t xml:space="preserve">E </w:t>
      </w:r>
    </w:p>
    <w:p w:rsidR="00DA6EE7" w:rsidRDefault="00DA6EE7" w:rsidP="00B004FE">
      <w:pPr>
        <w:pBdr>
          <w:top w:val="nil"/>
          <w:left w:val="nil"/>
          <w:bottom w:val="nil"/>
          <w:right w:val="nil"/>
          <w:between w:val="nil"/>
          <w:bar w:val="nil"/>
        </w:pBdr>
        <w:spacing w:after="0" w:line="276" w:lineRule="auto"/>
        <w:ind w:left="-142" w:firstLine="142"/>
        <w:rPr>
          <w:rFonts w:ascii="Arial" w:eastAsia="Arial Unicode MS" w:hAnsi="Arial" w:cs="Arial"/>
          <w:b/>
          <w:bCs/>
          <w:bdr w:val="nil"/>
          <w:lang w:val="en-US"/>
        </w:rPr>
      </w:pPr>
    </w:p>
    <w:p w:rsidR="004F2C4A" w:rsidRDefault="00DB6BD3" w:rsidP="00B004FE">
      <w:pPr>
        <w:pBdr>
          <w:top w:val="nil"/>
          <w:left w:val="nil"/>
          <w:bottom w:val="nil"/>
          <w:right w:val="nil"/>
          <w:between w:val="nil"/>
          <w:bar w:val="nil"/>
        </w:pBdr>
        <w:spacing w:after="0" w:line="276"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B004FE" w:rsidRDefault="00B004FE" w:rsidP="00B004FE">
      <w:pPr>
        <w:pBdr>
          <w:top w:val="nil"/>
          <w:left w:val="nil"/>
          <w:bottom w:val="nil"/>
          <w:right w:val="nil"/>
          <w:between w:val="nil"/>
          <w:bar w:val="nil"/>
        </w:pBdr>
        <w:spacing w:after="0" w:line="276" w:lineRule="auto"/>
        <w:ind w:left="-142" w:firstLine="142"/>
        <w:rPr>
          <w:rFonts w:ascii="Arial" w:eastAsia="Arial Unicode MS" w:hAnsi="Arial" w:cs="Arial"/>
          <w:b/>
          <w:bCs/>
          <w:bdr w:val="nil"/>
          <w:lang w:val="en-US"/>
        </w:rPr>
      </w:pPr>
    </w:p>
    <w:p w:rsidR="00447EC9" w:rsidRPr="000D664F" w:rsidRDefault="000D664F" w:rsidP="00B004FE">
      <w:pPr>
        <w:pStyle w:val="ListParagraph"/>
        <w:numPr>
          <w:ilvl w:val="0"/>
          <w:numId w:val="30"/>
        </w:numPr>
        <w:pBdr>
          <w:top w:val="nil"/>
          <w:left w:val="nil"/>
          <w:bottom w:val="nil"/>
          <w:right w:val="nil"/>
          <w:between w:val="nil"/>
          <w:bar w:val="nil"/>
        </w:pBdr>
        <w:spacing w:after="0" w:line="276" w:lineRule="auto"/>
        <w:rPr>
          <w:rFonts w:ascii="Arial" w:hAnsi="Arial" w:cs="Arial"/>
          <w:b/>
          <w:lang w:val="en-GB"/>
        </w:rPr>
      </w:pPr>
      <w:r w:rsidRPr="000D664F">
        <w:rPr>
          <w:rFonts w:ascii="Arial" w:hAnsi="Arial" w:cs="Arial"/>
          <w:b/>
          <w:lang w:val="en-GB"/>
        </w:rPr>
        <w:t>Department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155"/>
        <w:gridCol w:w="4783"/>
      </w:tblGrid>
      <w:tr w:rsidR="00332653" w:rsidRPr="00B307C6" w:rsidTr="00B307C6">
        <w:tc>
          <w:tcPr>
            <w:tcW w:w="1701" w:type="dxa"/>
            <w:tcBorders>
              <w:left w:val="single" w:sz="4" w:space="0" w:color="auto"/>
            </w:tcBorders>
            <w:shd w:val="clear" w:color="auto" w:fill="F2F2F2"/>
          </w:tcPr>
          <w:p w:rsidR="000D664F" w:rsidRPr="00B307C6" w:rsidRDefault="000D664F" w:rsidP="00B307C6">
            <w:pPr>
              <w:pStyle w:val="ListParagraph"/>
              <w:numPr>
                <w:ilvl w:val="0"/>
                <w:numId w:val="27"/>
              </w:numPr>
              <w:pBdr>
                <w:top w:val="nil"/>
                <w:left w:val="nil"/>
                <w:bottom w:val="nil"/>
                <w:right w:val="nil"/>
                <w:between w:val="nil"/>
                <w:bar w:val="nil"/>
              </w:pBdr>
              <w:spacing w:after="0" w:line="240" w:lineRule="auto"/>
              <w:ind w:left="310" w:hanging="310"/>
              <w:rPr>
                <w:rFonts w:ascii="Arial" w:hAnsi="Arial" w:cs="Arial"/>
                <w:b/>
                <w:lang w:val="en-GB"/>
              </w:rPr>
            </w:pPr>
            <w:r w:rsidRPr="00B307C6">
              <w:rPr>
                <w:rFonts w:ascii="Arial" w:hAnsi="Arial" w:cs="Arial"/>
                <w:b/>
                <w:lang w:val="en-GB"/>
              </w:rPr>
              <w:t>Current total number of unfilled posts.</w:t>
            </w:r>
          </w:p>
        </w:tc>
        <w:tc>
          <w:tcPr>
            <w:tcW w:w="3155" w:type="dxa"/>
            <w:shd w:val="clear" w:color="auto" w:fill="F2F2F2"/>
          </w:tcPr>
          <w:p w:rsidR="000D664F" w:rsidRPr="00B307C6" w:rsidRDefault="000D664F" w:rsidP="00B307C6">
            <w:pPr>
              <w:pStyle w:val="ListParagraph"/>
              <w:numPr>
                <w:ilvl w:val="0"/>
                <w:numId w:val="27"/>
              </w:numPr>
              <w:pBdr>
                <w:top w:val="nil"/>
                <w:left w:val="nil"/>
                <w:bottom w:val="nil"/>
                <w:right w:val="nil"/>
                <w:between w:val="nil"/>
                <w:bar w:val="nil"/>
              </w:pBdr>
              <w:spacing w:after="0" w:line="240" w:lineRule="auto"/>
              <w:ind w:left="419" w:hanging="425"/>
              <w:rPr>
                <w:rFonts w:ascii="Arial" w:hAnsi="Arial" w:cs="Arial"/>
                <w:b/>
                <w:lang w:val="en-GB"/>
              </w:rPr>
            </w:pPr>
            <w:r w:rsidRPr="00B307C6">
              <w:rPr>
                <w:rFonts w:ascii="Arial" w:hAnsi="Arial" w:cs="Arial"/>
                <w:b/>
                <w:lang w:val="en-GB"/>
              </w:rPr>
              <w:t>Since what date has each respective post been unfilled in each case.</w:t>
            </w:r>
          </w:p>
          <w:p w:rsidR="000D664F" w:rsidRPr="00B307C6" w:rsidRDefault="000D664F" w:rsidP="00B307C6">
            <w:pPr>
              <w:spacing w:after="0" w:line="240" w:lineRule="auto"/>
              <w:rPr>
                <w:rFonts w:ascii="Arial" w:hAnsi="Arial" w:cs="Arial"/>
                <w:b/>
                <w:lang w:val="en-GB"/>
              </w:rPr>
            </w:pPr>
          </w:p>
        </w:tc>
        <w:tc>
          <w:tcPr>
            <w:tcW w:w="4783" w:type="dxa"/>
            <w:shd w:val="clear" w:color="auto" w:fill="F2F2F2"/>
          </w:tcPr>
          <w:p w:rsidR="000D664F" w:rsidRPr="00B307C6" w:rsidRDefault="000D664F" w:rsidP="00B307C6">
            <w:pPr>
              <w:pStyle w:val="ListParagraph"/>
              <w:numPr>
                <w:ilvl w:val="0"/>
                <w:numId w:val="27"/>
              </w:numPr>
              <w:pBdr>
                <w:top w:val="nil"/>
                <w:left w:val="nil"/>
                <w:bottom w:val="nil"/>
                <w:right w:val="nil"/>
                <w:between w:val="nil"/>
                <w:bar w:val="nil"/>
              </w:pBdr>
              <w:spacing w:after="0" w:line="240" w:lineRule="auto"/>
              <w:ind w:left="394" w:hanging="425"/>
              <w:rPr>
                <w:rFonts w:ascii="Arial" w:hAnsi="Arial" w:cs="Arial"/>
                <w:b/>
                <w:lang w:val="en-GB"/>
              </w:rPr>
            </w:pPr>
            <w:r w:rsidRPr="00B307C6">
              <w:rPr>
                <w:rFonts w:ascii="Arial" w:hAnsi="Arial" w:cs="Arial"/>
                <w:b/>
                <w:lang w:val="en-GB"/>
              </w:rPr>
              <w:t>What are the reasons for each post remaining unfilled in each case.</w:t>
            </w:r>
          </w:p>
          <w:p w:rsidR="000D664F" w:rsidRPr="00B307C6" w:rsidRDefault="000D664F" w:rsidP="00B307C6">
            <w:pPr>
              <w:pBdr>
                <w:top w:val="nil"/>
                <w:left w:val="nil"/>
                <w:bottom w:val="nil"/>
                <w:right w:val="nil"/>
                <w:between w:val="nil"/>
                <w:bar w:val="nil"/>
              </w:pBdr>
              <w:spacing w:after="0" w:line="240" w:lineRule="auto"/>
              <w:rPr>
                <w:rFonts w:ascii="Arial" w:hAnsi="Arial" w:cs="Arial"/>
                <w:b/>
                <w:lang w:val="en-GB"/>
              </w:rPr>
            </w:pPr>
          </w:p>
        </w:tc>
      </w:tr>
      <w:tr w:rsidR="000D664F" w:rsidRPr="00B307C6" w:rsidTr="00B307C6">
        <w:tc>
          <w:tcPr>
            <w:tcW w:w="1701" w:type="dxa"/>
            <w:shd w:val="clear" w:color="auto" w:fill="auto"/>
          </w:tcPr>
          <w:p w:rsidR="000D664F" w:rsidRPr="00B307C6" w:rsidRDefault="000D664F" w:rsidP="00B307C6">
            <w:pPr>
              <w:spacing w:after="0" w:line="276" w:lineRule="auto"/>
              <w:rPr>
                <w:rFonts w:ascii="Arial" w:hAnsi="Arial" w:cs="Arial"/>
                <w:lang w:val="en-GB"/>
              </w:rPr>
            </w:pPr>
            <w:r w:rsidRPr="00B307C6">
              <w:rPr>
                <w:rFonts w:ascii="Arial" w:hAnsi="Arial" w:cs="Arial"/>
                <w:lang w:val="en-GB"/>
              </w:rPr>
              <w:t>52</w:t>
            </w:r>
          </w:p>
          <w:p w:rsidR="000D664F" w:rsidRPr="00B307C6" w:rsidRDefault="000D664F" w:rsidP="00B307C6">
            <w:pPr>
              <w:spacing w:after="0" w:line="276" w:lineRule="auto"/>
              <w:rPr>
                <w:rFonts w:ascii="Arial" w:hAnsi="Arial" w:cs="Arial"/>
                <w:lang w:val="en-GB"/>
              </w:rPr>
            </w:pPr>
          </w:p>
        </w:tc>
        <w:tc>
          <w:tcPr>
            <w:tcW w:w="3155" w:type="dxa"/>
            <w:shd w:val="clear" w:color="auto" w:fill="auto"/>
          </w:tcPr>
          <w:p w:rsidR="000D664F" w:rsidRPr="00B307C6" w:rsidRDefault="000D664F" w:rsidP="00B307C6">
            <w:pPr>
              <w:spacing w:after="0" w:line="276" w:lineRule="auto"/>
              <w:rPr>
                <w:rFonts w:ascii="Arial" w:hAnsi="Arial" w:cs="Arial"/>
                <w:lang w:val="en-GB"/>
              </w:rPr>
            </w:pPr>
            <w:r w:rsidRPr="00B307C6">
              <w:rPr>
                <w:rFonts w:ascii="Arial" w:hAnsi="Arial" w:cs="Arial"/>
                <w:lang w:val="en-GB"/>
              </w:rPr>
              <w:t xml:space="preserve">Since April 2017 to March 2022. </w:t>
            </w:r>
            <w:r w:rsidRPr="00B307C6">
              <w:rPr>
                <w:rFonts w:ascii="Arial" w:hAnsi="Arial" w:cs="Arial"/>
                <w:b/>
                <w:lang w:val="en-GB"/>
              </w:rPr>
              <w:t>(Refer to attached table)</w:t>
            </w:r>
          </w:p>
        </w:tc>
        <w:tc>
          <w:tcPr>
            <w:tcW w:w="4783" w:type="dxa"/>
            <w:shd w:val="clear" w:color="auto" w:fill="auto"/>
          </w:tcPr>
          <w:p w:rsidR="000D664F" w:rsidRPr="00B307C6" w:rsidRDefault="000D664F" w:rsidP="00B307C6">
            <w:pPr>
              <w:spacing w:after="0" w:line="276" w:lineRule="auto"/>
              <w:rPr>
                <w:rFonts w:ascii="Arial" w:hAnsi="Arial" w:cs="Arial"/>
                <w:lang w:val="en-GB"/>
              </w:rPr>
            </w:pPr>
            <w:r w:rsidRPr="00B307C6">
              <w:rPr>
                <w:rFonts w:ascii="Arial" w:hAnsi="Arial" w:cs="Arial"/>
                <w:lang w:val="en-GB"/>
              </w:rPr>
              <w:t>Natural attrition due to movement of staff</w:t>
            </w:r>
            <w:r w:rsidRPr="00B307C6">
              <w:rPr>
                <w:rFonts w:ascii="Arial" w:hAnsi="Arial" w:cs="Arial"/>
                <w:b/>
                <w:lang w:val="en-GB"/>
              </w:rPr>
              <w:t xml:space="preserve"> (Refer to attached table)</w:t>
            </w:r>
            <w:r w:rsidRPr="00B307C6">
              <w:rPr>
                <w:rFonts w:ascii="Arial" w:hAnsi="Arial" w:cs="Arial"/>
                <w:lang w:val="en-GB"/>
              </w:rPr>
              <w:t xml:space="preserve"> and </w:t>
            </w:r>
            <w:r w:rsidR="00F97A3B" w:rsidRPr="00B307C6">
              <w:rPr>
                <w:rFonts w:ascii="Arial" w:hAnsi="Arial" w:cs="Arial"/>
                <w:lang w:val="en-GB"/>
              </w:rPr>
              <w:t>fiscal constraints on the compensation of employees</w:t>
            </w:r>
          </w:p>
        </w:tc>
      </w:tr>
    </w:tbl>
    <w:p w:rsidR="00175687" w:rsidRDefault="00175687" w:rsidP="00B004FE">
      <w:pPr>
        <w:pBdr>
          <w:top w:val="nil"/>
          <w:left w:val="nil"/>
          <w:bottom w:val="nil"/>
          <w:right w:val="nil"/>
          <w:between w:val="nil"/>
          <w:bar w:val="nil"/>
        </w:pBdr>
        <w:spacing w:after="0" w:line="276" w:lineRule="auto"/>
        <w:rPr>
          <w:rFonts w:ascii="Arial" w:hAnsi="Arial" w:cs="Arial"/>
          <w:lang w:val="en-GB"/>
        </w:rPr>
      </w:pPr>
      <w:r>
        <w:rPr>
          <w:rFonts w:ascii="Arial" w:hAnsi="Arial" w:cs="Arial"/>
          <w:lang w:val="en-GB"/>
        </w:rPr>
        <w:tab/>
      </w:r>
      <w:r>
        <w:rPr>
          <w:rFonts w:ascii="Arial" w:hAnsi="Arial" w:cs="Arial"/>
          <w:lang w:val="en-GB"/>
        </w:rPr>
        <w:tab/>
      </w:r>
    </w:p>
    <w:p w:rsidR="00876C04" w:rsidRPr="00B3260F" w:rsidRDefault="00876C04" w:rsidP="00B004FE">
      <w:pPr>
        <w:pBdr>
          <w:top w:val="nil"/>
          <w:left w:val="nil"/>
          <w:bottom w:val="nil"/>
          <w:right w:val="nil"/>
          <w:between w:val="nil"/>
          <w:bar w:val="nil"/>
        </w:pBdr>
        <w:tabs>
          <w:tab w:val="left" w:pos="567"/>
        </w:tabs>
        <w:spacing w:after="0" w:line="276" w:lineRule="auto"/>
        <w:ind w:left="567" w:hanging="567"/>
        <w:rPr>
          <w:rFonts w:ascii="Arial" w:hAnsi="Arial" w:cs="Arial"/>
          <w:b/>
          <w:lang w:val="en-GB"/>
        </w:rPr>
      </w:pPr>
      <w:r w:rsidRPr="00876C04">
        <w:rPr>
          <w:rFonts w:ascii="Arial" w:hAnsi="Arial" w:cs="Arial"/>
          <w:lang w:val="en-GB"/>
        </w:rPr>
        <w:t>(d</w:t>
      </w:r>
      <w:r>
        <w:rPr>
          <w:rFonts w:ascii="Arial" w:hAnsi="Arial" w:cs="Arial"/>
          <w:lang w:val="en-GB"/>
        </w:rPr>
        <w:t xml:space="preserve">)  </w:t>
      </w:r>
      <w:r>
        <w:rPr>
          <w:rFonts w:ascii="Arial" w:hAnsi="Arial" w:cs="Arial"/>
          <w:lang w:val="en-GB"/>
        </w:rPr>
        <w:tab/>
      </w:r>
      <w:r w:rsidR="00A00CAF">
        <w:rPr>
          <w:rFonts w:ascii="Arial" w:hAnsi="Arial" w:cs="Arial"/>
          <w:lang w:val="en-GB"/>
        </w:rPr>
        <w:t xml:space="preserve">It is envisaged that </w:t>
      </w:r>
      <w:r w:rsidR="00DC1903">
        <w:rPr>
          <w:rFonts w:ascii="Arial" w:hAnsi="Arial" w:cs="Arial"/>
          <w:lang w:val="en-GB"/>
        </w:rPr>
        <w:t>all</w:t>
      </w:r>
      <w:r w:rsidR="00A00CAF">
        <w:rPr>
          <w:rFonts w:ascii="Arial" w:hAnsi="Arial" w:cs="Arial"/>
          <w:lang w:val="en-GB"/>
        </w:rPr>
        <w:t xml:space="preserve"> posts will be filled by</w:t>
      </w:r>
      <w:r w:rsidR="00C47706">
        <w:rPr>
          <w:rFonts w:ascii="Arial" w:hAnsi="Arial" w:cs="Arial"/>
          <w:lang w:val="en-GB"/>
        </w:rPr>
        <w:t xml:space="preserve"> latest</w:t>
      </w:r>
      <w:r w:rsidR="00A00CAF">
        <w:rPr>
          <w:rFonts w:ascii="Arial" w:hAnsi="Arial" w:cs="Arial"/>
          <w:lang w:val="en-GB"/>
        </w:rPr>
        <w:t xml:space="preserve"> the end of September </w:t>
      </w:r>
      <w:r w:rsidR="00B3260F">
        <w:rPr>
          <w:rFonts w:ascii="Arial" w:hAnsi="Arial" w:cs="Arial"/>
          <w:lang w:val="en-GB"/>
        </w:rPr>
        <w:t xml:space="preserve">2022. </w:t>
      </w:r>
      <w:r w:rsidR="00B3260F" w:rsidRPr="00B3260F">
        <w:rPr>
          <w:rFonts w:ascii="Arial" w:hAnsi="Arial" w:cs="Arial"/>
          <w:b/>
          <w:lang w:val="en-GB"/>
        </w:rPr>
        <w:t>(Refer to attached table)</w:t>
      </w:r>
    </w:p>
    <w:p w:rsidR="00876C04" w:rsidRDefault="00876C04" w:rsidP="00B004FE">
      <w:pPr>
        <w:pBdr>
          <w:top w:val="nil"/>
          <w:left w:val="nil"/>
          <w:bottom w:val="nil"/>
          <w:right w:val="nil"/>
          <w:between w:val="nil"/>
          <w:bar w:val="nil"/>
        </w:pBdr>
        <w:spacing w:after="0" w:line="276" w:lineRule="auto"/>
        <w:ind w:left="567"/>
        <w:rPr>
          <w:rFonts w:ascii="Arial" w:hAnsi="Arial" w:cs="Arial"/>
          <w:lang w:val="en-GB"/>
        </w:rPr>
      </w:pPr>
    </w:p>
    <w:p w:rsidR="00876C04" w:rsidRPr="00D957F9" w:rsidRDefault="00876C04" w:rsidP="00B004FE">
      <w:pPr>
        <w:pBdr>
          <w:top w:val="nil"/>
          <w:left w:val="nil"/>
          <w:bottom w:val="nil"/>
          <w:right w:val="nil"/>
          <w:between w:val="nil"/>
          <w:bar w:val="nil"/>
        </w:pBdr>
        <w:tabs>
          <w:tab w:val="left" w:pos="567"/>
        </w:tabs>
        <w:spacing w:after="0" w:line="276" w:lineRule="auto"/>
        <w:ind w:left="567" w:hanging="567"/>
        <w:rPr>
          <w:rFonts w:ascii="Arial" w:hAnsi="Arial" w:cs="Arial"/>
          <w:b/>
          <w:lang w:val="en-GB"/>
        </w:rPr>
      </w:pPr>
      <w:r>
        <w:rPr>
          <w:rFonts w:ascii="Arial" w:hAnsi="Arial" w:cs="Arial"/>
          <w:lang w:val="en-GB"/>
        </w:rPr>
        <w:t xml:space="preserve">(e) </w:t>
      </w:r>
      <w:r w:rsidR="00DC1903">
        <w:rPr>
          <w:rFonts w:ascii="Arial" w:hAnsi="Arial" w:cs="Arial"/>
          <w:lang w:val="en-GB"/>
        </w:rPr>
        <w:t xml:space="preserve">    </w:t>
      </w:r>
      <w:r w:rsidR="00A00CAF">
        <w:rPr>
          <w:rFonts w:ascii="Arial" w:hAnsi="Arial" w:cs="Arial"/>
          <w:lang w:val="en-GB"/>
        </w:rPr>
        <w:t xml:space="preserve">The functions of the unfilled posts are currently executed through </w:t>
      </w:r>
      <w:r w:rsidR="00F97A3B">
        <w:rPr>
          <w:rFonts w:ascii="Arial" w:hAnsi="Arial" w:cs="Arial"/>
          <w:lang w:val="en-GB"/>
        </w:rPr>
        <w:t>various intervention strategies e.g. assignment of additional functions in terms of section 32 of the Public Service Act, 1994 as amended.</w:t>
      </w:r>
      <w:r w:rsidR="00D957F9" w:rsidRPr="00D957F9">
        <w:rPr>
          <w:rFonts w:ascii="Arial" w:hAnsi="Arial" w:cs="Arial"/>
          <w:b/>
          <w:lang w:val="en-GB"/>
        </w:rPr>
        <w:t xml:space="preserve"> (Refer to attached table)</w:t>
      </w:r>
    </w:p>
    <w:p w:rsidR="003264C0" w:rsidRDefault="003264C0" w:rsidP="00B004FE">
      <w:pPr>
        <w:pBdr>
          <w:top w:val="nil"/>
          <w:left w:val="nil"/>
          <w:bottom w:val="nil"/>
          <w:right w:val="nil"/>
          <w:between w:val="nil"/>
          <w:bar w:val="nil"/>
        </w:pBdr>
        <w:spacing w:after="0" w:line="276" w:lineRule="auto"/>
        <w:rPr>
          <w:rFonts w:ascii="Arial" w:hAnsi="Arial" w:cs="Arial"/>
          <w:lang w:val="en-GB"/>
        </w:rPr>
      </w:pPr>
    </w:p>
    <w:p w:rsidR="00B75ED5" w:rsidRPr="00B75ED5" w:rsidRDefault="00B75ED5" w:rsidP="00B004FE">
      <w:pPr>
        <w:pBdr>
          <w:top w:val="nil"/>
          <w:left w:val="nil"/>
          <w:bottom w:val="nil"/>
          <w:right w:val="nil"/>
          <w:between w:val="nil"/>
          <w:bar w:val="nil"/>
        </w:pBdr>
        <w:spacing w:after="0" w:line="276" w:lineRule="auto"/>
        <w:ind w:left="567"/>
        <w:rPr>
          <w:rFonts w:ascii="Arial" w:hAnsi="Arial" w:cs="Arial"/>
          <w:lang w:val="en-GB"/>
        </w:rPr>
      </w:pPr>
    </w:p>
    <w:tbl>
      <w:tblPr>
        <w:tblpPr w:leftFromText="180" w:rightFromText="180" w:horzAnchor="margin" w:tblpY="5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340"/>
        <w:gridCol w:w="1451"/>
        <w:gridCol w:w="1885"/>
        <w:gridCol w:w="1418"/>
        <w:gridCol w:w="1984"/>
      </w:tblGrid>
      <w:tr w:rsidR="00035140" w:rsidRPr="00B307C6" w:rsidTr="00B307C6">
        <w:trPr>
          <w:tblHeader/>
        </w:trPr>
        <w:tc>
          <w:tcPr>
            <w:tcW w:w="9776" w:type="dxa"/>
            <w:gridSpan w:val="6"/>
            <w:shd w:val="clear" w:color="auto" w:fill="D9D9D9"/>
          </w:tcPr>
          <w:p w:rsidR="00035140" w:rsidRPr="00B307C6" w:rsidRDefault="00035140" w:rsidP="00B307C6">
            <w:pPr>
              <w:spacing w:after="0" w:line="276" w:lineRule="auto"/>
              <w:rPr>
                <w:rFonts w:ascii="Arial" w:hAnsi="Arial" w:cs="Arial"/>
                <w:b/>
              </w:rPr>
            </w:pPr>
            <w:r w:rsidRPr="00B307C6">
              <w:rPr>
                <w:rFonts w:ascii="Arial" w:hAnsi="Arial" w:cs="Arial"/>
                <w:b/>
              </w:rPr>
              <w:t xml:space="preserve">Detail of the Department of Tourism unfilled posts </w:t>
            </w:r>
          </w:p>
        </w:tc>
      </w:tr>
      <w:tr w:rsidR="00F97A3B" w:rsidRPr="00B307C6" w:rsidTr="00B307C6">
        <w:trPr>
          <w:tblHeader/>
        </w:trPr>
        <w:tc>
          <w:tcPr>
            <w:tcW w:w="698" w:type="dxa"/>
            <w:shd w:val="clear" w:color="auto" w:fill="D9D9D9"/>
          </w:tcPr>
          <w:p w:rsidR="00F97A3B" w:rsidRPr="00B307C6" w:rsidRDefault="00F97A3B" w:rsidP="00B307C6">
            <w:pPr>
              <w:spacing w:after="0" w:line="276" w:lineRule="auto"/>
              <w:rPr>
                <w:rFonts w:ascii="Arial" w:hAnsi="Arial" w:cs="Arial"/>
                <w:b/>
              </w:rPr>
            </w:pPr>
            <w:r w:rsidRPr="00B307C6">
              <w:rPr>
                <w:rFonts w:ascii="Arial" w:hAnsi="Arial" w:cs="Arial"/>
                <w:b/>
              </w:rPr>
              <w:t>No.</w:t>
            </w:r>
          </w:p>
        </w:tc>
        <w:tc>
          <w:tcPr>
            <w:tcW w:w="2340" w:type="dxa"/>
            <w:shd w:val="clear" w:color="auto" w:fill="D9D9D9"/>
          </w:tcPr>
          <w:p w:rsidR="00F97A3B" w:rsidRPr="00B307C6" w:rsidRDefault="00F97A3B" w:rsidP="00B307C6">
            <w:pPr>
              <w:spacing w:after="0" w:line="276" w:lineRule="auto"/>
              <w:rPr>
                <w:rFonts w:ascii="Arial" w:hAnsi="Arial" w:cs="Arial"/>
                <w:b/>
              </w:rPr>
            </w:pPr>
            <w:r w:rsidRPr="00B307C6">
              <w:rPr>
                <w:rFonts w:ascii="Arial" w:hAnsi="Arial" w:cs="Arial"/>
                <w:b/>
              </w:rPr>
              <w:t>Post name</w:t>
            </w:r>
          </w:p>
        </w:tc>
        <w:tc>
          <w:tcPr>
            <w:tcW w:w="1451" w:type="dxa"/>
            <w:shd w:val="clear" w:color="auto" w:fill="D9D9D9"/>
          </w:tcPr>
          <w:p w:rsidR="00F97A3B" w:rsidRPr="00B307C6" w:rsidRDefault="000779B6" w:rsidP="00B307C6">
            <w:pPr>
              <w:spacing w:after="0" w:line="276" w:lineRule="auto"/>
              <w:rPr>
                <w:rFonts w:ascii="Arial" w:hAnsi="Arial" w:cs="Arial"/>
                <w:b/>
              </w:rPr>
            </w:pPr>
            <w:r w:rsidRPr="00B307C6">
              <w:rPr>
                <w:rFonts w:ascii="Arial" w:hAnsi="Arial" w:cs="Arial"/>
                <w:b/>
              </w:rPr>
              <w:t>(ii)</w:t>
            </w:r>
            <w:r w:rsidR="00F97A3B" w:rsidRPr="00B307C6">
              <w:rPr>
                <w:rFonts w:ascii="Arial" w:hAnsi="Arial" w:cs="Arial"/>
                <w:b/>
              </w:rPr>
              <w:t>Vacant date</w:t>
            </w:r>
          </w:p>
        </w:tc>
        <w:tc>
          <w:tcPr>
            <w:tcW w:w="1885" w:type="dxa"/>
            <w:shd w:val="clear" w:color="auto" w:fill="D9D9D9"/>
          </w:tcPr>
          <w:p w:rsidR="00F97A3B" w:rsidRPr="00B307C6" w:rsidRDefault="000779B6" w:rsidP="00B307C6">
            <w:pPr>
              <w:spacing w:after="0" w:line="276" w:lineRule="auto"/>
              <w:rPr>
                <w:rFonts w:ascii="Arial" w:hAnsi="Arial" w:cs="Arial"/>
                <w:b/>
              </w:rPr>
            </w:pPr>
            <w:r w:rsidRPr="00B307C6">
              <w:rPr>
                <w:rFonts w:ascii="Arial" w:hAnsi="Arial" w:cs="Arial"/>
                <w:b/>
              </w:rPr>
              <w:t>(iii)</w:t>
            </w:r>
            <w:r w:rsidR="00F97A3B" w:rsidRPr="00B307C6">
              <w:rPr>
                <w:rFonts w:ascii="Arial" w:hAnsi="Arial" w:cs="Arial"/>
                <w:b/>
              </w:rPr>
              <w:t>Reasons for post being vacant</w:t>
            </w:r>
          </w:p>
        </w:tc>
        <w:tc>
          <w:tcPr>
            <w:tcW w:w="1418" w:type="dxa"/>
            <w:shd w:val="clear" w:color="auto" w:fill="D9D9D9"/>
          </w:tcPr>
          <w:p w:rsidR="00F97A3B" w:rsidRPr="00B307C6" w:rsidRDefault="000779B6" w:rsidP="00B307C6">
            <w:pPr>
              <w:spacing w:after="0" w:line="276" w:lineRule="auto"/>
              <w:rPr>
                <w:rFonts w:ascii="Arial" w:hAnsi="Arial" w:cs="Arial"/>
                <w:b/>
              </w:rPr>
            </w:pPr>
            <w:r w:rsidRPr="00B307C6">
              <w:rPr>
                <w:rFonts w:ascii="Arial" w:hAnsi="Arial" w:cs="Arial"/>
                <w:b/>
              </w:rPr>
              <w:t>(d)</w:t>
            </w:r>
            <w:r w:rsidR="00F97A3B" w:rsidRPr="00B307C6">
              <w:rPr>
                <w:rFonts w:ascii="Arial" w:hAnsi="Arial" w:cs="Arial"/>
                <w:b/>
              </w:rPr>
              <w:t>Envisaged date for filling post</w:t>
            </w:r>
          </w:p>
        </w:tc>
        <w:tc>
          <w:tcPr>
            <w:tcW w:w="1984" w:type="dxa"/>
            <w:shd w:val="clear" w:color="auto" w:fill="D9D9D9"/>
          </w:tcPr>
          <w:p w:rsidR="00F97A3B" w:rsidRPr="00B307C6" w:rsidRDefault="000779B6" w:rsidP="00B307C6">
            <w:pPr>
              <w:spacing w:after="0" w:line="276" w:lineRule="auto"/>
              <w:rPr>
                <w:rFonts w:ascii="Arial" w:hAnsi="Arial" w:cs="Arial"/>
                <w:b/>
              </w:rPr>
            </w:pPr>
            <w:r w:rsidRPr="00B307C6">
              <w:rPr>
                <w:rFonts w:ascii="Arial" w:hAnsi="Arial" w:cs="Arial"/>
                <w:b/>
              </w:rPr>
              <w:t>(e)</w:t>
            </w:r>
            <w:r w:rsidR="00F97A3B" w:rsidRPr="00B307C6">
              <w:rPr>
                <w:rFonts w:ascii="Arial" w:hAnsi="Arial" w:cs="Arial"/>
                <w:b/>
              </w:rPr>
              <w:t>How are functions currently executed</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Ministry</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Parliamentary Liaison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September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New post in the establishment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Cabinet and Parliamentary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September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New post in the establishment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 xml:space="preserve">Branch: Corporate Management </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Office of the DDG: Corporate Management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Branch Coordinator: Corporate Management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April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component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Office of the Chief Financial Officer</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Chief Financial Officer</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2022</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June/July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5.</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Internal Control and Compliance</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April 2017</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6.</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Budgeting</w:t>
            </w:r>
          </w:p>
          <w:p w:rsidR="00F97A3B" w:rsidRPr="00B307C6" w:rsidRDefault="00F97A3B" w:rsidP="00B307C6">
            <w:pPr>
              <w:spacing w:after="0" w:line="276" w:lineRule="auto"/>
              <w:rPr>
                <w:rFonts w:ascii="Arial" w:hAnsi="Arial" w:cs="Arial"/>
              </w:rPr>
            </w:pP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May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7.</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Snr Supply Chain Practitioner</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September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rPr>
          <w:trHeight w:val="1163"/>
        </w:trPr>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8.</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State Accountant: Creditors, Travel and Subsistence</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component</w:t>
            </w:r>
          </w:p>
          <w:p w:rsidR="00B004FE" w:rsidRPr="00B307C6" w:rsidRDefault="00B004FE" w:rsidP="00B307C6">
            <w:pPr>
              <w:spacing w:after="0" w:line="276" w:lineRule="auto"/>
              <w:jc w:val="both"/>
              <w:rPr>
                <w:rFonts w:ascii="Arial" w:hAnsi="Arial" w:cs="Arial"/>
              </w:rPr>
            </w:pPr>
          </w:p>
          <w:p w:rsidR="00B004FE" w:rsidRPr="00B307C6" w:rsidRDefault="00B004FE" w:rsidP="00B307C6">
            <w:pPr>
              <w:spacing w:after="0" w:line="276" w:lineRule="auto"/>
              <w:jc w:val="both"/>
              <w:rPr>
                <w:rFonts w:ascii="Arial" w:hAnsi="Arial" w:cs="Arial"/>
              </w:rPr>
            </w:pP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p w:rsidR="00F97A3B" w:rsidRPr="00B307C6" w:rsidRDefault="00F97A3B" w:rsidP="00B307C6">
            <w:pPr>
              <w:spacing w:after="0" w:line="276" w:lineRule="auto"/>
              <w:rPr>
                <w:rFonts w:ascii="Arial" w:hAnsi="Arial" w:cs="Arial"/>
              </w:rPr>
            </w:pP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 was a contractor appointed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CD: Communications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9.</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Chief Director: Communications</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10.</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Internal Comms and Graphic Design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Content Writer and Editor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March 2022</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12.</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Content Writer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20 December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is deceased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13.</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Internal Communication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 xml:space="preserve"> 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CD: Strategy and Systems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14.</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Risk and Integrity Management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15.</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Risk Management Practitioner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16.</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Risk Management Practitioner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17.</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Entity Oversight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June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CD: HR Management and Development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18.</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Snr Health Practitioner</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16 February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19.</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Auxillary Support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April 2022</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20.</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Security Officer</w:t>
            </w:r>
          </w:p>
          <w:p w:rsidR="00F97A3B" w:rsidRPr="00B307C6" w:rsidRDefault="00F97A3B" w:rsidP="00B307C6">
            <w:pPr>
              <w:spacing w:after="0" w:line="276" w:lineRule="auto"/>
              <w:rPr>
                <w:rFonts w:ascii="Arial" w:hAnsi="Arial" w:cs="Arial"/>
              </w:rPr>
            </w:pP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retired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Security Officer</w:t>
            </w:r>
          </w:p>
          <w:p w:rsidR="00F97A3B" w:rsidRPr="00B307C6" w:rsidRDefault="00F97A3B" w:rsidP="00B307C6">
            <w:pPr>
              <w:spacing w:after="0" w:line="276" w:lineRule="auto"/>
              <w:rPr>
                <w:rFonts w:ascii="Arial" w:hAnsi="Arial" w:cs="Arial"/>
              </w:rPr>
            </w:pP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22.</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HR Strategy Planning and Information Man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May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CD: Legal Services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23.</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Legal Admin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September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24.</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Legal Admin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February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25.</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Snr Legal Admin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26.</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Admin Assistant: Legal Services</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01 February 2022</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 xml:space="preserve">Previous incumbent </w:t>
            </w:r>
            <w:r w:rsidRPr="00B307C6">
              <w:rPr>
                <w:rFonts w:ascii="Arial" w:hAnsi="Arial" w:cs="Arial"/>
              </w:rPr>
              <w:lastRenderedPageBreak/>
              <w:t>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 xml:space="preserve">Not applicable. No official </w:t>
            </w:r>
            <w:r w:rsidRPr="00B307C6">
              <w:rPr>
                <w:rFonts w:ascii="Arial" w:hAnsi="Arial" w:cs="Arial"/>
              </w:rPr>
              <w:lastRenderedPageBreak/>
              <w:t>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both"/>
              <w:rPr>
                <w:rFonts w:ascii="Arial" w:hAnsi="Arial" w:cs="Arial"/>
                <w:b/>
              </w:rPr>
            </w:pPr>
            <w:r w:rsidRPr="00B307C6">
              <w:rPr>
                <w:rFonts w:ascii="Arial" w:hAnsi="Arial" w:cs="Arial"/>
                <w:b/>
              </w:rPr>
              <w:lastRenderedPageBreak/>
              <w:t>D: Internal Audit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27.</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IT Audit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2018</w:t>
            </w:r>
          </w:p>
          <w:p w:rsidR="00F97A3B" w:rsidRPr="00B307C6" w:rsidRDefault="00F97A3B" w:rsidP="00B307C6">
            <w:pPr>
              <w:spacing w:after="0" w:line="276" w:lineRule="auto"/>
              <w:rPr>
                <w:rFonts w:ascii="Arial" w:hAnsi="Arial" w:cs="Arial"/>
              </w:rPr>
            </w:pP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Branch: Tourism Research, Policy and International Relations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rPr>
            </w:pPr>
            <w:r w:rsidRPr="00B307C6">
              <w:rPr>
                <w:rFonts w:ascii="Arial" w:hAnsi="Arial" w:cs="Arial"/>
                <w:b/>
              </w:rPr>
              <w:t>D: Strategic Sector Partnerships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28.</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 Strategic Sector Partnerships</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 2022</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29.</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Strategic Sector Partnerships</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20 November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30.</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Strategic Sector Partnerships</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March 2022</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Policy Development and Regulations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Policy Dev and Regulation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August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component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Strategy and Development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32.</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Strategy Development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May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Knowledge Management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33.</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Knowledge Management Strategy and Planning</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34.</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Knowledge Management Officer</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07 January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Monitoring and Evaluation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35.</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Monitoring and Data Management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10 November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Bilateral Relations and Cooperation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36.</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Director: Bilateral Relations and Cooperation</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June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37.</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Deputy Director: Africa and Middle East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transferred to another component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38.</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Bilateral Relations and Cooperation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2021</w:t>
            </w:r>
          </w:p>
        </w:tc>
        <w:tc>
          <w:tcPr>
            <w:tcW w:w="1885" w:type="dxa"/>
            <w:shd w:val="clear" w:color="auto" w:fill="auto"/>
          </w:tcPr>
          <w:p w:rsidR="00F97A3B" w:rsidRPr="00B307C6" w:rsidRDefault="00F97A3B" w:rsidP="00B307C6">
            <w:pPr>
              <w:spacing w:after="0" w:line="276" w:lineRule="auto"/>
              <w:jc w:val="both"/>
              <w:rPr>
                <w:rFonts w:ascii="Arial" w:hAnsi="Arial" w:cs="Arial"/>
                <w:color w:val="FF0000"/>
              </w:rPr>
            </w:pPr>
            <w:r w:rsidRPr="00B307C6">
              <w:rPr>
                <w:rFonts w:ascii="Arial" w:hAnsi="Arial" w:cs="Arial"/>
              </w:rPr>
              <w:t>Previous incumbent was promoted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39.</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Multilateral and Cooperation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April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Branch: Destination Development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Office of the DDG: Destination Development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40.</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Branch Coordinator: Destination Development</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12 February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department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CD: Destination Planning and Investment Coordination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Admin Assistant: Planning and Investment</w:t>
            </w:r>
          </w:p>
          <w:p w:rsidR="00F97A3B" w:rsidRPr="00B307C6" w:rsidRDefault="00F97A3B" w:rsidP="00B307C6">
            <w:pPr>
              <w:spacing w:after="0" w:line="276" w:lineRule="auto"/>
              <w:jc w:val="center"/>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27 September 2018</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is deceased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 xml:space="preserve">Not applicable. No official appointed in acting capacity or assigned the </w:t>
            </w:r>
            <w:r w:rsidRPr="00B307C6">
              <w:rPr>
                <w:rFonts w:ascii="Arial" w:hAnsi="Arial" w:cs="Arial"/>
              </w:rPr>
              <w:lastRenderedPageBreak/>
              <w:t>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lastRenderedPageBreak/>
              <w:t>CD: Tourism Enhancement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42.</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CD: Tourism Enhancement</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August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Investment Facilitation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43.</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Investment Facilitation</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p w:rsidR="00F97A3B" w:rsidRPr="00B307C6" w:rsidRDefault="00F97A3B" w:rsidP="00B307C6">
            <w:pPr>
              <w:spacing w:after="0" w:line="276" w:lineRule="auto"/>
              <w:jc w:val="both"/>
              <w:rPr>
                <w:rFonts w:ascii="Arial" w:hAnsi="Arial" w:cs="Arial"/>
              </w:rPr>
            </w:pP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w:t>
            </w:r>
            <w:r w:rsidR="000779B6" w:rsidRPr="00B307C6">
              <w:rPr>
                <w:rFonts w:ascii="Arial" w:hAnsi="Arial" w:cs="Arial"/>
              </w:rPr>
              <w:t>ust</w:t>
            </w:r>
            <w:r w:rsidRPr="00B307C6">
              <w:rPr>
                <w:rFonts w:ascii="Arial" w:hAnsi="Arial" w:cs="Arial"/>
              </w:rPr>
              <w:t xml:space="preserve">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Destination Planning</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44.</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Spatial Mapping and Database Management</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2017</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New post due to re-structuring</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w:t>
            </w:r>
            <w:r w:rsidR="000779B6" w:rsidRPr="00B307C6">
              <w:rPr>
                <w:rFonts w:ascii="Arial" w:hAnsi="Arial" w:cs="Arial"/>
              </w:rPr>
              <w:t>ust</w:t>
            </w:r>
            <w:r w:rsidRPr="00B307C6">
              <w:rPr>
                <w:rFonts w:ascii="Arial" w:hAnsi="Arial" w:cs="Arial"/>
              </w:rPr>
              <w:t xml:space="preserve">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Experience and Route Development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45.</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ASD: Experience and Route Development</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November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Tourism Integration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46.</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 Tourism Integration</w:t>
            </w:r>
          </w:p>
          <w:p w:rsidR="00F97A3B" w:rsidRPr="00B307C6" w:rsidRDefault="00F97A3B" w:rsidP="00B307C6">
            <w:pPr>
              <w:spacing w:after="0" w:line="276" w:lineRule="auto"/>
              <w:rPr>
                <w:rFonts w:ascii="Arial" w:hAnsi="Arial" w:cs="Arial"/>
              </w:rPr>
            </w:pP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December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 higher post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Branch: Tourism Sector Support Services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Office of the DDG: Tourism Sector Support Services</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47.</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Branch Coordinator: TSSS</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October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component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There’s an official acting in the post.</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Responsible Tourism</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48.</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Tourism and Env Efficiency</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April 2021</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was promoted to a higher post</w:t>
            </w:r>
          </w:p>
          <w:p w:rsidR="00F97A3B" w:rsidRPr="00B307C6" w:rsidRDefault="00F97A3B" w:rsidP="00B307C6">
            <w:pPr>
              <w:spacing w:after="0" w:line="276" w:lineRule="auto"/>
              <w:jc w:val="both"/>
              <w:rPr>
                <w:rFonts w:ascii="Arial" w:hAnsi="Arial" w:cs="Arial"/>
              </w:rPr>
            </w:pPr>
          </w:p>
          <w:p w:rsidR="00F97A3B" w:rsidRPr="00B307C6" w:rsidRDefault="00F97A3B" w:rsidP="00B307C6">
            <w:pPr>
              <w:spacing w:after="0" w:line="276" w:lineRule="auto"/>
              <w:jc w:val="both"/>
              <w:rPr>
                <w:rFonts w:ascii="Arial" w:hAnsi="Arial" w:cs="Arial"/>
              </w:rPr>
            </w:pPr>
          </w:p>
          <w:p w:rsidR="00F97A3B" w:rsidRPr="00B307C6" w:rsidRDefault="00F97A3B" w:rsidP="00B307C6">
            <w:pPr>
              <w:spacing w:after="0" w:line="276" w:lineRule="auto"/>
              <w:jc w:val="both"/>
              <w:rPr>
                <w:rFonts w:ascii="Arial" w:hAnsi="Arial" w:cs="Arial"/>
              </w:rPr>
            </w:pP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Programme Planning and Implementation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49.</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 xml:space="preserve">DD: Programme Planning and </w:t>
            </w:r>
            <w:r w:rsidRPr="00B307C6">
              <w:rPr>
                <w:rFonts w:ascii="Arial" w:hAnsi="Arial" w:cs="Arial"/>
              </w:rPr>
              <w:lastRenderedPageBreak/>
              <w:t>Implementation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 xml:space="preserve">01 November </w:t>
            </w:r>
            <w:r w:rsidRPr="00B307C6">
              <w:rPr>
                <w:rFonts w:ascii="Arial" w:hAnsi="Arial" w:cs="Arial"/>
              </w:rPr>
              <w:lastRenderedPageBreak/>
              <w:t>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lastRenderedPageBreak/>
              <w:t xml:space="preserve">Previous incumbent </w:t>
            </w:r>
            <w:r w:rsidRPr="00B307C6">
              <w:rPr>
                <w:rFonts w:ascii="Arial" w:hAnsi="Arial" w:cs="Arial"/>
              </w:rPr>
              <w:lastRenderedPageBreak/>
              <w:t>resigned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lastRenderedPageBreak/>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 xml:space="preserve">Not applicable. No official </w:t>
            </w:r>
            <w:r w:rsidRPr="00B307C6">
              <w:rPr>
                <w:rFonts w:ascii="Arial" w:hAnsi="Arial" w:cs="Arial"/>
              </w:rPr>
              <w:lastRenderedPageBreak/>
              <w:t>appointed in acting capacity or assigned the tasks.</w:t>
            </w: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lastRenderedPageBreak/>
              <w:t>D: Tourism Guiding Management</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50.</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DD: Tourism Guiding Growth and Dev</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01 May 2019</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transferred to another component</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July/August 2022</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p w:rsidR="00F97A3B" w:rsidRPr="00B307C6" w:rsidRDefault="00F97A3B" w:rsidP="00B307C6">
            <w:pPr>
              <w:spacing w:after="0" w:line="276" w:lineRule="auto"/>
              <w:rPr>
                <w:rFonts w:ascii="Arial" w:hAnsi="Arial" w:cs="Arial"/>
              </w:rPr>
            </w:pPr>
          </w:p>
          <w:p w:rsidR="00F97A3B" w:rsidRPr="00B307C6" w:rsidRDefault="00F97A3B" w:rsidP="00B307C6">
            <w:pPr>
              <w:spacing w:after="0" w:line="276" w:lineRule="auto"/>
              <w:rPr>
                <w:rFonts w:ascii="Arial" w:hAnsi="Arial" w:cs="Arial"/>
              </w:rPr>
            </w:pPr>
          </w:p>
        </w:tc>
      </w:tr>
      <w:tr w:rsidR="00F97A3B" w:rsidRPr="00B307C6" w:rsidTr="00B307C6">
        <w:tc>
          <w:tcPr>
            <w:tcW w:w="9776" w:type="dxa"/>
            <w:gridSpan w:val="6"/>
            <w:shd w:val="clear" w:color="auto" w:fill="auto"/>
          </w:tcPr>
          <w:p w:rsidR="00F97A3B" w:rsidRPr="00B307C6" w:rsidRDefault="00F97A3B" w:rsidP="00B307C6">
            <w:pPr>
              <w:spacing w:after="0" w:line="276" w:lineRule="auto"/>
              <w:jc w:val="center"/>
              <w:rPr>
                <w:rFonts w:ascii="Arial" w:hAnsi="Arial" w:cs="Arial"/>
                <w:b/>
              </w:rPr>
            </w:pPr>
            <w:r w:rsidRPr="00B307C6">
              <w:rPr>
                <w:rFonts w:ascii="Arial" w:hAnsi="Arial" w:cs="Arial"/>
                <w:b/>
              </w:rPr>
              <w:t>D: Provincial and Local Government Coordination</w:t>
            </w:r>
          </w:p>
        </w:tc>
      </w:tr>
      <w:tr w:rsidR="00F97A3B" w:rsidRPr="00B307C6" w:rsidTr="00B307C6">
        <w:tc>
          <w:tcPr>
            <w:tcW w:w="69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51.</w:t>
            </w:r>
          </w:p>
        </w:tc>
        <w:tc>
          <w:tcPr>
            <w:tcW w:w="2340"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D: Provincial and Local Government Coordination</w:t>
            </w:r>
          </w:p>
        </w:tc>
        <w:tc>
          <w:tcPr>
            <w:tcW w:w="1451"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13 December 2020</w:t>
            </w:r>
          </w:p>
        </w:tc>
        <w:tc>
          <w:tcPr>
            <w:tcW w:w="1885" w:type="dxa"/>
            <w:shd w:val="clear" w:color="auto" w:fill="auto"/>
          </w:tcPr>
          <w:p w:rsidR="00F97A3B" w:rsidRPr="00B307C6" w:rsidRDefault="00F97A3B" w:rsidP="00B307C6">
            <w:pPr>
              <w:spacing w:after="0" w:line="276" w:lineRule="auto"/>
              <w:jc w:val="both"/>
              <w:rPr>
                <w:rFonts w:ascii="Arial" w:hAnsi="Arial" w:cs="Arial"/>
              </w:rPr>
            </w:pPr>
            <w:r w:rsidRPr="00B307C6">
              <w:rPr>
                <w:rFonts w:ascii="Arial" w:hAnsi="Arial" w:cs="Arial"/>
              </w:rPr>
              <w:t>Previous incumbent is deceased</w:t>
            </w:r>
          </w:p>
        </w:tc>
        <w:tc>
          <w:tcPr>
            <w:tcW w:w="1418"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Post not yet advertised</w:t>
            </w:r>
          </w:p>
        </w:tc>
        <w:tc>
          <w:tcPr>
            <w:tcW w:w="1984" w:type="dxa"/>
            <w:shd w:val="clear" w:color="auto" w:fill="auto"/>
          </w:tcPr>
          <w:p w:rsidR="00F97A3B" w:rsidRPr="00B307C6" w:rsidRDefault="00F97A3B" w:rsidP="00B307C6">
            <w:pPr>
              <w:spacing w:after="0" w:line="276" w:lineRule="auto"/>
              <w:rPr>
                <w:rFonts w:ascii="Arial" w:hAnsi="Arial" w:cs="Arial"/>
              </w:rPr>
            </w:pPr>
            <w:r w:rsidRPr="00B307C6">
              <w:rPr>
                <w:rFonts w:ascii="Arial" w:hAnsi="Arial" w:cs="Arial"/>
              </w:rPr>
              <w:t>Not applicable. No official appointed in acting capacity or assigned the tasks.</w:t>
            </w:r>
          </w:p>
        </w:tc>
      </w:tr>
    </w:tbl>
    <w:p w:rsidR="000779B6" w:rsidRDefault="000779B6" w:rsidP="00B004FE">
      <w:pPr>
        <w:pStyle w:val="ListParagraph"/>
        <w:numPr>
          <w:ilvl w:val="0"/>
          <w:numId w:val="30"/>
        </w:numPr>
        <w:pBdr>
          <w:top w:val="nil"/>
          <w:left w:val="nil"/>
          <w:bottom w:val="nil"/>
          <w:right w:val="nil"/>
          <w:between w:val="nil"/>
          <w:bar w:val="nil"/>
        </w:pBdr>
        <w:spacing w:after="0" w:line="276" w:lineRule="auto"/>
        <w:rPr>
          <w:rFonts w:ascii="Arial" w:hAnsi="Arial" w:cs="Arial"/>
          <w:b/>
          <w:lang w:val="en-GB"/>
        </w:rPr>
      </w:pPr>
      <w:r w:rsidRPr="000D664F">
        <w:rPr>
          <w:rFonts w:ascii="Arial" w:hAnsi="Arial" w:cs="Arial"/>
          <w:b/>
          <w:lang w:val="en-GB"/>
        </w:rPr>
        <w:t xml:space="preserve">South Africa Tourism </w:t>
      </w:r>
      <w:r w:rsidRPr="000D664F">
        <w:rPr>
          <w:rFonts w:ascii="Arial" w:hAnsi="Arial" w:cs="Arial"/>
          <w:b/>
          <w:lang w:val="en-GB"/>
        </w:rPr>
        <w:tab/>
      </w:r>
    </w:p>
    <w:p w:rsidR="00B004FE" w:rsidRPr="000D664F" w:rsidRDefault="00B004FE" w:rsidP="00B004FE">
      <w:pPr>
        <w:pStyle w:val="ListParagraph"/>
        <w:pBdr>
          <w:top w:val="nil"/>
          <w:left w:val="nil"/>
          <w:bottom w:val="nil"/>
          <w:right w:val="nil"/>
          <w:between w:val="nil"/>
          <w:bar w:val="nil"/>
        </w:pBdr>
        <w:spacing w:after="0" w:line="276" w:lineRule="auto"/>
        <w:rPr>
          <w:rFonts w:ascii="Arial" w:hAnsi="Arial" w:cs="Arial"/>
          <w:b/>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3125"/>
        <w:gridCol w:w="4783"/>
      </w:tblGrid>
      <w:tr w:rsidR="000779B6" w:rsidRPr="00B307C6" w:rsidTr="00B307C6">
        <w:tc>
          <w:tcPr>
            <w:tcW w:w="1731" w:type="dxa"/>
            <w:tcBorders>
              <w:left w:val="single" w:sz="4" w:space="0" w:color="auto"/>
            </w:tcBorders>
            <w:shd w:val="clear" w:color="auto" w:fill="F2F2F2"/>
          </w:tcPr>
          <w:p w:rsidR="000779B6" w:rsidRPr="00B307C6" w:rsidRDefault="000779B6" w:rsidP="00B307C6">
            <w:pPr>
              <w:pStyle w:val="ListParagraph"/>
              <w:numPr>
                <w:ilvl w:val="0"/>
                <w:numId w:val="31"/>
              </w:numPr>
              <w:pBdr>
                <w:top w:val="nil"/>
                <w:left w:val="nil"/>
                <w:bottom w:val="nil"/>
                <w:right w:val="nil"/>
                <w:between w:val="nil"/>
                <w:bar w:val="nil"/>
              </w:pBdr>
              <w:spacing w:after="0" w:line="276" w:lineRule="auto"/>
              <w:ind w:left="321" w:hanging="284"/>
              <w:rPr>
                <w:rFonts w:ascii="Arial" w:hAnsi="Arial" w:cs="Arial"/>
                <w:b/>
                <w:lang w:val="en-GB"/>
              </w:rPr>
            </w:pPr>
            <w:r w:rsidRPr="00B307C6">
              <w:rPr>
                <w:rFonts w:ascii="Arial" w:hAnsi="Arial" w:cs="Arial"/>
                <w:b/>
                <w:lang w:val="en-GB"/>
              </w:rPr>
              <w:t>Current total number of unfilled posts.</w:t>
            </w:r>
          </w:p>
        </w:tc>
        <w:tc>
          <w:tcPr>
            <w:tcW w:w="3125" w:type="dxa"/>
            <w:shd w:val="clear" w:color="auto" w:fill="F2F2F2"/>
          </w:tcPr>
          <w:p w:rsidR="000779B6" w:rsidRPr="00B307C6" w:rsidRDefault="000779B6" w:rsidP="00B307C6">
            <w:pPr>
              <w:pStyle w:val="ListParagraph"/>
              <w:numPr>
                <w:ilvl w:val="0"/>
                <w:numId w:val="32"/>
              </w:numPr>
              <w:pBdr>
                <w:top w:val="nil"/>
                <w:left w:val="nil"/>
                <w:bottom w:val="nil"/>
                <w:right w:val="nil"/>
                <w:between w:val="nil"/>
                <w:bar w:val="nil"/>
              </w:pBdr>
              <w:spacing w:after="0" w:line="276" w:lineRule="auto"/>
              <w:ind w:left="283" w:hanging="283"/>
              <w:rPr>
                <w:rFonts w:ascii="Arial" w:hAnsi="Arial" w:cs="Arial"/>
                <w:b/>
                <w:lang w:val="en-GB"/>
              </w:rPr>
            </w:pPr>
            <w:r w:rsidRPr="00B307C6">
              <w:rPr>
                <w:rFonts w:ascii="Arial" w:hAnsi="Arial" w:cs="Arial"/>
                <w:b/>
                <w:lang w:val="en-GB"/>
              </w:rPr>
              <w:t>Since what date has each respective post been unfilled in each case.</w:t>
            </w:r>
          </w:p>
          <w:p w:rsidR="000779B6" w:rsidRPr="00B307C6" w:rsidRDefault="000779B6" w:rsidP="00B307C6">
            <w:pPr>
              <w:spacing w:after="0" w:line="276" w:lineRule="auto"/>
              <w:rPr>
                <w:rFonts w:ascii="Arial" w:hAnsi="Arial" w:cs="Arial"/>
                <w:b/>
                <w:lang w:val="en-GB"/>
              </w:rPr>
            </w:pPr>
          </w:p>
        </w:tc>
        <w:tc>
          <w:tcPr>
            <w:tcW w:w="4783" w:type="dxa"/>
            <w:shd w:val="clear" w:color="auto" w:fill="F2F2F2"/>
          </w:tcPr>
          <w:p w:rsidR="000779B6" w:rsidRPr="00B307C6" w:rsidRDefault="000779B6" w:rsidP="00B307C6">
            <w:pPr>
              <w:pStyle w:val="ListParagraph"/>
              <w:numPr>
                <w:ilvl w:val="0"/>
                <w:numId w:val="33"/>
              </w:numPr>
              <w:pBdr>
                <w:top w:val="nil"/>
                <w:left w:val="nil"/>
                <w:bottom w:val="nil"/>
                <w:right w:val="nil"/>
                <w:between w:val="nil"/>
                <w:bar w:val="nil"/>
              </w:pBdr>
              <w:spacing w:after="0" w:line="276" w:lineRule="auto"/>
              <w:ind w:left="281" w:hanging="283"/>
              <w:rPr>
                <w:rFonts w:ascii="Arial" w:hAnsi="Arial" w:cs="Arial"/>
                <w:b/>
                <w:lang w:val="en-GB"/>
              </w:rPr>
            </w:pPr>
            <w:r w:rsidRPr="00B307C6">
              <w:rPr>
                <w:rFonts w:ascii="Arial" w:hAnsi="Arial" w:cs="Arial"/>
                <w:b/>
                <w:lang w:val="en-GB"/>
              </w:rPr>
              <w:t>What are the reasons for each post remaining unfilled in each case.</w:t>
            </w:r>
          </w:p>
          <w:p w:rsidR="000779B6" w:rsidRPr="00B307C6" w:rsidRDefault="000779B6" w:rsidP="00B307C6">
            <w:pPr>
              <w:pBdr>
                <w:top w:val="nil"/>
                <w:left w:val="nil"/>
                <w:bottom w:val="nil"/>
                <w:right w:val="nil"/>
                <w:between w:val="nil"/>
                <w:bar w:val="nil"/>
              </w:pBdr>
              <w:spacing w:after="0" w:line="276" w:lineRule="auto"/>
              <w:rPr>
                <w:rFonts w:ascii="Arial" w:hAnsi="Arial" w:cs="Arial"/>
                <w:b/>
                <w:lang w:val="en-GB"/>
              </w:rPr>
            </w:pPr>
          </w:p>
        </w:tc>
      </w:tr>
      <w:tr w:rsidR="000779B6" w:rsidRPr="00B307C6" w:rsidTr="00B307C6">
        <w:tc>
          <w:tcPr>
            <w:tcW w:w="1731" w:type="dxa"/>
            <w:shd w:val="clear" w:color="auto" w:fill="auto"/>
          </w:tcPr>
          <w:p w:rsidR="000779B6" w:rsidRPr="00B307C6" w:rsidRDefault="000779B6" w:rsidP="00B307C6">
            <w:pPr>
              <w:spacing w:after="0" w:line="276" w:lineRule="auto"/>
              <w:rPr>
                <w:rFonts w:ascii="Arial" w:hAnsi="Arial" w:cs="Arial"/>
                <w:lang w:val="en-GB"/>
              </w:rPr>
            </w:pPr>
          </w:p>
          <w:p w:rsidR="000779B6" w:rsidRPr="00B307C6" w:rsidRDefault="000779B6" w:rsidP="00B307C6">
            <w:pPr>
              <w:spacing w:after="0" w:line="276" w:lineRule="auto"/>
              <w:rPr>
                <w:rFonts w:ascii="Arial" w:hAnsi="Arial" w:cs="Arial"/>
                <w:lang w:val="en-GB"/>
              </w:rPr>
            </w:pPr>
            <w:r w:rsidRPr="00B307C6">
              <w:rPr>
                <w:rFonts w:ascii="Arial" w:hAnsi="Arial" w:cs="Arial"/>
                <w:lang w:val="en-GB"/>
              </w:rPr>
              <w:t>35 vacant positions</w:t>
            </w:r>
          </w:p>
        </w:tc>
        <w:tc>
          <w:tcPr>
            <w:tcW w:w="3125" w:type="dxa"/>
            <w:shd w:val="clear" w:color="auto" w:fill="auto"/>
          </w:tcPr>
          <w:p w:rsidR="000779B6" w:rsidRPr="00B307C6" w:rsidRDefault="000779B6" w:rsidP="00B307C6">
            <w:pPr>
              <w:spacing w:after="0" w:line="276" w:lineRule="auto"/>
              <w:rPr>
                <w:rFonts w:ascii="Arial" w:hAnsi="Arial" w:cs="Arial"/>
                <w:lang w:val="en-GB"/>
              </w:rPr>
            </w:pPr>
            <w:r w:rsidRPr="00B307C6">
              <w:rPr>
                <w:rFonts w:ascii="Arial" w:hAnsi="Arial" w:cs="Arial"/>
                <w:lang w:val="en-GB"/>
              </w:rPr>
              <w:t>Some roles have been vacant since 2020 when the moratorium was put in place. However, with the high attrition experienced last year, the majority of roles have been vacant since Q3 and Q4 of FY21/22</w:t>
            </w:r>
          </w:p>
        </w:tc>
        <w:tc>
          <w:tcPr>
            <w:tcW w:w="4783" w:type="dxa"/>
            <w:shd w:val="clear" w:color="auto" w:fill="auto"/>
          </w:tcPr>
          <w:p w:rsidR="000779B6" w:rsidRPr="00B307C6" w:rsidRDefault="000779B6" w:rsidP="00B307C6">
            <w:pPr>
              <w:spacing w:after="0" w:line="276" w:lineRule="auto"/>
              <w:rPr>
                <w:rFonts w:ascii="Arial" w:hAnsi="Arial" w:cs="Arial"/>
                <w:lang w:val="en-GB"/>
              </w:rPr>
            </w:pPr>
            <w:r w:rsidRPr="00B307C6">
              <w:rPr>
                <w:rFonts w:ascii="Arial" w:hAnsi="Arial" w:cs="Arial"/>
                <w:lang w:val="en-GB"/>
              </w:rPr>
              <w:t xml:space="preserve">The organisation had a moratorium put in place in May 2020 due to COVID and the possibility of a merger with another public agency. </w:t>
            </w:r>
          </w:p>
          <w:p w:rsidR="000779B6" w:rsidRPr="00B307C6" w:rsidRDefault="000779B6" w:rsidP="00B307C6">
            <w:pPr>
              <w:spacing w:after="0" w:line="276" w:lineRule="auto"/>
              <w:rPr>
                <w:rFonts w:ascii="Arial" w:hAnsi="Arial" w:cs="Arial"/>
                <w:lang w:val="en-GB"/>
              </w:rPr>
            </w:pPr>
            <w:r w:rsidRPr="00B307C6">
              <w:rPr>
                <w:rFonts w:ascii="Arial" w:hAnsi="Arial" w:cs="Arial"/>
                <w:lang w:val="en-GB"/>
              </w:rPr>
              <w:t>Over the last two years, the organisation has experienced high attrition which has increased the number of vacancies. As the moratorium was in place, only roles that were considered critical were recruited for and filled with fixed term contracts.</w:t>
            </w:r>
          </w:p>
          <w:p w:rsidR="000779B6" w:rsidRPr="00B307C6" w:rsidRDefault="000779B6" w:rsidP="00B307C6">
            <w:pPr>
              <w:spacing w:after="0" w:line="276" w:lineRule="auto"/>
              <w:rPr>
                <w:rFonts w:ascii="Arial" w:hAnsi="Arial" w:cs="Arial"/>
                <w:lang w:val="en-GB"/>
              </w:rPr>
            </w:pPr>
            <w:r w:rsidRPr="00B307C6">
              <w:rPr>
                <w:rFonts w:ascii="Arial" w:hAnsi="Arial" w:cs="Arial"/>
                <w:lang w:val="en-GB"/>
              </w:rPr>
              <w:t>In December 2021, the organisation lifted the moratorium and has been working at filling the roles as per the approved structure.</w:t>
            </w:r>
          </w:p>
        </w:tc>
      </w:tr>
    </w:tbl>
    <w:p w:rsidR="000779B6" w:rsidRDefault="000779B6" w:rsidP="00B004FE">
      <w:pPr>
        <w:pBdr>
          <w:top w:val="nil"/>
          <w:left w:val="nil"/>
          <w:bottom w:val="nil"/>
          <w:right w:val="nil"/>
          <w:between w:val="nil"/>
          <w:bar w:val="nil"/>
        </w:pBdr>
        <w:spacing w:after="0" w:line="276" w:lineRule="auto"/>
        <w:rPr>
          <w:rFonts w:ascii="Arial" w:hAnsi="Arial" w:cs="Arial"/>
          <w:lang w:val="en-GB"/>
        </w:rPr>
      </w:pPr>
      <w:r>
        <w:rPr>
          <w:rFonts w:ascii="Arial" w:hAnsi="Arial" w:cs="Arial"/>
          <w:lang w:val="en-GB"/>
        </w:rPr>
        <w:tab/>
      </w:r>
      <w:r>
        <w:rPr>
          <w:rFonts w:ascii="Arial" w:hAnsi="Arial" w:cs="Arial"/>
          <w:lang w:val="en-GB"/>
        </w:rPr>
        <w:tab/>
      </w:r>
    </w:p>
    <w:p w:rsidR="000779B6" w:rsidRDefault="000779B6" w:rsidP="00B004FE">
      <w:pPr>
        <w:pBdr>
          <w:top w:val="nil"/>
          <w:left w:val="nil"/>
          <w:bottom w:val="nil"/>
          <w:right w:val="nil"/>
          <w:between w:val="nil"/>
          <w:bar w:val="nil"/>
        </w:pBdr>
        <w:spacing w:after="0" w:line="276" w:lineRule="auto"/>
        <w:rPr>
          <w:rFonts w:ascii="Arial" w:hAnsi="Arial" w:cs="Arial"/>
          <w:lang w:val="en-GB"/>
        </w:rPr>
      </w:pPr>
    </w:p>
    <w:p w:rsidR="000779B6" w:rsidRDefault="000779B6" w:rsidP="00B004FE">
      <w:pPr>
        <w:pBdr>
          <w:top w:val="nil"/>
          <w:left w:val="nil"/>
          <w:bottom w:val="nil"/>
          <w:right w:val="nil"/>
          <w:between w:val="nil"/>
          <w:bar w:val="nil"/>
        </w:pBdr>
        <w:tabs>
          <w:tab w:val="left" w:pos="567"/>
        </w:tabs>
        <w:spacing w:after="0" w:line="276" w:lineRule="auto"/>
        <w:ind w:left="567" w:hanging="567"/>
        <w:rPr>
          <w:rFonts w:ascii="Arial" w:hAnsi="Arial" w:cs="Arial"/>
          <w:lang w:val="en-GB"/>
        </w:rPr>
      </w:pPr>
      <w:r w:rsidRPr="00876C04">
        <w:rPr>
          <w:rFonts w:ascii="Arial" w:hAnsi="Arial" w:cs="Arial"/>
          <w:lang w:val="en-GB"/>
        </w:rPr>
        <w:t>(d</w:t>
      </w:r>
      <w:r>
        <w:rPr>
          <w:rFonts w:ascii="Arial" w:hAnsi="Arial" w:cs="Arial"/>
          <w:lang w:val="en-GB"/>
        </w:rPr>
        <w:t xml:space="preserve">)  </w:t>
      </w:r>
      <w:r>
        <w:rPr>
          <w:rFonts w:ascii="Arial" w:hAnsi="Arial" w:cs="Arial"/>
          <w:lang w:val="en-GB"/>
        </w:rPr>
        <w:tab/>
        <w:t>With the majority of roles having been advertised in Q1, we envisage filling the roles in Q2. A few of the roles offers have been extended with start dates for June confirmed.</w:t>
      </w:r>
    </w:p>
    <w:p w:rsidR="000779B6" w:rsidRDefault="000779B6" w:rsidP="00B004FE">
      <w:pPr>
        <w:pBdr>
          <w:top w:val="nil"/>
          <w:left w:val="nil"/>
          <w:bottom w:val="nil"/>
          <w:right w:val="nil"/>
          <w:between w:val="nil"/>
          <w:bar w:val="nil"/>
        </w:pBdr>
        <w:spacing w:after="0" w:line="276" w:lineRule="auto"/>
        <w:ind w:left="567"/>
        <w:rPr>
          <w:rFonts w:ascii="Arial" w:hAnsi="Arial" w:cs="Arial"/>
          <w:lang w:val="en-GB"/>
        </w:rPr>
      </w:pPr>
    </w:p>
    <w:p w:rsidR="000779B6" w:rsidRPr="00876C04" w:rsidRDefault="000779B6" w:rsidP="00B004FE">
      <w:pPr>
        <w:pBdr>
          <w:top w:val="nil"/>
          <w:left w:val="nil"/>
          <w:bottom w:val="nil"/>
          <w:right w:val="nil"/>
          <w:between w:val="nil"/>
          <w:bar w:val="nil"/>
        </w:pBdr>
        <w:tabs>
          <w:tab w:val="left" w:pos="567"/>
        </w:tabs>
        <w:spacing w:after="0" w:line="276" w:lineRule="auto"/>
        <w:ind w:left="567" w:hanging="567"/>
        <w:rPr>
          <w:rFonts w:ascii="Arial" w:hAnsi="Arial" w:cs="Arial"/>
          <w:lang w:val="en-GB"/>
        </w:rPr>
      </w:pPr>
      <w:r>
        <w:rPr>
          <w:rFonts w:ascii="Arial" w:hAnsi="Arial" w:cs="Arial"/>
          <w:lang w:val="en-GB"/>
        </w:rPr>
        <w:t xml:space="preserve">(e) </w:t>
      </w:r>
      <w:r>
        <w:rPr>
          <w:rFonts w:ascii="Arial" w:hAnsi="Arial" w:cs="Arial"/>
          <w:lang w:val="en-GB"/>
        </w:rPr>
        <w:tab/>
        <w:t>The critical roles that are vacant are currently being supported through acting appointments. Acting appointments are in place for roles where the organisation requires delegation of authority in place for business continuity.</w:t>
      </w: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002354" w:rsidRDefault="00B004FE" w:rsidP="00B004FE">
      <w:pPr>
        <w:pBdr>
          <w:top w:val="nil"/>
          <w:left w:val="nil"/>
          <w:bottom w:val="nil"/>
          <w:right w:val="nil"/>
          <w:between w:val="nil"/>
          <w:bar w:val="nil"/>
        </w:pBdr>
        <w:spacing w:after="0" w:line="276" w:lineRule="auto"/>
        <w:rPr>
          <w:rFonts w:ascii="Arial" w:hAnsi="Arial" w:cs="Arial"/>
          <w:b/>
          <w:lang w:val="en-GB"/>
        </w:rPr>
      </w:pPr>
      <w:r>
        <w:rPr>
          <w:rFonts w:ascii="Arial" w:hAnsi="Arial" w:cs="Arial"/>
          <w:b/>
          <w:lang w:val="en-GB"/>
        </w:rPr>
        <w:t>See below d</w:t>
      </w:r>
      <w:r w:rsidR="00035140" w:rsidRPr="00035140">
        <w:rPr>
          <w:rFonts w:ascii="Arial" w:hAnsi="Arial" w:cs="Arial"/>
          <w:b/>
          <w:lang w:val="en-GB"/>
        </w:rPr>
        <w:t>etail of vacant post</w:t>
      </w:r>
      <w:r>
        <w:rPr>
          <w:rFonts w:ascii="Arial" w:hAnsi="Arial" w:cs="Arial"/>
          <w:b/>
          <w:lang w:val="en-GB"/>
        </w:rPr>
        <w:t xml:space="preserve">s </w:t>
      </w:r>
      <w:r w:rsidR="00035140" w:rsidRPr="00035140">
        <w:rPr>
          <w:rFonts w:ascii="Arial" w:hAnsi="Arial" w:cs="Arial"/>
          <w:b/>
          <w:lang w:val="en-GB"/>
        </w:rPr>
        <w:t>at the S</w:t>
      </w:r>
      <w:r>
        <w:rPr>
          <w:rFonts w:ascii="Arial" w:hAnsi="Arial" w:cs="Arial"/>
          <w:b/>
          <w:lang w:val="en-GB"/>
        </w:rPr>
        <w:t>A</w:t>
      </w:r>
      <w:r w:rsidR="00035140" w:rsidRPr="00035140">
        <w:rPr>
          <w:rFonts w:ascii="Arial" w:hAnsi="Arial" w:cs="Arial"/>
          <w:b/>
          <w:lang w:val="en-GB"/>
        </w:rPr>
        <w:t xml:space="preserve"> Tourism </w:t>
      </w: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B004FE" w:rsidRDefault="00B004FE" w:rsidP="00B004FE">
      <w:pPr>
        <w:pBdr>
          <w:top w:val="nil"/>
          <w:left w:val="nil"/>
          <w:bottom w:val="nil"/>
          <w:right w:val="nil"/>
          <w:between w:val="nil"/>
          <w:bar w:val="nil"/>
        </w:pBdr>
        <w:spacing w:after="0" w:line="276" w:lineRule="auto"/>
        <w:rPr>
          <w:rFonts w:ascii="Arial" w:hAnsi="Arial" w:cs="Arial"/>
          <w:b/>
          <w:lang w:val="en-GB"/>
        </w:rPr>
      </w:pPr>
    </w:p>
    <w:p w:rsidR="00B004FE" w:rsidRPr="00B004FE" w:rsidRDefault="00B004FE" w:rsidP="00B004FE">
      <w:pPr>
        <w:pBdr>
          <w:top w:val="nil"/>
          <w:left w:val="nil"/>
          <w:bottom w:val="nil"/>
          <w:right w:val="nil"/>
          <w:between w:val="nil"/>
          <w:bar w:val="nil"/>
        </w:pBdr>
        <w:spacing w:after="0" w:line="276" w:lineRule="auto"/>
        <w:rPr>
          <w:rFonts w:ascii="Arial" w:hAnsi="Arial" w:cs="Arial"/>
          <w:b/>
          <w:lang w:val="en-GB"/>
        </w:rPr>
      </w:pP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855"/>
        <w:gridCol w:w="1459"/>
        <w:gridCol w:w="1562"/>
        <w:gridCol w:w="1598"/>
        <w:gridCol w:w="1534"/>
      </w:tblGrid>
      <w:tr w:rsidR="00035140" w:rsidRPr="00B307C6" w:rsidTr="00B307C6">
        <w:trPr>
          <w:tblHeader/>
        </w:trPr>
        <w:tc>
          <w:tcPr>
            <w:tcW w:w="1213" w:type="dxa"/>
            <w:shd w:val="clear" w:color="auto" w:fill="D9D9D9"/>
          </w:tcPr>
          <w:p w:rsidR="00035140" w:rsidRPr="00B307C6" w:rsidRDefault="00035140" w:rsidP="00B307C6">
            <w:pPr>
              <w:spacing w:after="0" w:line="276" w:lineRule="auto"/>
              <w:jc w:val="center"/>
              <w:rPr>
                <w:rFonts w:ascii="Arial" w:hAnsi="Arial" w:cs="Arial"/>
                <w:b/>
              </w:rPr>
            </w:pPr>
            <w:r w:rsidRPr="00B307C6">
              <w:rPr>
                <w:rFonts w:ascii="Arial" w:hAnsi="Arial" w:cs="Arial"/>
                <w:b/>
              </w:rPr>
              <w:lastRenderedPageBreak/>
              <w:t>No.</w:t>
            </w:r>
          </w:p>
        </w:tc>
        <w:tc>
          <w:tcPr>
            <w:tcW w:w="1855" w:type="dxa"/>
            <w:shd w:val="clear" w:color="auto" w:fill="D9D9D9"/>
          </w:tcPr>
          <w:p w:rsidR="00035140" w:rsidRPr="00B307C6" w:rsidRDefault="00035140" w:rsidP="00B307C6">
            <w:pPr>
              <w:spacing w:after="0" w:line="276" w:lineRule="auto"/>
              <w:jc w:val="center"/>
              <w:rPr>
                <w:rFonts w:ascii="Arial" w:hAnsi="Arial" w:cs="Arial"/>
                <w:b/>
              </w:rPr>
            </w:pPr>
            <w:r w:rsidRPr="00B307C6">
              <w:rPr>
                <w:rFonts w:ascii="Arial" w:hAnsi="Arial" w:cs="Arial"/>
                <w:b/>
              </w:rPr>
              <w:t>Post name</w:t>
            </w:r>
          </w:p>
        </w:tc>
        <w:tc>
          <w:tcPr>
            <w:tcW w:w="1459" w:type="dxa"/>
            <w:shd w:val="clear" w:color="auto" w:fill="D9D9D9"/>
          </w:tcPr>
          <w:p w:rsidR="00035140" w:rsidRPr="00B307C6" w:rsidRDefault="00B004FE" w:rsidP="00B307C6">
            <w:pPr>
              <w:spacing w:after="0" w:line="276" w:lineRule="auto"/>
              <w:jc w:val="center"/>
              <w:rPr>
                <w:rFonts w:ascii="Arial" w:hAnsi="Arial" w:cs="Arial"/>
                <w:b/>
              </w:rPr>
            </w:pPr>
            <w:r w:rsidRPr="00B307C6">
              <w:rPr>
                <w:rFonts w:ascii="Arial" w:hAnsi="Arial" w:cs="Arial"/>
                <w:b/>
              </w:rPr>
              <w:t>(ii)</w:t>
            </w:r>
            <w:r w:rsidR="00035140" w:rsidRPr="00B307C6">
              <w:rPr>
                <w:rFonts w:ascii="Arial" w:hAnsi="Arial" w:cs="Arial"/>
                <w:b/>
              </w:rPr>
              <w:t>Vacant date</w:t>
            </w:r>
          </w:p>
        </w:tc>
        <w:tc>
          <w:tcPr>
            <w:tcW w:w="1562" w:type="dxa"/>
            <w:shd w:val="clear" w:color="auto" w:fill="D9D9D9"/>
          </w:tcPr>
          <w:p w:rsidR="00035140" w:rsidRPr="00B307C6" w:rsidRDefault="00B004FE" w:rsidP="00B307C6">
            <w:pPr>
              <w:spacing w:after="0" w:line="276" w:lineRule="auto"/>
              <w:jc w:val="center"/>
              <w:rPr>
                <w:rFonts w:ascii="Arial" w:hAnsi="Arial" w:cs="Arial"/>
                <w:b/>
              </w:rPr>
            </w:pPr>
            <w:r w:rsidRPr="00B307C6">
              <w:rPr>
                <w:rFonts w:ascii="Arial" w:hAnsi="Arial" w:cs="Arial"/>
                <w:b/>
              </w:rPr>
              <w:t>(iii)</w:t>
            </w:r>
            <w:r w:rsidR="00035140" w:rsidRPr="00B307C6">
              <w:rPr>
                <w:rFonts w:ascii="Arial" w:hAnsi="Arial" w:cs="Arial"/>
                <w:b/>
              </w:rPr>
              <w:t>Reasons for post being vacant</w:t>
            </w:r>
          </w:p>
        </w:tc>
        <w:tc>
          <w:tcPr>
            <w:tcW w:w="1490" w:type="dxa"/>
            <w:shd w:val="clear" w:color="auto" w:fill="D9D9D9"/>
          </w:tcPr>
          <w:p w:rsidR="00035140" w:rsidRPr="00B307C6" w:rsidRDefault="00B004FE" w:rsidP="00B307C6">
            <w:pPr>
              <w:spacing w:after="0" w:line="276" w:lineRule="auto"/>
              <w:rPr>
                <w:rFonts w:ascii="Arial" w:hAnsi="Arial" w:cs="Arial"/>
                <w:b/>
              </w:rPr>
            </w:pPr>
            <w:r w:rsidRPr="00B307C6">
              <w:rPr>
                <w:rFonts w:ascii="Arial" w:hAnsi="Arial" w:cs="Arial"/>
                <w:b/>
              </w:rPr>
              <w:t>(d)</w:t>
            </w:r>
            <w:r w:rsidR="00035140" w:rsidRPr="00B307C6">
              <w:rPr>
                <w:rFonts w:ascii="Arial" w:hAnsi="Arial" w:cs="Arial"/>
                <w:b/>
              </w:rPr>
              <w:t>Envisaged date for filling post</w:t>
            </w:r>
          </w:p>
        </w:tc>
        <w:tc>
          <w:tcPr>
            <w:tcW w:w="1534" w:type="dxa"/>
            <w:shd w:val="clear" w:color="auto" w:fill="D9D9D9"/>
          </w:tcPr>
          <w:p w:rsidR="00035140" w:rsidRPr="00B307C6" w:rsidRDefault="00B004FE" w:rsidP="00B307C6">
            <w:pPr>
              <w:spacing w:after="0" w:line="276" w:lineRule="auto"/>
              <w:rPr>
                <w:rFonts w:ascii="Arial" w:hAnsi="Arial" w:cs="Arial"/>
                <w:b/>
              </w:rPr>
            </w:pPr>
            <w:r w:rsidRPr="00B307C6">
              <w:rPr>
                <w:rFonts w:ascii="Arial" w:hAnsi="Arial" w:cs="Arial"/>
                <w:b/>
              </w:rPr>
              <w:t>(e ) H</w:t>
            </w:r>
            <w:r w:rsidR="00035140" w:rsidRPr="00B307C6">
              <w:rPr>
                <w:rFonts w:ascii="Arial" w:hAnsi="Arial" w:cs="Arial"/>
                <w:b/>
              </w:rPr>
              <w:t>ow are functions currently executed</w:t>
            </w:r>
          </w:p>
        </w:tc>
      </w:tr>
      <w:tr w:rsidR="00035140" w:rsidRPr="00B307C6" w:rsidTr="00B307C6">
        <w:tc>
          <w:tcPr>
            <w:tcW w:w="9113" w:type="dxa"/>
            <w:gridSpan w:val="6"/>
            <w:shd w:val="clear" w:color="auto" w:fill="auto"/>
          </w:tcPr>
          <w:p w:rsidR="00035140" w:rsidRPr="00B307C6" w:rsidRDefault="001F22C2" w:rsidP="00B307C6">
            <w:pPr>
              <w:spacing w:after="0" w:line="276" w:lineRule="auto"/>
              <w:jc w:val="center"/>
              <w:rPr>
                <w:rFonts w:ascii="Arial" w:hAnsi="Arial" w:cs="Arial"/>
                <w:b/>
              </w:rPr>
            </w:pPr>
            <w:r w:rsidRPr="00B307C6">
              <w:rPr>
                <w:rFonts w:ascii="Arial" w:hAnsi="Arial" w:cs="Arial"/>
                <w:b/>
              </w:rPr>
              <w:t>Brand and Marketing</w:t>
            </w:r>
          </w:p>
        </w:tc>
      </w:tr>
      <w:tr w:rsidR="00035140" w:rsidRPr="00B307C6" w:rsidTr="00B307C6">
        <w:tc>
          <w:tcPr>
            <w:tcW w:w="1213" w:type="dxa"/>
            <w:shd w:val="clear" w:color="auto" w:fill="auto"/>
          </w:tcPr>
          <w:p w:rsidR="00035140" w:rsidRPr="00B307C6" w:rsidRDefault="001F22C2" w:rsidP="00B307C6">
            <w:pPr>
              <w:spacing w:after="0" w:line="276" w:lineRule="auto"/>
              <w:rPr>
                <w:rFonts w:ascii="Arial" w:hAnsi="Arial" w:cs="Arial"/>
              </w:rPr>
            </w:pPr>
            <w:r w:rsidRPr="00B307C6">
              <w:rPr>
                <w:rFonts w:ascii="Arial" w:hAnsi="Arial" w:cs="Arial"/>
              </w:rPr>
              <w:t>1.</w:t>
            </w:r>
          </w:p>
        </w:tc>
        <w:tc>
          <w:tcPr>
            <w:tcW w:w="1855" w:type="dxa"/>
            <w:shd w:val="clear" w:color="auto" w:fill="auto"/>
          </w:tcPr>
          <w:p w:rsidR="00035140" w:rsidRPr="00B307C6" w:rsidRDefault="001F22C2" w:rsidP="00B307C6">
            <w:pPr>
              <w:spacing w:after="0" w:line="276" w:lineRule="auto"/>
              <w:rPr>
                <w:rFonts w:ascii="Arial" w:hAnsi="Arial" w:cs="Arial"/>
              </w:rPr>
            </w:pPr>
            <w:r w:rsidRPr="00B307C6">
              <w:rPr>
                <w:rFonts w:ascii="Arial" w:hAnsi="Arial" w:cs="Arial"/>
              </w:rPr>
              <w:t>Regional Public Relations &amp; Communications Officer</w:t>
            </w:r>
          </w:p>
        </w:tc>
        <w:tc>
          <w:tcPr>
            <w:tcW w:w="1459" w:type="dxa"/>
            <w:shd w:val="clear" w:color="auto" w:fill="auto"/>
          </w:tcPr>
          <w:p w:rsidR="00035140" w:rsidRPr="00B307C6" w:rsidRDefault="001F22C2" w:rsidP="00B307C6">
            <w:pPr>
              <w:spacing w:after="0" w:line="276" w:lineRule="auto"/>
              <w:rPr>
                <w:rFonts w:ascii="Arial" w:hAnsi="Arial" w:cs="Arial"/>
              </w:rPr>
            </w:pPr>
            <w:r w:rsidRPr="00B307C6">
              <w:rPr>
                <w:rFonts w:ascii="Arial" w:hAnsi="Arial" w:cs="Arial"/>
              </w:rPr>
              <w:t>December 2019</w:t>
            </w:r>
          </w:p>
        </w:tc>
        <w:tc>
          <w:tcPr>
            <w:tcW w:w="1562" w:type="dxa"/>
            <w:shd w:val="clear" w:color="auto" w:fill="auto"/>
          </w:tcPr>
          <w:p w:rsidR="00035140" w:rsidRPr="00B307C6" w:rsidRDefault="001F22C2" w:rsidP="00B307C6">
            <w:pPr>
              <w:spacing w:after="0" w:line="276" w:lineRule="auto"/>
              <w:jc w:val="both"/>
              <w:rPr>
                <w:rFonts w:ascii="Arial" w:hAnsi="Arial" w:cs="Arial"/>
              </w:rPr>
            </w:pPr>
            <w:r w:rsidRPr="00B307C6">
              <w:rPr>
                <w:rFonts w:ascii="Arial" w:hAnsi="Arial" w:cs="Arial"/>
              </w:rPr>
              <w:t>Moratorium came into effect while role was being recruited for</w:t>
            </w:r>
          </w:p>
        </w:tc>
        <w:tc>
          <w:tcPr>
            <w:tcW w:w="1490" w:type="dxa"/>
            <w:shd w:val="clear" w:color="auto" w:fill="auto"/>
          </w:tcPr>
          <w:p w:rsidR="00035140" w:rsidRPr="00B307C6" w:rsidRDefault="00544C89"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035140" w:rsidRPr="00B307C6" w:rsidRDefault="001F22C2" w:rsidP="00B307C6">
            <w:pPr>
              <w:spacing w:after="0" w:line="276" w:lineRule="auto"/>
              <w:rPr>
                <w:rFonts w:ascii="Arial" w:hAnsi="Arial" w:cs="Arial"/>
              </w:rPr>
            </w:pPr>
            <w:r w:rsidRPr="00B307C6">
              <w:rPr>
                <w:rFonts w:ascii="Arial" w:hAnsi="Arial" w:cs="Arial"/>
              </w:rPr>
              <w:t>No acting incumbent appointed</w:t>
            </w:r>
          </w:p>
        </w:tc>
      </w:tr>
      <w:tr w:rsidR="001F22C2" w:rsidRPr="00B307C6" w:rsidTr="00B307C6">
        <w:tc>
          <w:tcPr>
            <w:tcW w:w="1213"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 xml:space="preserve">2. </w:t>
            </w:r>
          </w:p>
        </w:tc>
        <w:tc>
          <w:tcPr>
            <w:tcW w:w="1855"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Brand &amp; PR Manager</w:t>
            </w:r>
          </w:p>
        </w:tc>
        <w:tc>
          <w:tcPr>
            <w:tcW w:w="1459"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1 March 2021</w:t>
            </w:r>
          </w:p>
        </w:tc>
        <w:tc>
          <w:tcPr>
            <w:tcW w:w="1562" w:type="dxa"/>
            <w:shd w:val="clear" w:color="auto" w:fill="auto"/>
          </w:tcPr>
          <w:p w:rsidR="001F22C2" w:rsidRPr="00B307C6" w:rsidRDefault="001F22C2" w:rsidP="00B307C6">
            <w:pPr>
              <w:spacing w:after="0" w:line="276" w:lineRule="auto"/>
              <w:jc w:val="both"/>
              <w:rPr>
                <w:rFonts w:ascii="Arial" w:hAnsi="Arial" w:cs="Arial"/>
              </w:rPr>
            </w:pPr>
            <w:r w:rsidRPr="00B307C6">
              <w:rPr>
                <w:rFonts w:ascii="Arial" w:hAnsi="Arial" w:cs="Arial"/>
              </w:rPr>
              <w:t>Previous incumbent has moved to a senior role within the division</w:t>
            </w:r>
          </w:p>
        </w:tc>
        <w:tc>
          <w:tcPr>
            <w:tcW w:w="1490"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Role not yet advertised</w:t>
            </w:r>
          </w:p>
        </w:tc>
        <w:tc>
          <w:tcPr>
            <w:tcW w:w="1534"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No acting incumbent appointed</w:t>
            </w:r>
          </w:p>
        </w:tc>
      </w:tr>
      <w:tr w:rsidR="001F22C2" w:rsidRPr="00B307C6" w:rsidTr="00B307C6">
        <w:tc>
          <w:tcPr>
            <w:tcW w:w="9113" w:type="dxa"/>
            <w:gridSpan w:val="6"/>
            <w:shd w:val="clear" w:color="auto" w:fill="auto"/>
          </w:tcPr>
          <w:p w:rsidR="001F22C2" w:rsidRPr="00B307C6" w:rsidRDefault="001F22C2"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Finance</w:t>
            </w:r>
          </w:p>
        </w:tc>
      </w:tr>
      <w:tr w:rsidR="001F22C2" w:rsidRPr="00B307C6" w:rsidTr="00B307C6">
        <w:tc>
          <w:tcPr>
            <w:tcW w:w="1213"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3.</w:t>
            </w:r>
          </w:p>
        </w:tc>
        <w:tc>
          <w:tcPr>
            <w:tcW w:w="1855"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Head: Supply Chain &amp; Asset Management</w:t>
            </w:r>
          </w:p>
        </w:tc>
        <w:tc>
          <w:tcPr>
            <w:tcW w:w="1459"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1 January 2021</w:t>
            </w:r>
          </w:p>
        </w:tc>
        <w:tc>
          <w:tcPr>
            <w:tcW w:w="1562" w:type="dxa"/>
            <w:shd w:val="clear" w:color="auto" w:fill="auto"/>
          </w:tcPr>
          <w:p w:rsidR="001F22C2" w:rsidRPr="00B307C6" w:rsidRDefault="001F22C2"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F22C2" w:rsidRPr="00B307C6" w:rsidRDefault="00544C89"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Role is staffed with a resource on a fixed term contract</w:t>
            </w:r>
          </w:p>
        </w:tc>
      </w:tr>
      <w:tr w:rsidR="001F22C2" w:rsidRPr="00B307C6" w:rsidTr="00B307C6">
        <w:tc>
          <w:tcPr>
            <w:tcW w:w="1213"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4.</w:t>
            </w:r>
          </w:p>
        </w:tc>
        <w:tc>
          <w:tcPr>
            <w:tcW w:w="1855" w:type="dxa"/>
            <w:shd w:val="clear" w:color="auto" w:fill="auto"/>
          </w:tcPr>
          <w:p w:rsidR="001F22C2" w:rsidRPr="00B307C6" w:rsidRDefault="001F22C2" w:rsidP="00B307C6">
            <w:pPr>
              <w:spacing w:after="0" w:line="276" w:lineRule="auto"/>
              <w:rPr>
                <w:rFonts w:ascii="Arial" w:hAnsi="Arial" w:cs="Arial"/>
              </w:rPr>
            </w:pPr>
            <w:r w:rsidRPr="00B307C6">
              <w:rPr>
                <w:rFonts w:ascii="Arial" w:hAnsi="Arial" w:cs="Arial"/>
              </w:rPr>
              <w:t>GM: Finance</w:t>
            </w:r>
          </w:p>
        </w:tc>
        <w:tc>
          <w:tcPr>
            <w:tcW w:w="1459" w:type="dxa"/>
            <w:shd w:val="clear" w:color="auto" w:fill="auto"/>
          </w:tcPr>
          <w:p w:rsidR="001F22C2" w:rsidRPr="00B307C6" w:rsidRDefault="00544C89" w:rsidP="00B307C6">
            <w:pPr>
              <w:spacing w:after="0" w:line="276" w:lineRule="auto"/>
              <w:rPr>
                <w:rFonts w:ascii="Arial" w:hAnsi="Arial" w:cs="Arial"/>
              </w:rPr>
            </w:pPr>
            <w:r w:rsidRPr="00B307C6">
              <w:rPr>
                <w:rFonts w:ascii="Arial" w:hAnsi="Arial" w:cs="Arial"/>
              </w:rPr>
              <w:t>1 September 2019</w:t>
            </w:r>
          </w:p>
        </w:tc>
        <w:tc>
          <w:tcPr>
            <w:tcW w:w="1562" w:type="dxa"/>
            <w:shd w:val="clear" w:color="auto" w:fill="auto"/>
          </w:tcPr>
          <w:p w:rsidR="001F22C2" w:rsidRPr="00B307C6" w:rsidRDefault="00544C89" w:rsidP="00B307C6">
            <w:pPr>
              <w:spacing w:after="0" w:line="276" w:lineRule="auto"/>
              <w:jc w:val="both"/>
              <w:rPr>
                <w:rFonts w:ascii="Arial" w:hAnsi="Arial" w:cs="Arial"/>
              </w:rPr>
            </w:pPr>
            <w:r w:rsidRPr="00B307C6">
              <w:rPr>
                <w:rFonts w:ascii="Arial" w:hAnsi="Arial" w:cs="Arial"/>
              </w:rPr>
              <w:t>Previous incumbent has moved to a senior role within the division</w:t>
            </w:r>
          </w:p>
        </w:tc>
        <w:tc>
          <w:tcPr>
            <w:tcW w:w="1490" w:type="dxa"/>
            <w:shd w:val="clear" w:color="auto" w:fill="auto"/>
          </w:tcPr>
          <w:p w:rsidR="001F22C2" w:rsidRPr="00B307C6" w:rsidRDefault="00544C89"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1F22C2" w:rsidRPr="00B307C6" w:rsidRDefault="009C226D" w:rsidP="00B307C6">
            <w:pPr>
              <w:spacing w:after="0" w:line="276" w:lineRule="auto"/>
              <w:rPr>
                <w:rFonts w:ascii="Arial" w:hAnsi="Arial" w:cs="Arial"/>
              </w:rPr>
            </w:pPr>
            <w:r w:rsidRPr="00B307C6">
              <w:rPr>
                <w:rFonts w:ascii="Arial" w:hAnsi="Arial" w:cs="Arial"/>
              </w:rPr>
              <w:t>Role is staffed with an acting incumbent</w:t>
            </w:r>
          </w:p>
        </w:tc>
      </w:tr>
      <w:tr w:rsidR="009C226D" w:rsidRPr="00B307C6" w:rsidTr="00B307C6">
        <w:tc>
          <w:tcPr>
            <w:tcW w:w="1213"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5.</w:t>
            </w:r>
          </w:p>
        </w:tc>
        <w:tc>
          <w:tcPr>
            <w:tcW w:w="1855"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Finance Business Partner</w:t>
            </w:r>
          </w:p>
        </w:tc>
        <w:tc>
          <w:tcPr>
            <w:tcW w:w="1459"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8 July 2020</w:t>
            </w:r>
          </w:p>
        </w:tc>
        <w:tc>
          <w:tcPr>
            <w:tcW w:w="1562" w:type="dxa"/>
            <w:shd w:val="clear" w:color="auto" w:fill="auto"/>
          </w:tcPr>
          <w:p w:rsidR="009C226D" w:rsidRPr="00B307C6" w:rsidRDefault="009C226D" w:rsidP="00B307C6">
            <w:pPr>
              <w:spacing w:after="0" w:line="276" w:lineRule="auto"/>
              <w:jc w:val="both"/>
              <w:rPr>
                <w:rFonts w:ascii="Arial" w:hAnsi="Arial" w:cs="Arial"/>
              </w:rPr>
            </w:pPr>
            <w:r w:rsidRPr="00B307C6">
              <w:rPr>
                <w:rFonts w:ascii="Arial" w:hAnsi="Arial" w:cs="Arial"/>
              </w:rPr>
              <w:t>Previous incumbent is deceased</w:t>
            </w:r>
          </w:p>
        </w:tc>
        <w:tc>
          <w:tcPr>
            <w:tcW w:w="1490"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Role is staffed with an acting incumbent</w:t>
            </w:r>
          </w:p>
        </w:tc>
      </w:tr>
      <w:tr w:rsidR="009C226D" w:rsidRPr="00B307C6" w:rsidTr="00B307C6">
        <w:tc>
          <w:tcPr>
            <w:tcW w:w="1213"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 xml:space="preserve">6. </w:t>
            </w:r>
          </w:p>
        </w:tc>
        <w:tc>
          <w:tcPr>
            <w:tcW w:w="1855" w:type="dxa"/>
            <w:shd w:val="clear" w:color="auto" w:fill="auto"/>
          </w:tcPr>
          <w:p w:rsidR="009C226D" w:rsidRPr="00B307C6" w:rsidRDefault="009C226D" w:rsidP="00B307C6">
            <w:pPr>
              <w:spacing w:after="0" w:line="276" w:lineRule="auto"/>
              <w:rPr>
                <w:rFonts w:ascii="Arial" w:hAnsi="Arial" w:cs="Arial"/>
              </w:rPr>
            </w:pPr>
            <w:r w:rsidRPr="00B307C6">
              <w:rPr>
                <w:rFonts w:ascii="Arial" w:hAnsi="Arial" w:cs="Arial"/>
              </w:rPr>
              <w:t>Accounts Payable Officer</w:t>
            </w:r>
          </w:p>
        </w:tc>
        <w:tc>
          <w:tcPr>
            <w:tcW w:w="1459" w:type="dxa"/>
            <w:shd w:val="clear" w:color="auto" w:fill="auto"/>
          </w:tcPr>
          <w:p w:rsidR="009C226D" w:rsidRPr="00B307C6" w:rsidRDefault="009C226D" w:rsidP="00B307C6">
            <w:pPr>
              <w:spacing w:after="0" w:line="276" w:lineRule="auto"/>
              <w:rPr>
                <w:rFonts w:ascii="Arial" w:hAnsi="Arial" w:cs="Arial"/>
              </w:rPr>
            </w:pPr>
          </w:p>
        </w:tc>
        <w:tc>
          <w:tcPr>
            <w:tcW w:w="1562" w:type="dxa"/>
            <w:shd w:val="clear" w:color="auto" w:fill="auto"/>
          </w:tcPr>
          <w:p w:rsidR="009C226D" w:rsidRPr="00B307C6" w:rsidRDefault="001C368C" w:rsidP="00B307C6">
            <w:pPr>
              <w:spacing w:after="0" w:line="276" w:lineRule="auto"/>
              <w:jc w:val="both"/>
              <w:rPr>
                <w:rFonts w:ascii="Arial" w:hAnsi="Arial" w:cs="Arial"/>
              </w:rPr>
            </w:pPr>
            <w:r w:rsidRPr="00B307C6">
              <w:rPr>
                <w:rFonts w:ascii="Arial" w:hAnsi="Arial" w:cs="Arial"/>
              </w:rPr>
              <w:t>Role has not been filled since</w:t>
            </w:r>
          </w:p>
        </w:tc>
        <w:tc>
          <w:tcPr>
            <w:tcW w:w="1490"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No acting incumbent appointed</w:t>
            </w:r>
          </w:p>
        </w:tc>
      </w:tr>
      <w:tr w:rsidR="009C226D" w:rsidRPr="00B307C6" w:rsidTr="00B307C6">
        <w:tc>
          <w:tcPr>
            <w:tcW w:w="1213"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 xml:space="preserve">7. </w:t>
            </w:r>
          </w:p>
        </w:tc>
        <w:tc>
          <w:tcPr>
            <w:tcW w:w="1855"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Sourcing Specialist 1</w:t>
            </w:r>
          </w:p>
        </w:tc>
        <w:tc>
          <w:tcPr>
            <w:tcW w:w="1459"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1 September 2020</w:t>
            </w:r>
          </w:p>
        </w:tc>
        <w:tc>
          <w:tcPr>
            <w:tcW w:w="1562" w:type="dxa"/>
            <w:shd w:val="clear" w:color="auto" w:fill="auto"/>
          </w:tcPr>
          <w:p w:rsidR="009C226D" w:rsidRPr="00B307C6" w:rsidRDefault="001C368C" w:rsidP="00B307C6">
            <w:pPr>
              <w:spacing w:after="0" w:line="276" w:lineRule="auto"/>
              <w:jc w:val="both"/>
              <w:rPr>
                <w:rFonts w:ascii="Arial" w:hAnsi="Arial" w:cs="Arial"/>
              </w:rPr>
            </w:pPr>
            <w:r w:rsidRPr="00B307C6">
              <w:rPr>
                <w:rFonts w:ascii="Arial" w:hAnsi="Arial" w:cs="Arial"/>
              </w:rPr>
              <w:t>Previous incumbent was dismissed</w:t>
            </w:r>
          </w:p>
        </w:tc>
        <w:tc>
          <w:tcPr>
            <w:tcW w:w="1490"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9C226D" w:rsidRPr="00B307C6" w:rsidRDefault="001C368C" w:rsidP="00B307C6">
            <w:pPr>
              <w:spacing w:after="0" w:line="276" w:lineRule="auto"/>
              <w:rPr>
                <w:rFonts w:ascii="Arial" w:hAnsi="Arial" w:cs="Arial"/>
              </w:rPr>
            </w:pPr>
            <w:r w:rsidRPr="00B307C6">
              <w:rPr>
                <w:rFonts w:ascii="Arial" w:hAnsi="Arial" w:cs="Arial"/>
              </w:rPr>
              <w:t>No acting incumbent appointed</w:t>
            </w:r>
          </w:p>
        </w:tc>
      </w:tr>
      <w:tr w:rsidR="001C368C" w:rsidRPr="00B307C6" w:rsidTr="00B307C6">
        <w:tc>
          <w:tcPr>
            <w:tcW w:w="1213"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8.</w:t>
            </w:r>
          </w:p>
        </w:tc>
        <w:tc>
          <w:tcPr>
            <w:tcW w:w="1855"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Sourcing Specialist 2</w:t>
            </w:r>
          </w:p>
        </w:tc>
        <w:tc>
          <w:tcPr>
            <w:tcW w:w="1459"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1 April 2022</w:t>
            </w:r>
          </w:p>
        </w:tc>
        <w:tc>
          <w:tcPr>
            <w:tcW w:w="1562" w:type="dxa"/>
            <w:shd w:val="clear" w:color="auto" w:fill="auto"/>
          </w:tcPr>
          <w:p w:rsidR="001C368C" w:rsidRPr="00B307C6" w:rsidRDefault="001C368C" w:rsidP="00B307C6">
            <w:pPr>
              <w:spacing w:after="0" w:line="276" w:lineRule="auto"/>
              <w:jc w:val="both"/>
              <w:rPr>
                <w:rFonts w:ascii="Arial" w:hAnsi="Arial" w:cs="Arial"/>
              </w:rPr>
            </w:pPr>
            <w:r w:rsidRPr="00B307C6">
              <w:rPr>
                <w:rFonts w:ascii="Arial" w:hAnsi="Arial" w:cs="Arial"/>
              </w:rPr>
              <w:t>Previous incumbent has resigned</w:t>
            </w:r>
          </w:p>
        </w:tc>
        <w:tc>
          <w:tcPr>
            <w:tcW w:w="1490"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No acting incumbent appointed</w:t>
            </w:r>
          </w:p>
        </w:tc>
      </w:tr>
      <w:tr w:rsidR="001C368C" w:rsidRPr="00B307C6" w:rsidTr="00B307C6">
        <w:tc>
          <w:tcPr>
            <w:tcW w:w="9113" w:type="dxa"/>
            <w:gridSpan w:val="6"/>
            <w:shd w:val="clear" w:color="auto" w:fill="auto"/>
          </w:tcPr>
          <w:p w:rsidR="001C368C" w:rsidRPr="00B307C6" w:rsidRDefault="001C368C"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Insights and Analytics</w:t>
            </w:r>
          </w:p>
        </w:tc>
      </w:tr>
      <w:tr w:rsidR="001C368C" w:rsidRPr="00B307C6" w:rsidTr="00B307C6">
        <w:tc>
          <w:tcPr>
            <w:tcW w:w="1213"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9.</w:t>
            </w:r>
          </w:p>
        </w:tc>
        <w:tc>
          <w:tcPr>
            <w:tcW w:w="1855"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Chief Strategy Officer</w:t>
            </w:r>
          </w:p>
        </w:tc>
        <w:tc>
          <w:tcPr>
            <w:tcW w:w="1459"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May 2020</w:t>
            </w:r>
          </w:p>
        </w:tc>
        <w:tc>
          <w:tcPr>
            <w:tcW w:w="1562" w:type="dxa"/>
            <w:shd w:val="clear" w:color="auto" w:fill="auto"/>
          </w:tcPr>
          <w:p w:rsidR="001C368C" w:rsidRPr="00B307C6" w:rsidRDefault="001C368C"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C368C" w:rsidRPr="00B307C6" w:rsidRDefault="001C368C" w:rsidP="00B307C6">
            <w:pPr>
              <w:spacing w:after="0" w:line="276" w:lineRule="auto"/>
              <w:rPr>
                <w:rFonts w:ascii="Arial" w:hAnsi="Arial" w:cs="Arial"/>
              </w:rPr>
            </w:pPr>
            <w:r w:rsidRPr="00B307C6">
              <w:rPr>
                <w:rFonts w:ascii="Arial" w:hAnsi="Arial" w:cs="Arial"/>
              </w:rPr>
              <w:t>Role is staffed with an acting incumbent</w:t>
            </w:r>
          </w:p>
        </w:tc>
      </w:tr>
      <w:tr w:rsidR="001C368C" w:rsidRPr="00B307C6" w:rsidTr="00B307C6">
        <w:tc>
          <w:tcPr>
            <w:tcW w:w="9113" w:type="dxa"/>
            <w:gridSpan w:val="6"/>
            <w:shd w:val="clear" w:color="auto" w:fill="auto"/>
          </w:tcPr>
          <w:p w:rsidR="001C368C" w:rsidRPr="00B307C6" w:rsidRDefault="001C368C" w:rsidP="00B307C6">
            <w:pPr>
              <w:spacing w:after="0" w:line="276" w:lineRule="auto"/>
              <w:rPr>
                <w:rFonts w:ascii="Arial" w:hAnsi="Arial" w:cs="Arial"/>
                <w:b/>
              </w:rPr>
            </w:pPr>
            <w:r w:rsidRPr="00B307C6">
              <w:rPr>
                <w:rFonts w:ascii="Arial" w:hAnsi="Arial" w:cs="Arial"/>
              </w:rPr>
              <w:t xml:space="preserve">                                                          </w:t>
            </w:r>
            <w:r w:rsidR="00743A38" w:rsidRPr="00B307C6">
              <w:rPr>
                <w:rFonts w:ascii="Arial" w:hAnsi="Arial" w:cs="Arial"/>
                <w:b/>
              </w:rPr>
              <w:t>Office of the CEO</w:t>
            </w:r>
          </w:p>
        </w:tc>
      </w:tr>
      <w:tr w:rsidR="001B431E" w:rsidRPr="00B307C6" w:rsidTr="00B307C6">
        <w:tc>
          <w:tcPr>
            <w:tcW w:w="1213" w:type="dxa"/>
            <w:shd w:val="clear" w:color="auto" w:fill="auto"/>
          </w:tcPr>
          <w:p w:rsidR="001B431E" w:rsidRPr="00B307C6" w:rsidRDefault="001B431E" w:rsidP="00B307C6">
            <w:pPr>
              <w:spacing w:after="0" w:line="276" w:lineRule="auto"/>
              <w:rPr>
                <w:rFonts w:ascii="Arial" w:hAnsi="Arial" w:cs="Arial"/>
              </w:rPr>
            </w:pPr>
            <w:r w:rsidRPr="00B307C6">
              <w:rPr>
                <w:rFonts w:ascii="Arial" w:hAnsi="Arial" w:cs="Arial"/>
              </w:rPr>
              <w:lastRenderedPageBreak/>
              <w:t>10.</w:t>
            </w:r>
          </w:p>
        </w:tc>
        <w:tc>
          <w:tcPr>
            <w:tcW w:w="1855" w:type="dxa"/>
            <w:shd w:val="clear" w:color="auto" w:fill="auto"/>
          </w:tcPr>
          <w:p w:rsidR="001B431E" w:rsidRPr="00B307C6" w:rsidRDefault="001B431E" w:rsidP="00B307C6">
            <w:pPr>
              <w:spacing w:after="0" w:line="276" w:lineRule="auto"/>
              <w:rPr>
                <w:rFonts w:ascii="Arial" w:hAnsi="Arial" w:cs="Arial"/>
              </w:rPr>
            </w:pPr>
            <w:r w:rsidRPr="00B307C6">
              <w:rPr>
                <w:rFonts w:ascii="Arial" w:hAnsi="Arial" w:cs="Arial"/>
              </w:rPr>
              <w:t>Chief Executive Officer</w:t>
            </w:r>
          </w:p>
        </w:tc>
        <w:tc>
          <w:tcPr>
            <w:tcW w:w="1459" w:type="dxa"/>
            <w:shd w:val="clear" w:color="auto" w:fill="auto"/>
          </w:tcPr>
          <w:p w:rsidR="001B431E" w:rsidRPr="00B307C6" w:rsidRDefault="001B431E" w:rsidP="00B307C6">
            <w:pPr>
              <w:spacing w:after="0" w:line="276" w:lineRule="auto"/>
              <w:rPr>
                <w:rFonts w:ascii="Arial" w:hAnsi="Arial" w:cs="Arial"/>
              </w:rPr>
            </w:pPr>
            <w:r w:rsidRPr="00B307C6">
              <w:rPr>
                <w:rFonts w:ascii="Arial" w:hAnsi="Arial" w:cs="Arial"/>
              </w:rPr>
              <w:t>1 June 2021</w:t>
            </w:r>
          </w:p>
        </w:tc>
        <w:tc>
          <w:tcPr>
            <w:tcW w:w="1562" w:type="dxa"/>
            <w:shd w:val="clear" w:color="auto" w:fill="auto"/>
          </w:tcPr>
          <w:p w:rsidR="001B431E" w:rsidRPr="00B307C6" w:rsidRDefault="001B431E"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B431E" w:rsidRPr="00B307C6" w:rsidRDefault="001B431E" w:rsidP="00B307C6">
            <w:pPr>
              <w:spacing w:after="0" w:line="276" w:lineRule="auto"/>
              <w:rPr>
                <w:rFonts w:ascii="Arial" w:hAnsi="Arial" w:cs="Arial"/>
              </w:rPr>
            </w:pPr>
            <w:r w:rsidRPr="00B307C6">
              <w:rPr>
                <w:rFonts w:ascii="Arial" w:hAnsi="Arial" w:cs="Arial"/>
              </w:rPr>
              <w:t xml:space="preserve">To be confirmed. Pending Ministerial concurrence. </w:t>
            </w:r>
          </w:p>
        </w:tc>
        <w:tc>
          <w:tcPr>
            <w:tcW w:w="1534" w:type="dxa"/>
            <w:shd w:val="clear" w:color="auto" w:fill="auto"/>
          </w:tcPr>
          <w:p w:rsidR="001B431E" w:rsidRPr="00B307C6" w:rsidRDefault="001B431E" w:rsidP="00B307C6">
            <w:pPr>
              <w:spacing w:after="0" w:line="276" w:lineRule="auto"/>
              <w:rPr>
                <w:rFonts w:ascii="Arial" w:hAnsi="Arial" w:cs="Arial"/>
              </w:rPr>
            </w:pPr>
            <w:r w:rsidRPr="00B307C6">
              <w:rPr>
                <w:rFonts w:ascii="Arial" w:hAnsi="Arial" w:cs="Arial"/>
              </w:rPr>
              <w:t>Role is staffed with an acting incumbent</w:t>
            </w:r>
          </w:p>
          <w:p w:rsidR="001B431E" w:rsidRPr="00B307C6" w:rsidRDefault="001B431E" w:rsidP="00B307C6">
            <w:pPr>
              <w:spacing w:after="0" w:line="276" w:lineRule="auto"/>
              <w:rPr>
                <w:rFonts w:ascii="Arial" w:hAnsi="Arial" w:cs="Arial"/>
              </w:rPr>
            </w:pPr>
          </w:p>
        </w:tc>
      </w:tr>
      <w:tr w:rsidR="001C368C" w:rsidRPr="00B307C6" w:rsidTr="00B307C6">
        <w:tc>
          <w:tcPr>
            <w:tcW w:w="1213"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1</w:t>
            </w:r>
            <w:r w:rsidR="001B431E" w:rsidRPr="00B307C6">
              <w:rPr>
                <w:rFonts w:ascii="Arial" w:hAnsi="Arial" w:cs="Arial"/>
              </w:rPr>
              <w:t>1</w:t>
            </w:r>
            <w:r w:rsidRPr="00B307C6">
              <w:rPr>
                <w:rFonts w:ascii="Arial" w:hAnsi="Arial" w:cs="Arial"/>
              </w:rPr>
              <w:t>.</w:t>
            </w:r>
          </w:p>
        </w:tc>
        <w:tc>
          <w:tcPr>
            <w:tcW w:w="1855"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Manager Office of the CEO</w:t>
            </w:r>
          </w:p>
        </w:tc>
        <w:tc>
          <w:tcPr>
            <w:tcW w:w="1459"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1 November 2019</w:t>
            </w:r>
          </w:p>
        </w:tc>
        <w:tc>
          <w:tcPr>
            <w:tcW w:w="1562" w:type="dxa"/>
            <w:shd w:val="clear" w:color="auto" w:fill="auto"/>
          </w:tcPr>
          <w:p w:rsidR="001C368C" w:rsidRPr="00B307C6" w:rsidRDefault="00743A38"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August 2022</w:t>
            </w:r>
          </w:p>
        </w:tc>
        <w:tc>
          <w:tcPr>
            <w:tcW w:w="1534"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Role is staffed with an acting incumbent</w:t>
            </w:r>
          </w:p>
          <w:p w:rsidR="00743A38" w:rsidRPr="00B307C6" w:rsidRDefault="00743A38" w:rsidP="00B307C6">
            <w:pPr>
              <w:spacing w:after="0" w:line="276" w:lineRule="auto"/>
              <w:rPr>
                <w:rFonts w:ascii="Arial" w:hAnsi="Arial" w:cs="Arial"/>
              </w:rPr>
            </w:pPr>
          </w:p>
        </w:tc>
      </w:tr>
      <w:tr w:rsidR="00743A38" w:rsidRPr="00B307C6" w:rsidTr="00B307C6">
        <w:tc>
          <w:tcPr>
            <w:tcW w:w="1213" w:type="dxa"/>
            <w:shd w:val="clear" w:color="auto" w:fill="auto"/>
          </w:tcPr>
          <w:p w:rsidR="00743A38" w:rsidRPr="00B307C6" w:rsidRDefault="00743A38" w:rsidP="00B307C6">
            <w:pPr>
              <w:spacing w:after="0" w:line="276" w:lineRule="auto"/>
              <w:rPr>
                <w:rFonts w:ascii="Arial" w:hAnsi="Arial" w:cs="Arial"/>
              </w:rPr>
            </w:pPr>
            <w:r w:rsidRPr="00B307C6">
              <w:rPr>
                <w:rFonts w:ascii="Arial" w:hAnsi="Arial" w:cs="Arial"/>
              </w:rPr>
              <w:t>1</w:t>
            </w:r>
            <w:r w:rsidR="001B431E" w:rsidRPr="00B307C6">
              <w:rPr>
                <w:rFonts w:ascii="Arial" w:hAnsi="Arial" w:cs="Arial"/>
              </w:rPr>
              <w:t>2</w:t>
            </w:r>
            <w:r w:rsidRPr="00B307C6">
              <w:rPr>
                <w:rFonts w:ascii="Arial" w:hAnsi="Arial" w:cs="Arial"/>
              </w:rPr>
              <w:t>.</w:t>
            </w:r>
          </w:p>
        </w:tc>
        <w:tc>
          <w:tcPr>
            <w:tcW w:w="1855" w:type="dxa"/>
            <w:shd w:val="clear" w:color="auto" w:fill="auto"/>
          </w:tcPr>
          <w:p w:rsidR="00743A38" w:rsidRPr="00B307C6" w:rsidRDefault="00743A38" w:rsidP="00B307C6">
            <w:pPr>
              <w:spacing w:after="0" w:line="276" w:lineRule="auto"/>
              <w:rPr>
                <w:rFonts w:ascii="Arial" w:hAnsi="Arial" w:cs="Arial"/>
              </w:rPr>
            </w:pPr>
            <w:r w:rsidRPr="00B307C6">
              <w:rPr>
                <w:rFonts w:ascii="Arial" w:hAnsi="Arial" w:cs="Arial"/>
              </w:rPr>
              <w:t>Head: Strategic Planning, Evaluation &amp; Programme Management</w:t>
            </w:r>
          </w:p>
        </w:tc>
        <w:tc>
          <w:tcPr>
            <w:tcW w:w="1459" w:type="dxa"/>
            <w:shd w:val="clear" w:color="auto" w:fill="auto"/>
          </w:tcPr>
          <w:p w:rsidR="00743A38" w:rsidRPr="00B307C6" w:rsidRDefault="00C808F3" w:rsidP="00B307C6">
            <w:pPr>
              <w:spacing w:after="0" w:line="276" w:lineRule="auto"/>
              <w:rPr>
                <w:rFonts w:ascii="Arial" w:hAnsi="Arial" w:cs="Arial"/>
              </w:rPr>
            </w:pPr>
            <w:r w:rsidRPr="00B307C6">
              <w:rPr>
                <w:rFonts w:ascii="Arial" w:hAnsi="Arial" w:cs="Arial"/>
              </w:rPr>
              <w:t>2017</w:t>
            </w:r>
          </w:p>
        </w:tc>
        <w:tc>
          <w:tcPr>
            <w:tcW w:w="1562" w:type="dxa"/>
            <w:shd w:val="clear" w:color="auto" w:fill="auto"/>
          </w:tcPr>
          <w:p w:rsidR="00743A38" w:rsidRPr="00B307C6" w:rsidRDefault="00C808F3" w:rsidP="00B307C6">
            <w:pPr>
              <w:spacing w:after="0" w:line="276" w:lineRule="auto"/>
              <w:jc w:val="both"/>
              <w:rPr>
                <w:rFonts w:ascii="Arial" w:hAnsi="Arial" w:cs="Arial"/>
              </w:rPr>
            </w:pPr>
            <w:r w:rsidRPr="00B307C6">
              <w:rPr>
                <w:rFonts w:ascii="Arial" w:hAnsi="Arial" w:cs="Arial"/>
              </w:rPr>
              <w:t>The role was never staffed on a permanent basis</w:t>
            </w:r>
          </w:p>
        </w:tc>
        <w:tc>
          <w:tcPr>
            <w:tcW w:w="1490" w:type="dxa"/>
            <w:shd w:val="clear" w:color="auto" w:fill="auto"/>
          </w:tcPr>
          <w:p w:rsidR="00743A38" w:rsidRPr="00B307C6" w:rsidRDefault="00C808F3" w:rsidP="00B307C6">
            <w:pPr>
              <w:spacing w:after="0" w:line="276" w:lineRule="auto"/>
              <w:rPr>
                <w:rFonts w:ascii="Arial" w:hAnsi="Arial" w:cs="Arial"/>
              </w:rPr>
            </w:pPr>
            <w:r w:rsidRPr="00B307C6">
              <w:rPr>
                <w:rFonts w:ascii="Arial" w:hAnsi="Arial" w:cs="Arial"/>
              </w:rPr>
              <w:t>August 2022</w:t>
            </w:r>
          </w:p>
        </w:tc>
        <w:tc>
          <w:tcPr>
            <w:tcW w:w="1534" w:type="dxa"/>
            <w:shd w:val="clear" w:color="auto" w:fill="auto"/>
          </w:tcPr>
          <w:p w:rsidR="00743A38" w:rsidRPr="00B307C6" w:rsidRDefault="00C808F3" w:rsidP="00B307C6">
            <w:pPr>
              <w:spacing w:after="0" w:line="276" w:lineRule="auto"/>
              <w:rPr>
                <w:rFonts w:ascii="Arial" w:hAnsi="Arial" w:cs="Arial"/>
              </w:rPr>
            </w:pPr>
            <w:r w:rsidRPr="00B307C6">
              <w:rPr>
                <w:rFonts w:ascii="Arial" w:hAnsi="Arial" w:cs="Arial"/>
              </w:rPr>
              <w:t>Role is staffed with a resource on a fixed term contract</w:t>
            </w:r>
          </w:p>
        </w:tc>
      </w:tr>
      <w:tr w:rsidR="00743A38" w:rsidRPr="00B307C6" w:rsidTr="00B307C6">
        <w:tc>
          <w:tcPr>
            <w:tcW w:w="9113" w:type="dxa"/>
            <w:gridSpan w:val="6"/>
            <w:shd w:val="clear" w:color="auto" w:fill="auto"/>
          </w:tcPr>
          <w:p w:rsidR="00743A38" w:rsidRPr="00B307C6" w:rsidRDefault="00743A38"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Group Risk and Compliance/Company Secretariat</w:t>
            </w:r>
          </w:p>
        </w:tc>
      </w:tr>
      <w:tr w:rsidR="001C368C" w:rsidRPr="00B307C6" w:rsidTr="00B307C6">
        <w:tc>
          <w:tcPr>
            <w:tcW w:w="1213"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1</w:t>
            </w:r>
            <w:r w:rsidR="001B431E" w:rsidRPr="00B307C6">
              <w:rPr>
                <w:rFonts w:ascii="Arial" w:hAnsi="Arial" w:cs="Arial"/>
              </w:rPr>
              <w:t>3</w:t>
            </w:r>
            <w:r w:rsidRPr="00B307C6">
              <w:rPr>
                <w:rFonts w:ascii="Arial" w:hAnsi="Arial" w:cs="Arial"/>
              </w:rPr>
              <w:t>.</w:t>
            </w:r>
          </w:p>
        </w:tc>
        <w:tc>
          <w:tcPr>
            <w:tcW w:w="1855"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Head: Governance, Risk &amp; Compliance/ Company Secretary</w:t>
            </w:r>
          </w:p>
        </w:tc>
        <w:tc>
          <w:tcPr>
            <w:tcW w:w="1459"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25 April 2022</w:t>
            </w:r>
          </w:p>
        </w:tc>
        <w:tc>
          <w:tcPr>
            <w:tcW w:w="1562" w:type="dxa"/>
            <w:shd w:val="clear" w:color="auto" w:fill="auto"/>
          </w:tcPr>
          <w:p w:rsidR="001C368C" w:rsidRPr="00B307C6" w:rsidRDefault="00743A38"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No acting incumbent appointed</w:t>
            </w:r>
          </w:p>
        </w:tc>
      </w:tr>
      <w:tr w:rsidR="001C368C" w:rsidRPr="00B307C6" w:rsidTr="00B307C6">
        <w:tc>
          <w:tcPr>
            <w:tcW w:w="1213"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1</w:t>
            </w:r>
            <w:r w:rsidR="001B431E" w:rsidRPr="00B307C6">
              <w:rPr>
                <w:rFonts w:ascii="Arial" w:hAnsi="Arial" w:cs="Arial"/>
              </w:rPr>
              <w:t>4</w:t>
            </w:r>
            <w:r w:rsidRPr="00B307C6">
              <w:rPr>
                <w:rFonts w:ascii="Arial" w:hAnsi="Arial" w:cs="Arial"/>
              </w:rPr>
              <w:t>.</w:t>
            </w:r>
          </w:p>
        </w:tc>
        <w:tc>
          <w:tcPr>
            <w:tcW w:w="1855"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Risk and Compliance Officer</w:t>
            </w:r>
          </w:p>
        </w:tc>
        <w:tc>
          <w:tcPr>
            <w:tcW w:w="1459"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1 October 2019</w:t>
            </w:r>
          </w:p>
        </w:tc>
        <w:tc>
          <w:tcPr>
            <w:tcW w:w="1562" w:type="dxa"/>
            <w:shd w:val="clear" w:color="auto" w:fill="auto"/>
          </w:tcPr>
          <w:p w:rsidR="001C368C" w:rsidRPr="00B307C6" w:rsidRDefault="00743A38"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C368C" w:rsidRPr="00B307C6" w:rsidRDefault="00743A38" w:rsidP="00B307C6">
            <w:pPr>
              <w:spacing w:after="0" w:line="276" w:lineRule="auto"/>
              <w:rPr>
                <w:rFonts w:ascii="Arial" w:hAnsi="Arial" w:cs="Arial"/>
              </w:rPr>
            </w:pPr>
            <w:r w:rsidRPr="00B307C6">
              <w:rPr>
                <w:rFonts w:ascii="Arial" w:hAnsi="Arial" w:cs="Arial"/>
              </w:rPr>
              <w:t>Role is staffed with a resource on a fixed term contract</w:t>
            </w:r>
          </w:p>
        </w:tc>
      </w:tr>
      <w:tr w:rsidR="00C808F3" w:rsidRPr="00B307C6" w:rsidTr="00B307C6">
        <w:tc>
          <w:tcPr>
            <w:tcW w:w="9113" w:type="dxa"/>
            <w:gridSpan w:val="6"/>
            <w:shd w:val="clear" w:color="auto" w:fill="auto"/>
          </w:tcPr>
          <w:p w:rsidR="00C808F3" w:rsidRPr="00B307C6" w:rsidRDefault="00C808F3" w:rsidP="00B307C6">
            <w:pPr>
              <w:spacing w:after="0" w:line="276" w:lineRule="auto"/>
              <w:rPr>
                <w:rFonts w:ascii="Arial" w:hAnsi="Arial" w:cs="Arial"/>
                <w:b/>
              </w:rPr>
            </w:pPr>
            <w:r w:rsidRPr="00B307C6">
              <w:rPr>
                <w:rFonts w:ascii="Arial" w:hAnsi="Arial" w:cs="Arial"/>
              </w:rPr>
              <w:t xml:space="preserve">                                                          </w:t>
            </w:r>
            <w:r w:rsidR="00E771A4" w:rsidRPr="00B307C6">
              <w:rPr>
                <w:rFonts w:ascii="Arial" w:hAnsi="Arial" w:cs="Arial"/>
                <w:b/>
              </w:rPr>
              <w:t>National Convention Bureau</w:t>
            </w:r>
          </w:p>
        </w:tc>
      </w:tr>
      <w:tr w:rsidR="001C368C" w:rsidRPr="00B307C6" w:rsidTr="00B307C6">
        <w:tc>
          <w:tcPr>
            <w:tcW w:w="1213"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13.</w:t>
            </w:r>
          </w:p>
        </w:tc>
        <w:tc>
          <w:tcPr>
            <w:tcW w:w="1855"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Exhibitions Sales Manager</w:t>
            </w:r>
          </w:p>
        </w:tc>
        <w:tc>
          <w:tcPr>
            <w:tcW w:w="1459"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September 2019</w:t>
            </w:r>
          </w:p>
        </w:tc>
        <w:tc>
          <w:tcPr>
            <w:tcW w:w="1562" w:type="dxa"/>
            <w:shd w:val="clear" w:color="auto" w:fill="auto"/>
          </w:tcPr>
          <w:p w:rsidR="001C368C" w:rsidRPr="00B307C6" w:rsidRDefault="00E771A4"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No acting incumbent appointed</w:t>
            </w:r>
          </w:p>
        </w:tc>
      </w:tr>
      <w:tr w:rsidR="001C368C" w:rsidRPr="00B307C6" w:rsidTr="00B307C6">
        <w:tc>
          <w:tcPr>
            <w:tcW w:w="1213"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14.</w:t>
            </w:r>
          </w:p>
        </w:tc>
        <w:tc>
          <w:tcPr>
            <w:tcW w:w="1855"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Strategic Platforms &amp; Events Manager</w:t>
            </w:r>
          </w:p>
        </w:tc>
        <w:tc>
          <w:tcPr>
            <w:tcW w:w="1459"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1 February 2022</w:t>
            </w:r>
          </w:p>
        </w:tc>
        <w:tc>
          <w:tcPr>
            <w:tcW w:w="1562" w:type="dxa"/>
            <w:shd w:val="clear" w:color="auto" w:fill="auto"/>
          </w:tcPr>
          <w:p w:rsidR="001C368C" w:rsidRPr="00B307C6" w:rsidRDefault="00E771A4" w:rsidP="00B307C6">
            <w:pPr>
              <w:spacing w:after="0" w:line="276" w:lineRule="auto"/>
              <w:jc w:val="both"/>
              <w:rPr>
                <w:rFonts w:ascii="Arial" w:hAnsi="Arial" w:cs="Arial"/>
              </w:rPr>
            </w:pPr>
            <w:r w:rsidRPr="00B307C6">
              <w:rPr>
                <w:rFonts w:ascii="Arial" w:hAnsi="Arial" w:cs="Arial"/>
              </w:rPr>
              <w:t>Previous incumbent has moved to a senior role within the division</w:t>
            </w:r>
          </w:p>
        </w:tc>
        <w:tc>
          <w:tcPr>
            <w:tcW w:w="1490"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C368C" w:rsidRPr="00B307C6" w:rsidRDefault="00E771A4" w:rsidP="00B307C6">
            <w:pPr>
              <w:spacing w:after="0" w:line="276" w:lineRule="auto"/>
              <w:rPr>
                <w:rFonts w:ascii="Arial" w:hAnsi="Arial" w:cs="Arial"/>
              </w:rPr>
            </w:pPr>
            <w:r w:rsidRPr="00B307C6">
              <w:rPr>
                <w:rFonts w:ascii="Arial" w:hAnsi="Arial" w:cs="Arial"/>
              </w:rPr>
              <w:t>No acting incumbent appointed</w:t>
            </w:r>
          </w:p>
        </w:tc>
      </w:tr>
      <w:tr w:rsidR="00E771A4" w:rsidRPr="00B307C6" w:rsidTr="00B307C6">
        <w:tc>
          <w:tcPr>
            <w:tcW w:w="9113" w:type="dxa"/>
            <w:gridSpan w:val="6"/>
            <w:shd w:val="clear" w:color="auto" w:fill="auto"/>
          </w:tcPr>
          <w:p w:rsidR="00E771A4" w:rsidRPr="00B307C6" w:rsidRDefault="00E771A4"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 xml:space="preserve">Tourism Grading Council </w:t>
            </w:r>
          </w:p>
        </w:tc>
      </w:tr>
      <w:tr w:rsidR="00E771A4" w:rsidRPr="00B307C6" w:rsidTr="00B307C6">
        <w:tc>
          <w:tcPr>
            <w:tcW w:w="1213"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15.</w:t>
            </w:r>
          </w:p>
        </w:tc>
        <w:tc>
          <w:tcPr>
            <w:tcW w:w="1855"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Chief Quality Assurance Officer</w:t>
            </w:r>
          </w:p>
        </w:tc>
        <w:tc>
          <w:tcPr>
            <w:tcW w:w="1459"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May 2020</w:t>
            </w:r>
          </w:p>
        </w:tc>
        <w:tc>
          <w:tcPr>
            <w:tcW w:w="1562" w:type="dxa"/>
            <w:shd w:val="clear" w:color="auto" w:fill="auto"/>
          </w:tcPr>
          <w:p w:rsidR="00E771A4" w:rsidRPr="00B307C6" w:rsidRDefault="00E771A4"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Role is staffed with an acting incumbent</w:t>
            </w:r>
          </w:p>
          <w:p w:rsidR="00E771A4" w:rsidRPr="00B307C6" w:rsidRDefault="00E771A4" w:rsidP="00B307C6">
            <w:pPr>
              <w:spacing w:after="0" w:line="276" w:lineRule="auto"/>
              <w:rPr>
                <w:rFonts w:ascii="Arial" w:hAnsi="Arial" w:cs="Arial"/>
              </w:rPr>
            </w:pPr>
          </w:p>
        </w:tc>
      </w:tr>
      <w:tr w:rsidR="00E771A4" w:rsidRPr="00B307C6" w:rsidTr="00B307C6">
        <w:tc>
          <w:tcPr>
            <w:tcW w:w="1213"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16.</w:t>
            </w:r>
          </w:p>
        </w:tc>
        <w:tc>
          <w:tcPr>
            <w:tcW w:w="1855"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Head: Global Trade Relations</w:t>
            </w:r>
          </w:p>
        </w:tc>
        <w:tc>
          <w:tcPr>
            <w:tcW w:w="1459"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8 July 2021</w:t>
            </w:r>
          </w:p>
        </w:tc>
        <w:tc>
          <w:tcPr>
            <w:tcW w:w="1562" w:type="dxa"/>
            <w:shd w:val="clear" w:color="auto" w:fill="auto"/>
          </w:tcPr>
          <w:p w:rsidR="00E771A4" w:rsidRPr="00B307C6" w:rsidRDefault="00E771A4" w:rsidP="00B307C6">
            <w:pPr>
              <w:spacing w:after="0" w:line="276" w:lineRule="auto"/>
              <w:jc w:val="both"/>
              <w:rPr>
                <w:rFonts w:ascii="Arial" w:hAnsi="Arial" w:cs="Arial"/>
              </w:rPr>
            </w:pPr>
            <w:r w:rsidRPr="00B307C6">
              <w:rPr>
                <w:rFonts w:ascii="Arial" w:hAnsi="Arial" w:cs="Arial"/>
              </w:rPr>
              <w:t>Previous incumbent is deceased</w:t>
            </w:r>
          </w:p>
        </w:tc>
        <w:tc>
          <w:tcPr>
            <w:tcW w:w="1490"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E771A4" w:rsidRPr="00B307C6" w:rsidRDefault="00E771A4" w:rsidP="00B307C6">
            <w:pPr>
              <w:spacing w:after="0" w:line="276" w:lineRule="auto"/>
              <w:rPr>
                <w:rFonts w:ascii="Arial" w:hAnsi="Arial" w:cs="Arial"/>
              </w:rPr>
            </w:pPr>
            <w:r w:rsidRPr="00B307C6">
              <w:rPr>
                <w:rFonts w:ascii="Arial" w:hAnsi="Arial" w:cs="Arial"/>
              </w:rPr>
              <w:t>Role is staffed with an acting incumbent</w:t>
            </w:r>
          </w:p>
          <w:p w:rsidR="00E771A4" w:rsidRPr="00B307C6" w:rsidRDefault="00E771A4" w:rsidP="00B307C6">
            <w:pPr>
              <w:spacing w:after="0" w:line="276" w:lineRule="auto"/>
              <w:rPr>
                <w:rFonts w:ascii="Arial" w:hAnsi="Arial" w:cs="Arial"/>
              </w:rPr>
            </w:pPr>
          </w:p>
        </w:tc>
      </w:tr>
      <w:tr w:rsidR="005924B5" w:rsidRPr="00B307C6" w:rsidTr="00B307C6">
        <w:tc>
          <w:tcPr>
            <w:tcW w:w="9113" w:type="dxa"/>
            <w:gridSpan w:val="6"/>
            <w:shd w:val="clear" w:color="auto" w:fill="auto"/>
          </w:tcPr>
          <w:p w:rsidR="005924B5" w:rsidRPr="00B307C6" w:rsidRDefault="005924B5"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Human Capital &amp; Facilities</w:t>
            </w:r>
          </w:p>
        </w:tc>
      </w:tr>
      <w:tr w:rsidR="00E771A4" w:rsidRPr="00B307C6" w:rsidTr="00B307C6">
        <w:tc>
          <w:tcPr>
            <w:tcW w:w="1213" w:type="dxa"/>
            <w:shd w:val="clear" w:color="auto" w:fill="auto"/>
          </w:tcPr>
          <w:p w:rsidR="00E771A4" w:rsidRPr="00B307C6" w:rsidRDefault="005924B5" w:rsidP="00B307C6">
            <w:pPr>
              <w:spacing w:after="0" w:line="276" w:lineRule="auto"/>
              <w:rPr>
                <w:rFonts w:ascii="Arial" w:hAnsi="Arial" w:cs="Arial"/>
              </w:rPr>
            </w:pPr>
            <w:r w:rsidRPr="00B307C6">
              <w:rPr>
                <w:rFonts w:ascii="Arial" w:hAnsi="Arial" w:cs="Arial"/>
              </w:rPr>
              <w:lastRenderedPageBreak/>
              <w:t>17.</w:t>
            </w:r>
          </w:p>
        </w:tc>
        <w:tc>
          <w:tcPr>
            <w:tcW w:w="1855" w:type="dxa"/>
            <w:shd w:val="clear" w:color="auto" w:fill="auto"/>
          </w:tcPr>
          <w:p w:rsidR="00E771A4" w:rsidRPr="00B307C6" w:rsidRDefault="005924B5" w:rsidP="00B307C6">
            <w:pPr>
              <w:spacing w:after="0" w:line="276" w:lineRule="auto"/>
              <w:rPr>
                <w:rFonts w:ascii="Arial" w:hAnsi="Arial" w:cs="Arial"/>
              </w:rPr>
            </w:pPr>
            <w:r w:rsidRPr="00B307C6">
              <w:rPr>
                <w:rFonts w:ascii="Arial" w:hAnsi="Arial" w:cs="Arial"/>
              </w:rPr>
              <w:t>GM: Human Capital</w:t>
            </w:r>
          </w:p>
        </w:tc>
        <w:tc>
          <w:tcPr>
            <w:tcW w:w="1459" w:type="dxa"/>
            <w:shd w:val="clear" w:color="auto" w:fill="auto"/>
          </w:tcPr>
          <w:p w:rsidR="00E771A4" w:rsidRPr="00B307C6" w:rsidRDefault="005924B5" w:rsidP="00B307C6">
            <w:pPr>
              <w:spacing w:after="0" w:line="276" w:lineRule="auto"/>
              <w:rPr>
                <w:rFonts w:ascii="Arial" w:hAnsi="Arial" w:cs="Arial"/>
              </w:rPr>
            </w:pPr>
            <w:r w:rsidRPr="00B307C6">
              <w:rPr>
                <w:rFonts w:ascii="Arial" w:hAnsi="Arial" w:cs="Arial"/>
              </w:rPr>
              <w:t>1 December 2021</w:t>
            </w:r>
          </w:p>
        </w:tc>
        <w:tc>
          <w:tcPr>
            <w:tcW w:w="1562" w:type="dxa"/>
            <w:shd w:val="clear" w:color="auto" w:fill="auto"/>
          </w:tcPr>
          <w:p w:rsidR="00E771A4" w:rsidRPr="00B307C6" w:rsidRDefault="005924B5"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E771A4" w:rsidRPr="00B307C6" w:rsidRDefault="005924B5" w:rsidP="00B307C6">
            <w:pPr>
              <w:spacing w:after="0" w:line="276" w:lineRule="auto"/>
              <w:rPr>
                <w:rFonts w:ascii="Arial" w:hAnsi="Arial" w:cs="Arial"/>
              </w:rPr>
            </w:pPr>
            <w:r w:rsidRPr="00B307C6">
              <w:rPr>
                <w:rFonts w:ascii="Arial" w:hAnsi="Arial" w:cs="Arial"/>
              </w:rPr>
              <w:t>TBC</w:t>
            </w:r>
          </w:p>
        </w:tc>
        <w:tc>
          <w:tcPr>
            <w:tcW w:w="1534"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Role is staffed with an acting incumbent</w:t>
            </w:r>
          </w:p>
          <w:p w:rsidR="00E771A4" w:rsidRPr="00B307C6" w:rsidRDefault="00E771A4" w:rsidP="00B307C6">
            <w:pPr>
              <w:spacing w:after="0" w:line="276" w:lineRule="auto"/>
              <w:rPr>
                <w:rFonts w:ascii="Arial" w:hAnsi="Arial" w:cs="Arial"/>
              </w:rPr>
            </w:pPr>
          </w:p>
        </w:tc>
      </w:tr>
      <w:tr w:rsidR="005924B5" w:rsidRPr="00B307C6" w:rsidTr="00B307C6">
        <w:tc>
          <w:tcPr>
            <w:tcW w:w="1213"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18.</w:t>
            </w:r>
          </w:p>
        </w:tc>
        <w:tc>
          <w:tcPr>
            <w:tcW w:w="1855"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Facilities &amp; Maintenance Officer</w:t>
            </w:r>
          </w:p>
        </w:tc>
        <w:tc>
          <w:tcPr>
            <w:tcW w:w="1459"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December 2018</w:t>
            </w:r>
          </w:p>
        </w:tc>
        <w:tc>
          <w:tcPr>
            <w:tcW w:w="1562" w:type="dxa"/>
            <w:shd w:val="clear" w:color="auto" w:fill="auto"/>
          </w:tcPr>
          <w:p w:rsidR="005924B5" w:rsidRPr="00B307C6" w:rsidRDefault="005924B5" w:rsidP="00B307C6">
            <w:pPr>
              <w:spacing w:after="0" w:line="276" w:lineRule="auto"/>
              <w:jc w:val="both"/>
              <w:rPr>
                <w:rFonts w:ascii="Arial" w:hAnsi="Arial" w:cs="Arial"/>
              </w:rPr>
            </w:pPr>
            <w:r w:rsidRPr="00B307C6">
              <w:rPr>
                <w:rFonts w:ascii="Arial" w:hAnsi="Arial" w:cs="Arial"/>
              </w:rPr>
              <w:t>Previous incumbent was dismissed</w:t>
            </w:r>
          </w:p>
        </w:tc>
        <w:tc>
          <w:tcPr>
            <w:tcW w:w="1490"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No acting incumbent appointed</w:t>
            </w:r>
          </w:p>
        </w:tc>
      </w:tr>
      <w:tr w:rsidR="005924B5" w:rsidRPr="00B307C6" w:rsidTr="00B307C6">
        <w:tc>
          <w:tcPr>
            <w:tcW w:w="1213"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19.</w:t>
            </w:r>
          </w:p>
        </w:tc>
        <w:tc>
          <w:tcPr>
            <w:tcW w:w="1855"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GM: ICT</w:t>
            </w:r>
          </w:p>
        </w:tc>
        <w:tc>
          <w:tcPr>
            <w:tcW w:w="1459"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May 2021</w:t>
            </w:r>
          </w:p>
        </w:tc>
        <w:tc>
          <w:tcPr>
            <w:tcW w:w="1562" w:type="dxa"/>
            <w:shd w:val="clear" w:color="auto" w:fill="auto"/>
          </w:tcPr>
          <w:p w:rsidR="005924B5" w:rsidRPr="00B307C6" w:rsidRDefault="005924B5" w:rsidP="00B307C6">
            <w:pPr>
              <w:spacing w:after="0" w:line="276" w:lineRule="auto"/>
              <w:jc w:val="both"/>
              <w:rPr>
                <w:rFonts w:ascii="Arial" w:hAnsi="Arial" w:cs="Arial"/>
              </w:rPr>
            </w:pPr>
            <w:r w:rsidRPr="00B307C6">
              <w:rPr>
                <w:rFonts w:ascii="Arial" w:hAnsi="Arial" w:cs="Arial"/>
              </w:rPr>
              <w:t>Previous incumbent was dismissed</w:t>
            </w:r>
          </w:p>
        </w:tc>
        <w:tc>
          <w:tcPr>
            <w:tcW w:w="1490"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Not applicable</w:t>
            </w:r>
          </w:p>
        </w:tc>
        <w:tc>
          <w:tcPr>
            <w:tcW w:w="1534" w:type="dxa"/>
            <w:shd w:val="clear" w:color="auto" w:fill="auto"/>
          </w:tcPr>
          <w:p w:rsidR="005924B5" w:rsidRPr="00B307C6" w:rsidRDefault="005924B5" w:rsidP="00B307C6">
            <w:pPr>
              <w:spacing w:after="0" w:line="276" w:lineRule="auto"/>
              <w:rPr>
                <w:rFonts w:ascii="Arial" w:hAnsi="Arial" w:cs="Arial"/>
              </w:rPr>
            </w:pPr>
            <w:r w:rsidRPr="00B307C6">
              <w:rPr>
                <w:rFonts w:ascii="Arial" w:hAnsi="Arial" w:cs="Arial"/>
              </w:rPr>
              <w:t>Role is staffed with a resource on a fixed term contract</w:t>
            </w:r>
          </w:p>
          <w:p w:rsidR="00F94FEF" w:rsidRPr="00B307C6" w:rsidRDefault="00F94FEF" w:rsidP="00B307C6">
            <w:pPr>
              <w:spacing w:after="0" w:line="276" w:lineRule="auto"/>
              <w:rPr>
                <w:rFonts w:ascii="Arial" w:hAnsi="Arial" w:cs="Arial"/>
              </w:rPr>
            </w:pPr>
          </w:p>
          <w:p w:rsidR="00F94FEF" w:rsidRPr="00B307C6" w:rsidRDefault="00F94FEF" w:rsidP="00B307C6">
            <w:pPr>
              <w:spacing w:after="0" w:line="276" w:lineRule="auto"/>
              <w:rPr>
                <w:rFonts w:ascii="Arial" w:hAnsi="Arial" w:cs="Arial"/>
              </w:rPr>
            </w:pPr>
          </w:p>
          <w:p w:rsidR="00F94FEF" w:rsidRPr="00B307C6" w:rsidRDefault="00F94FEF" w:rsidP="00B307C6">
            <w:pPr>
              <w:spacing w:after="0" w:line="276" w:lineRule="auto"/>
              <w:rPr>
                <w:rFonts w:ascii="Arial" w:hAnsi="Arial" w:cs="Arial"/>
              </w:rPr>
            </w:pPr>
          </w:p>
        </w:tc>
      </w:tr>
      <w:tr w:rsidR="00FF49E9" w:rsidRPr="00B307C6" w:rsidTr="00B307C6">
        <w:tc>
          <w:tcPr>
            <w:tcW w:w="9113" w:type="dxa"/>
            <w:gridSpan w:val="6"/>
            <w:shd w:val="clear" w:color="auto" w:fill="auto"/>
          </w:tcPr>
          <w:p w:rsidR="00FF49E9" w:rsidRPr="00B307C6" w:rsidRDefault="00FF49E9" w:rsidP="00B307C6">
            <w:pPr>
              <w:spacing w:after="0" w:line="276" w:lineRule="auto"/>
              <w:rPr>
                <w:rFonts w:ascii="Arial" w:hAnsi="Arial" w:cs="Arial"/>
                <w:b/>
              </w:rPr>
            </w:pPr>
            <w:r w:rsidRPr="00B307C6">
              <w:rPr>
                <w:rFonts w:ascii="Arial" w:hAnsi="Arial" w:cs="Arial"/>
              </w:rPr>
              <w:t xml:space="preserve">                                                           </w:t>
            </w:r>
            <w:r w:rsidRPr="00B307C6">
              <w:rPr>
                <w:rFonts w:ascii="Arial" w:hAnsi="Arial" w:cs="Arial"/>
                <w:b/>
              </w:rPr>
              <w:t>Tourism Execution</w:t>
            </w:r>
          </w:p>
        </w:tc>
      </w:tr>
      <w:tr w:rsidR="00BF4EC5" w:rsidRPr="00B307C6" w:rsidTr="00B307C6">
        <w:tc>
          <w:tcPr>
            <w:tcW w:w="1213" w:type="dxa"/>
            <w:shd w:val="clear" w:color="auto" w:fill="auto"/>
          </w:tcPr>
          <w:p w:rsidR="00BF4EC5" w:rsidRPr="00B307C6" w:rsidRDefault="00FF49E9" w:rsidP="00B307C6">
            <w:pPr>
              <w:spacing w:after="0" w:line="276" w:lineRule="auto"/>
              <w:rPr>
                <w:rFonts w:ascii="Arial" w:hAnsi="Arial" w:cs="Arial"/>
              </w:rPr>
            </w:pPr>
            <w:r w:rsidRPr="00B307C6">
              <w:rPr>
                <w:rFonts w:ascii="Arial" w:hAnsi="Arial" w:cs="Arial"/>
              </w:rPr>
              <w:t>20.</w:t>
            </w:r>
          </w:p>
        </w:tc>
        <w:tc>
          <w:tcPr>
            <w:tcW w:w="1855" w:type="dxa"/>
            <w:shd w:val="clear" w:color="auto" w:fill="auto"/>
          </w:tcPr>
          <w:p w:rsidR="00BF4EC5" w:rsidRPr="00B307C6" w:rsidRDefault="00FF49E9" w:rsidP="00B307C6">
            <w:pPr>
              <w:spacing w:after="0" w:line="276" w:lineRule="auto"/>
              <w:rPr>
                <w:rFonts w:ascii="Arial" w:hAnsi="Arial" w:cs="Arial"/>
              </w:rPr>
            </w:pPr>
            <w:r w:rsidRPr="00B307C6">
              <w:rPr>
                <w:rFonts w:ascii="Arial" w:hAnsi="Arial" w:cs="Arial"/>
              </w:rPr>
              <w:t>Marketing and Communications Officer</w:t>
            </w:r>
          </w:p>
        </w:tc>
        <w:tc>
          <w:tcPr>
            <w:tcW w:w="1459"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April 2019</w:t>
            </w:r>
          </w:p>
        </w:tc>
        <w:tc>
          <w:tcPr>
            <w:tcW w:w="1562" w:type="dxa"/>
            <w:shd w:val="clear" w:color="auto" w:fill="auto"/>
          </w:tcPr>
          <w:p w:rsidR="00BF4EC5" w:rsidRPr="00B307C6" w:rsidRDefault="00FF49E9" w:rsidP="00B307C6">
            <w:pPr>
              <w:spacing w:after="0" w:line="276" w:lineRule="auto"/>
              <w:jc w:val="both"/>
              <w:rPr>
                <w:rFonts w:ascii="Arial" w:hAnsi="Arial" w:cs="Arial"/>
              </w:rPr>
            </w:pPr>
            <w:r w:rsidRPr="00B307C6">
              <w:rPr>
                <w:rFonts w:ascii="Arial" w:hAnsi="Arial" w:cs="Arial"/>
              </w:rPr>
              <w:t xml:space="preserve">Previous incumbent </w:t>
            </w:r>
            <w:r w:rsidR="001A13F9" w:rsidRPr="00B307C6">
              <w:rPr>
                <w:rFonts w:ascii="Arial" w:hAnsi="Arial" w:cs="Arial"/>
              </w:rPr>
              <w:t xml:space="preserve"> resigned</w:t>
            </w:r>
          </w:p>
        </w:tc>
        <w:tc>
          <w:tcPr>
            <w:tcW w:w="1490"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No acting incumbent appointed</w:t>
            </w:r>
          </w:p>
        </w:tc>
      </w:tr>
      <w:tr w:rsidR="00BF4EC5" w:rsidRPr="00B307C6" w:rsidTr="00B307C6">
        <w:tc>
          <w:tcPr>
            <w:tcW w:w="1213"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21.</w:t>
            </w:r>
          </w:p>
        </w:tc>
        <w:tc>
          <w:tcPr>
            <w:tcW w:w="1855"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Hub Head: South Europe</w:t>
            </w:r>
          </w:p>
        </w:tc>
        <w:tc>
          <w:tcPr>
            <w:tcW w:w="1459"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November 2020</w:t>
            </w:r>
          </w:p>
        </w:tc>
        <w:tc>
          <w:tcPr>
            <w:tcW w:w="1562" w:type="dxa"/>
            <w:shd w:val="clear" w:color="auto" w:fill="auto"/>
          </w:tcPr>
          <w:p w:rsidR="00BF4EC5" w:rsidRPr="00B307C6" w:rsidRDefault="001A13F9" w:rsidP="00B307C6">
            <w:pPr>
              <w:spacing w:after="0" w:line="276" w:lineRule="auto"/>
              <w:jc w:val="both"/>
              <w:rPr>
                <w:rFonts w:ascii="Arial" w:hAnsi="Arial" w:cs="Arial"/>
              </w:rPr>
            </w:pPr>
            <w:r w:rsidRPr="00B307C6">
              <w:rPr>
                <w:rFonts w:ascii="Arial" w:hAnsi="Arial" w:cs="Arial"/>
              </w:rPr>
              <w:t>Previous incumbent’s contract expired</w:t>
            </w:r>
          </w:p>
        </w:tc>
        <w:tc>
          <w:tcPr>
            <w:tcW w:w="1490"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October 2022</w:t>
            </w:r>
          </w:p>
        </w:tc>
        <w:tc>
          <w:tcPr>
            <w:tcW w:w="1534" w:type="dxa"/>
            <w:shd w:val="clear" w:color="auto" w:fill="auto"/>
          </w:tcPr>
          <w:p w:rsidR="00BF4EC5" w:rsidRPr="00B307C6" w:rsidRDefault="001A13F9" w:rsidP="00B307C6">
            <w:pPr>
              <w:spacing w:after="0" w:line="276" w:lineRule="auto"/>
              <w:rPr>
                <w:rFonts w:ascii="Arial" w:hAnsi="Arial" w:cs="Arial"/>
              </w:rPr>
            </w:pPr>
            <w:r w:rsidRPr="00B307C6">
              <w:rPr>
                <w:rFonts w:ascii="Arial" w:hAnsi="Arial" w:cs="Arial"/>
              </w:rPr>
              <w:t>No acting incumbent appointed</w:t>
            </w:r>
          </w:p>
        </w:tc>
      </w:tr>
      <w:tr w:rsidR="001A13F9" w:rsidRPr="00B307C6" w:rsidTr="00B307C6">
        <w:tc>
          <w:tcPr>
            <w:tcW w:w="1213"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22.</w:t>
            </w:r>
          </w:p>
        </w:tc>
        <w:tc>
          <w:tcPr>
            <w:tcW w:w="1855"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Channel &amp; Partnerships Manager:</w:t>
            </w:r>
          </w:p>
          <w:p w:rsidR="001A13F9" w:rsidRPr="00B307C6" w:rsidRDefault="001A13F9" w:rsidP="00B307C6">
            <w:pPr>
              <w:spacing w:after="0" w:line="276" w:lineRule="auto"/>
              <w:rPr>
                <w:rFonts w:ascii="Arial" w:hAnsi="Arial" w:cs="Arial"/>
              </w:rPr>
            </w:pPr>
            <w:r w:rsidRPr="00B307C6">
              <w:rPr>
                <w:rFonts w:ascii="Arial" w:hAnsi="Arial" w:cs="Arial"/>
              </w:rPr>
              <w:t>South Europe Hub</w:t>
            </w:r>
          </w:p>
        </w:tc>
        <w:tc>
          <w:tcPr>
            <w:tcW w:w="1459"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New roles</w:t>
            </w:r>
          </w:p>
        </w:tc>
        <w:tc>
          <w:tcPr>
            <w:tcW w:w="1562" w:type="dxa"/>
            <w:shd w:val="clear" w:color="auto" w:fill="auto"/>
          </w:tcPr>
          <w:p w:rsidR="001A13F9" w:rsidRPr="00B307C6" w:rsidRDefault="001A13F9" w:rsidP="00B307C6">
            <w:pPr>
              <w:spacing w:after="0" w:line="276" w:lineRule="auto"/>
              <w:jc w:val="both"/>
              <w:rPr>
                <w:rFonts w:ascii="Arial" w:hAnsi="Arial" w:cs="Arial"/>
              </w:rPr>
            </w:pPr>
            <w:r w:rsidRPr="00B307C6">
              <w:rPr>
                <w:rFonts w:ascii="Arial" w:hAnsi="Arial" w:cs="Arial"/>
              </w:rPr>
              <w:t>Not applicable</w:t>
            </w:r>
          </w:p>
        </w:tc>
        <w:tc>
          <w:tcPr>
            <w:tcW w:w="1490"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No acting incumbent appointed</w:t>
            </w:r>
          </w:p>
        </w:tc>
      </w:tr>
      <w:tr w:rsidR="001A13F9" w:rsidRPr="00B307C6" w:rsidTr="00B307C6">
        <w:tc>
          <w:tcPr>
            <w:tcW w:w="1213"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23.</w:t>
            </w:r>
          </w:p>
        </w:tc>
        <w:tc>
          <w:tcPr>
            <w:tcW w:w="1855"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Channel Specialist</w:t>
            </w:r>
          </w:p>
        </w:tc>
        <w:tc>
          <w:tcPr>
            <w:tcW w:w="1459"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New role</w:t>
            </w:r>
          </w:p>
        </w:tc>
        <w:tc>
          <w:tcPr>
            <w:tcW w:w="1562" w:type="dxa"/>
            <w:shd w:val="clear" w:color="auto" w:fill="auto"/>
          </w:tcPr>
          <w:p w:rsidR="001A13F9" w:rsidRPr="00B307C6" w:rsidRDefault="001A13F9" w:rsidP="00B307C6">
            <w:pPr>
              <w:spacing w:after="0" w:line="276" w:lineRule="auto"/>
              <w:jc w:val="both"/>
              <w:rPr>
                <w:rFonts w:ascii="Arial" w:hAnsi="Arial" w:cs="Arial"/>
              </w:rPr>
            </w:pPr>
            <w:r w:rsidRPr="00B307C6">
              <w:rPr>
                <w:rFonts w:ascii="Arial" w:hAnsi="Arial" w:cs="Arial"/>
              </w:rPr>
              <w:t>Not applicable</w:t>
            </w:r>
          </w:p>
        </w:tc>
        <w:tc>
          <w:tcPr>
            <w:tcW w:w="1490"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Post not yet advertised</w:t>
            </w:r>
          </w:p>
        </w:tc>
        <w:tc>
          <w:tcPr>
            <w:tcW w:w="1534"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No acting incumbent appointed</w:t>
            </w:r>
          </w:p>
        </w:tc>
      </w:tr>
      <w:tr w:rsidR="001A13F9" w:rsidRPr="00B307C6" w:rsidTr="00B307C6">
        <w:trPr>
          <w:trHeight w:val="972"/>
        </w:trPr>
        <w:tc>
          <w:tcPr>
            <w:tcW w:w="1213"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24.</w:t>
            </w:r>
          </w:p>
          <w:p w:rsidR="001A13F9" w:rsidRPr="00B307C6" w:rsidRDefault="001A13F9" w:rsidP="00B307C6">
            <w:pPr>
              <w:spacing w:after="0" w:line="276" w:lineRule="auto"/>
              <w:rPr>
                <w:rFonts w:ascii="Arial" w:hAnsi="Arial" w:cs="Arial"/>
              </w:rPr>
            </w:pPr>
          </w:p>
        </w:tc>
        <w:tc>
          <w:tcPr>
            <w:tcW w:w="1855"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Hub Head: Central Europe</w:t>
            </w:r>
          </w:p>
        </w:tc>
        <w:tc>
          <w:tcPr>
            <w:tcW w:w="1459" w:type="dxa"/>
            <w:shd w:val="clear" w:color="auto" w:fill="auto"/>
          </w:tcPr>
          <w:p w:rsidR="001A13F9" w:rsidRPr="00B307C6" w:rsidRDefault="00B508EF" w:rsidP="00B307C6">
            <w:pPr>
              <w:spacing w:after="0" w:line="276" w:lineRule="auto"/>
              <w:rPr>
                <w:rFonts w:ascii="Arial" w:hAnsi="Arial" w:cs="Arial"/>
              </w:rPr>
            </w:pPr>
            <w:r w:rsidRPr="00B307C6">
              <w:rPr>
                <w:rFonts w:ascii="Arial" w:hAnsi="Arial" w:cs="Arial"/>
              </w:rPr>
              <w:t>1 December 2020</w:t>
            </w:r>
          </w:p>
        </w:tc>
        <w:tc>
          <w:tcPr>
            <w:tcW w:w="1562" w:type="dxa"/>
            <w:shd w:val="clear" w:color="auto" w:fill="auto"/>
          </w:tcPr>
          <w:p w:rsidR="001A13F9" w:rsidRPr="00B307C6" w:rsidRDefault="00B508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October 2022</w:t>
            </w:r>
          </w:p>
        </w:tc>
        <w:tc>
          <w:tcPr>
            <w:tcW w:w="1534" w:type="dxa"/>
            <w:shd w:val="clear" w:color="auto" w:fill="auto"/>
          </w:tcPr>
          <w:p w:rsidR="001A13F9" w:rsidRPr="00B307C6" w:rsidRDefault="001A13F9" w:rsidP="00B307C6">
            <w:pPr>
              <w:spacing w:after="0" w:line="276" w:lineRule="auto"/>
              <w:rPr>
                <w:rFonts w:ascii="Arial" w:hAnsi="Arial" w:cs="Arial"/>
              </w:rPr>
            </w:pPr>
            <w:r w:rsidRPr="00B307C6">
              <w:rPr>
                <w:rFonts w:ascii="Arial" w:hAnsi="Arial" w:cs="Arial"/>
              </w:rPr>
              <w:t>Role is staffed with an acting incumbent</w:t>
            </w:r>
          </w:p>
          <w:p w:rsidR="001A13F9" w:rsidRPr="00B307C6" w:rsidRDefault="001A13F9"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25.</w:t>
            </w:r>
          </w:p>
        </w:tc>
        <w:tc>
          <w:tcPr>
            <w:tcW w:w="1855"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Marketing &amp; Promotions Manager: Germany</w:t>
            </w:r>
          </w:p>
        </w:tc>
        <w:tc>
          <w:tcPr>
            <w:tcW w:w="1459"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February 2021</w:t>
            </w:r>
          </w:p>
        </w:tc>
        <w:tc>
          <w:tcPr>
            <w:tcW w:w="1562" w:type="dxa"/>
            <w:shd w:val="clear" w:color="auto" w:fill="auto"/>
          </w:tcPr>
          <w:p w:rsidR="00B508EF" w:rsidRPr="00B307C6" w:rsidRDefault="00B508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No acting incumbent appointed</w:t>
            </w: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26.</w:t>
            </w:r>
          </w:p>
        </w:tc>
        <w:tc>
          <w:tcPr>
            <w:tcW w:w="1855"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Finance &amp; Admin Manager</w:t>
            </w:r>
          </w:p>
        </w:tc>
        <w:tc>
          <w:tcPr>
            <w:tcW w:w="1459"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February 2020</w:t>
            </w:r>
          </w:p>
        </w:tc>
        <w:tc>
          <w:tcPr>
            <w:tcW w:w="1562" w:type="dxa"/>
            <w:shd w:val="clear" w:color="auto" w:fill="auto"/>
          </w:tcPr>
          <w:p w:rsidR="00B508EF" w:rsidRPr="00B307C6" w:rsidRDefault="00B508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Role is staffed with an acting incumbent</w:t>
            </w:r>
          </w:p>
          <w:p w:rsidR="00B508EF" w:rsidRPr="00B307C6" w:rsidRDefault="00B508EF"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 xml:space="preserve">27. </w:t>
            </w:r>
          </w:p>
        </w:tc>
        <w:tc>
          <w:tcPr>
            <w:tcW w:w="1855"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Hub Head: UK/Ireland</w:t>
            </w:r>
          </w:p>
        </w:tc>
        <w:tc>
          <w:tcPr>
            <w:tcW w:w="1459"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 xml:space="preserve">1 September </w:t>
            </w:r>
            <w:r w:rsidRPr="00B307C6">
              <w:rPr>
                <w:rFonts w:ascii="Arial" w:hAnsi="Arial" w:cs="Arial"/>
              </w:rPr>
              <w:lastRenderedPageBreak/>
              <w:t>2019</w:t>
            </w:r>
          </w:p>
        </w:tc>
        <w:tc>
          <w:tcPr>
            <w:tcW w:w="1562" w:type="dxa"/>
            <w:shd w:val="clear" w:color="auto" w:fill="auto"/>
          </w:tcPr>
          <w:p w:rsidR="00B508EF" w:rsidRPr="00B307C6" w:rsidRDefault="00B508EF" w:rsidP="00B307C6">
            <w:pPr>
              <w:spacing w:after="0" w:line="276" w:lineRule="auto"/>
              <w:jc w:val="both"/>
              <w:rPr>
                <w:rFonts w:ascii="Arial" w:hAnsi="Arial" w:cs="Arial"/>
              </w:rPr>
            </w:pPr>
            <w:r w:rsidRPr="00B307C6">
              <w:rPr>
                <w:rFonts w:ascii="Arial" w:hAnsi="Arial" w:cs="Arial"/>
              </w:rPr>
              <w:lastRenderedPageBreak/>
              <w:t xml:space="preserve">Previous incumbent’s </w:t>
            </w:r>
            <w:r w:rsidRPr="00B307C6">
              <w:rPr>
                <w:rFonts w:ascii="Arial" w:hAnsi="Arial" w:cs="Arial"/>
              </w:rPr>
              <w:lastRenderedPageBreak/>
              <w:t>contract expired</w:t>
            </w:r>
          </w:p>
        </w:tc>
        <w:tc>
          <w:tcPr>
            <w:tcW w:w="1490"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lastRenderedPageBreak/>
              <w:t>October 2022</w:t>
            </w:r>
          </w:p>
        </w:tc>
        <w:tc>
          <w:tcPr>
            <w:tcW w:w="1534"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 xml:space="preserve">Role is staffed with </w:t>
            </w:r>
            <w:r w:rsidRPr="00B307C6">
              <w:rPr>
                <w:rFonts w:ascii="Arial" w:hAnsi="Arial" w:cs="Arial"/>
              </w:rPr>
              <w:lastRenderedPageBreak/>
              <w:t>an acting incumbent</w:t>
            </w:r>
          </w:p>
          <w:p w:rsidR="00B508EF" w:rsidRPr="00B307C6" w:rsidRDefault="00B508EF"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lastRenderedPageBreak/>
              <w:t>28.</w:t>
            </w:r>
          </w:p>
        </w:tc>
        <w:tc>
          <w:tcPr>
            <w:tcW w:w="1855"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Trade Training Specialist</w:t>
            </w:r>
          </w:p>
        </w:tc>
        <w:tc>
          <w:tcPr>
            <w:tcW w:w="1459"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February 2022</w:t>
            </w:r>
          </w:p>
        </w:tc>
        <w:tc>
          <w:tcPr>
            <w:tcW w:w="1562" w:type="dxa"/>
            <w:shd w:val="clear" w:color="auto" w:fill="auto"/>
          </w:tcPr>
          <w:p w:rsidR="00B508EF" w:rsidRPr="00B307C6" w:rsidRDefault="00B508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No acting incumbent appointed</w:t>
            </w: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29.</w:t>
            </w:r>
          </w:p>
        </w:tc>
        <w:tc>
          <w:tcPr>
            <w:tcW w:w="1855"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Marketing &amp; Communications Manage</w:t>
            </w:r>
          </w:p>
        </w:tc>
        <w:tc>
          <w:tcPr>
            <w:tcW w:w="1459" w:type="dxa"/>
            <w:shd w:val="clear" w:color="auto" w:fill="auto"/>
          </w:tcPr>
          <w:p w:rsidR="00B508EF" w:rsidRPr="00B307C6" w:rsidRDefault="00B508EF" w:rsidP="00B307C6">
            <w:pPr>
              <w:spacing w:after="0" w:line="276" w:lineRule="auto"/>
              <w:rPr>
                <w:rFonts w:ascii="Arial" w:hAnsi="Arial" w:cs="Arial"/>
              </w:rPr>
            </w:pPr>
            <w:r w:rsidRPr="00B307C6">
              <w:rPr>
                <w:rFonts w:ascii="Arial" w:hAnsi="Arial" w:cs="Arial"/>
              </w:rPr>
              <w:t>1 January 2021</w:t>
            </w:r>
          </w:p>
        </w:tc>
        <w:tc>
          <w:tcPr>
            <w:tcW w:w="1562" w:type="dxa"/>
            <w:shd w:val="clear" w:color="auto" w:fill="auto"/>
          </w:tcPr>
          <w:p w:rsidR="00B508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Role is staffed with an acting incumbent</w:t>
            </w:r>
          </w:p>
          <w:p w:rsidR="00B508EF" w:rsidRPr="00B307C6" w:rsidRDefault="00B508EF" w:rsidP="00B307C6">
            <w:pPr>
              <w:spacing w:after="0" w:line="276" w:lineRule="auto"/>
              <w:rPr>
                <w:rFonts w:ascii="Arial" w:hAnsi="Arial" w:cs="Arial"/>
              </w:rPr>
            </w:pPr>
          </w:p>
        </w:tc>
      </w:tr>
      <w:tr w:rsidR="00F94FEF" w:rsidRPr="00B307C6" w:rsidTr="00B307C6">
        <w:tc>
          <w:tcPr>
            <w:tcW w:w="1213"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30.</w:t>
            </w:r>
          </w:p>
        </w:tc>
        <w:tc>
          <w:tcPr>
            <w:tcW w:w="1855"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Trade Relations West Coast</w:t>
            </w:r>
          </w:p>
        </w:tc>
        <w:tc>
          <w:tcPr>
            <w:tcW w:w="1459"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September 2019</w:t>
            </w:r>
          </w:p>
        </w:tc>
        <w:tc>
          <w:tcPr>
            <w:tcW w:w="1562" w:type="dxa"/>
            <w:shd w:val="clear" w:color="auto" w:fill="auto"/>
          </w:tcPr>
          <w:p w:rsidR="00F94F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Role is staffed with an acting incumbent</w:t>
            </w:r>
          </w:p>
          <w:p w:rsidR="00F94FEF" w:rsidRPr="00B307C6" w:rsidRDefault="00F94FEF"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31.</w:t>
            </w:r>
          </w:p>
        </w:tc>
        <w:tc>
          <w:tcPr>
            <w:tcW w:w="1855"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Trade Relations East Coast</w:t>
            </w:r>
          </w:p>
        </w:tc>
        <w:tc>
          <w:tcPr>
            <w:tcW w:w="1459"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August 2019</w:t>
            </w:r>
          </w:p>
        </w:tc>
        <w:tc>
          <w:tcPr>
            <w:tcW w:w="1562" w:type="dxa"/>
            <w:shd w:val="clear" w:color="auto" w:fill="auto"/>
          </w:tcPr>
          <w:p w:rsidR="00B508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Role is staffed with an acting incumbent</w:t>
            </w:r>
          </w:p>
          <w:p w:rsidR="00B508EF" w:rsidRPr="00B307C6" w:rsidRDefault="00B508EF"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32.</w:t>
            </w:r>
          </w:p>
        </w:tc>
        <w:tc>
          <w:tcPr>
            <w:tcW w:w="1855"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Finance and Admin Manager</w:t>
            </w:r>
          </w:p>
        </w:tc>
        <w:tc>
          <w:tcPr>
            <w:tcW w:w="1459"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November 2019</w:t>
            </w:r>
          </w:p>
        </w:tc>
        <w:tc>
          <w:tcPr>
            <w:tcW w:w="1562" w:type="dxa"/>
            <w:shd w:val="clear" w:color="auto" w:fill="auto"/>
          </w:tcPr>
          <w:p w:rsidR="00B508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1 August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Role is staffed with an acting incumbent</w:t>
            </w:r>
          </w:p>
          <w:p w:rsidR="00B508EF" w:rsidRPr="00B307C6" w:rsidRDefault="00B508EF" w:rsidP="00B307C6">
            <w:pPr>
              <w:spacing w:after="0" w:line="276" w:lineRule="auto"/>
              <w:rPr>
                <w:rFonts w:ascii="Arial" w:hAnsi="Arial" w:cs="Arial"/>
              </w:rPr>
            </w:pPr>
          </w:p>
        </w:tc>
      </w:tr>
      <w:tr w:rsidR="00B508EF" w:rsidRPr="00B307C6" w:rsidTr="00B307C6">
        <w:tc>
          <w:tcPr>
            <w:tcW w:w="1213"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33.</w:t>
            </w:r>
          </w:p>
        </w:tc>
        <w:tc>
          <w:tcPr>
            <w:tcW w:w="1855"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Marketing Officer</w:t>
            </w:r>
          </w:p>
        </w:tc>
        <w:tc>
          <w:tcPr>
            <w:tcW w:w="1459"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May 2022</w:t>
            </w:r>
          </w:p>
        </w:tc>
        <w:tc>
          <w:tcPr>
            <w:tcW w:w="1562" w:type="dxa"/>
            <w:shd w:val="clear" w:color="auto" w:fill="auto"/>
          </w:tcPr>
          <w:p w:rsidR="00B508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B508EF" w:rsidRPr="00B307C6" w:rsidRDefault="00F94FEF" w:rsidP="00B307C6">
            <w:pPr>
              <w:spacing w:after="0" w:line="276" w:lineRule="auto"/>
              <w:rPr>
                <w:rFonts w:ascii="Arial" w:hAnsi="Arial" w:cs="Arial"/>
              </w:rPr>
            </w:pPr>
            <w:r w:rsidRPr="00B307C6">
              <w:rPr>
                <w:rFonts w:ascii="Arial" w:hAnsi="Arial" w:cs="Arial"/>
              </w:rPr>
              <w:t>1 September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Role is staffed with an acting incumbent</w:t>
            </w:r>
          </w:p>
          <w:p w:rsidR="00B508EF" w:rsidRPr="00B307C6" w:rsidRDefault="00B508EF" w:rsidP="00B307C6">
            <w:pPr>
              <w:spacing w:after="0" w:line="276" w:lineRule="auto"/>
              <w:rPr>
                <w:rFonts w:ascii="Arial" w:hAnsi="Arial" w:cs="Arial"/>
              </w:rPr>
            </w:pPr>
          </w:p>
        </w:tc>
      </w:tr>
      <w:tr w:rsidR="00F94FEF" w:rsidRPr="00B307C6" w:rsidTr="00B307C6">
        <w:tc>
          <w:tcPr>
            <w:tcW w:w="1213"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34.</w:t>
            </w:r>
          </w:p>
        </w:tc>
        <w:tc>
          <w:tcPr>
            <w:tcW w:w="1855"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Trade Relations Manager: China</w:t>
            </w:r>
          </w:p>
        </w:tc>
        <w:tc>
          <w:tcPr>
            <w:tcW w:w="1459"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New role</w:t>
            </w:r>
          </w:p>
        </w:tc>
        <w:tc>
          <w:tcPr>
            <w:tcW w:w="1562" w:type="dxa"/>
            <w:shd w:val="clear" w:color="auto" w:fill="auto"/>
          </w:tcPr>
          <w:p w:rsidR="00F94FEF" w:rsidRPr="00B307C6" w:rsidRDefault="00F94FEF" w:rsidP="00B307C6">
            <w:pPr>
              <w:spacing w:after="0" w:line="276" w:lineRule="auto"/>
              <w:jc w:val="both"/>
              <w:rPr>
                <w:rFonts w:ascii="Arial" w:hAnsi="Arial" w:cs="Arial"/>
              </w:rPr>
            </w:pPr>
            <w:r w:rsidRPr="00B307C6">
              <w:rPr>
                <w:rFonts w:ascii="Arial" w:hAnsi="Arial" w:cs="Arial"/>
              </w:rPr>
              <w:t>Not applicable</w:t>
            </w:r>
          </w:p>
        </w:tc>
        <w:tc>
          <w:tcPr>
            <w:tcW w:w="1490"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1 September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No acting incumbent appointed</w:t>
            </w:r>
          </w:p>
        </w:tc>
      </w:tr>
      <w:tr w:rsidR="00F94FEF" w:rsidRPr="00B307C6" w:rsidTr="00B307C6">
        <w:tc>
          <w:tcPr>
            <w:tcW w:w="1213"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35.</w:t>
            </w:r>
          </w:p>
        </w:tc>
        <w:tc>
          <w:tcPr>
            <w:tcW w:w="1855"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Chief Operations Officer</w:t>
            </w:r>
          </w:p>
        </w:tc>
        <w:tc>
          <w:tcPr>
            <w:tcW w:w="1459"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1 December 2021</w:t>
            </w:r>
          </w:p>
        </w:tc>
        <w:tc>
          <w:tcPr>
            <w:tcW w:w="1562" w:type="dxa"/>
            <w:shd w:val="clear" w:color="auto" w:fill="auto"/>
          </w:tcPr>
          <w:p w:rsidR="00F94FEF" w:rsidRPr="00B307C6" w:rsidRDefault="00F94FEF" w:rsidP="00B307C6">
            <w:pPr>
              <w:spacing w:after="0" w:line="276" w:lineRule="auto"/>
              <w:jc w:val="both"/>
              <w:rPr>
                <w:rFonts w:ascii="Arial" w:hAnsi="Arial" w:cs="Arial"/>
              </w:rPr>
            </w:pPr>
            <w:r w:rsidRPr="00B307C6">
              <w:rPr>
                <w:rFonts w:ascii="Arial" w:hAnsi="Arial" w:cs="Arial"/>
              </w:rPr>
              <w:t>Previous incumbent  resigned</w:t>
            </w:r>
          </w:p>
        </w:tc>
        <w:tc>
          <w:tcPr>
            <w:tcW w:w="1490"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1 July 2022</w:t>
            </w:r>
          </w:p>
        </w:tc>
        <w:tc>
          <w:tcPr>
            <w:tcW w:w="1534" w:type="dxa"/>
            <w:shd w:val="clear" w:color="auto" w:fill="auto"/>
          </w:tcPr>
          <w:p w:rsidR="00F94FEF" w:rsidRPr="00B307C6" w:rsidRDefault="00F94FEF" w:rsidP="00B307C6">
            <w:pPr>
              <w:spacing w:after="0" w:line="276" w:lineRule="auto"/>
              <w:rPr>
                <w:rFonts w:ascii="Arial" w:hAnsi="Arial" w:cs="Arial"/>
              </w:rPr>
            </w:pPr>
            <w:r w:rsidRPr="00B307C6">
              <w:rPr>
                <w:rFonts w:ascii="Arial" w:hAnsi="Arial" w:cs="Arial"/>
              </w:rPr>
              <w:t>New incumbent starting 1 July 2022</w:t>
            </w:r>
          </w:p>
        </w:tc>
      </w:tr>
      <w:tr w:rsidR="00B508EF" w:rsidRPr="00B307C6" w:rsidTr="00B307C6">
        <w:tc>
          <w:tcPr>
            <w:tcW w:w="1213" w:type="dxa"/>
            <w:shd w:val="clear" w:color="auto" w:fill="auto"/>
          </w:tcPr>
          <w:p w:rsidR="00B508EF" w:rsidRPr="00B307C6" w:rsidRDefault="00B508EF" w:rsidP="00B307C6">
            <w:pPr>
              <w:spacing w:after="0" w:line="276" w:lineRule="auto"/>
              <w:rPr>
                <w:rFonts w:ascii="Arial" w:hAnsi="Arial" w:cs="Arial"/>
              </w:rPr>
            </w:pPr>
          </w:p>
        </w:tc>
        <w:tc>
          <w:tcPr>
            <w:tcW w:w="1855" w:type="dxa"/>
            <w:shd w:val="clear" w:color="auto" w:fill="auto"/>
          </w:tcPr>
          <w:p w:rsidR="00B508EF" w:rsidRPr="00B307C6" w:rsidRDefault="00B508EF" w:rsidP="00B307C6">
            <w:pPr>
              <w:spacing w:after="0" w:line="276" w:lineRule="auto"/>
              <w:rPr>
                <w:rFonts w:ascii="Arial" w:hAnsi="Arial" w:cs="Arial"/>
              </w:rPr>
            </w:pPr>
          </w:p>
        </w:tc>
        <w:tc>
          <w:tcPr>
            <w:tcW w:w="1459" w:type="dxa"/>
            <w:shd w:val="clear" w:color="auto" w:fill="auto"/>
          </w:tcPr>
          <w:p w:rsidR="00B508EF" w:rsidRPr="00B307C6" w:rsidRDefault="00B508EF" w:rsidP="00B307C6">
            <w:pPr>
              <w:spacing w:after="0" w:line="276" w:lineRule="auto"/>
              <w:rPr>
                <w:rFonts w:ascii="Arial" w:hAnsi="Arial" w:cs="Arial"/>
              </w:rPr>
            </w:pPr>
          </w:p>
        </w:tc>
        <w:tc>
          <w:tcPr>
            <w:tcW w:w="1562" w:type="dxa"/>
            <w:shd w:val="clear" w:color="auto" w:fill="auto"/>
          </w:tcPr>
          <w:p w:rsidR="00B508EF" w:rsidRPr="00B307C6" w:rsidRDefault="00B508EF" w:rsidP="00B307C6">
            <w:pPr>
              <w:spacing w:after="0" w:line="276" w:lineRule="auto"/>
              <w:jc w:val="both"/>
              <w:rPr>
                <w:rFonts w:ascii="Arial" w:hAnsi="Arial" w:cs="Arial"/>
              </w:rPr>
            </w:pPr>
          </w:p>
        </w:tc>
        <w:tc>
          <w:tcPr>
            <w:tcW w:w="1490" w:type="dxa"/>
            <w:shd w:val="clear" w:color="auto" w:fill="auto"/>
          </w:tcPr>
          <w:p w:rsidR="00B508EF" w:rsidRPr="00B307C6" w:rsidRDefault="00B508EF" w:rsidP="00B307C6">
            <w:pPr>
              <w:spacing w:after="0" w:line="276" w:lineRule="auto"/>
              <w:rPr>
                <w:rFonts w:ascii="Arial" w:hAnsi="Arial" w:cs="Arial"/>
              </w:rPr>
            </w:pPr>
          </w:p>
        </w:tc>
        <w:tc>
          <w:tcPr>
            <w:tcW w:w="1534" w:type="dxa"/>
            <w:shd w:val="clear" w:color="auto" w:fill="auto"/>
          </w:tcPr>
          <w:p w:rsidR="00B508EF" w:rsidRPr="00B307C6" w:rsidRDefault="00B508EF" w:rsidP="00B307C6">
            <w:pPr>
              <w:spacing w:after="0" w:line="276" w:lineRule="auto"/>
              <w:rPr>
                <w:rFonts w:ascii="Arial" w:hAnsi="Arial" w:cs="Arial"/>
              </w:rPr>
            </w:pPr>
          </w:p>
        </w:tc>
      </w:tr>
    </w:tbl>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02354" w:rsidRPr="00035140" w:rsidRDefault="00002354" w:rsidP="00B004FE">
      <w:pPr>
        <w:pBdr>
          <w:top w:val="nil"/>
          <w:left w:val="nil"/>
          <w:bottom w:val="nil"/>
          <w:right w:val="nil"/>
          <w:between w:val="nil"/>
          <w:bar w:val="nil"/>
        </w:pBdr>
        <w:spacing w:after="0" w:line="276" w:lineRule="auto"/>
        <w:rPr>
          <w:rFonts w:ascii="Arial" w:hAnsi="Arial" w:cs="Arial"/>
          <w:lang w:val="en-GB"/>
        </w:rPr>
      </w:pPr>
    </w:p>
    <w:p w:rsidR="00047D27" w:rsidRPr="00035140" w:rsidRDefault="00047D27" w:rsidP="00B004FE">
      <w:pPr>
        <w:pBdr>
          <w:top w:val="nil"/>
          <w:left w:val="nil"/>
          <w:bottom w:val="nil"/>
          <w:right w:val="nil"/>
          <w:between w:val="nil"/>
          <w:bar w:val="nil"/>
        </w:pBdr>
        <w:spacing w:after="0" w:line="276" w:lineRule="auto"/>
        <w:rPr>
          <w:rFonts w:ascii="Arial" w:hAnsi="Arial" w:cs="Arial"/>
          <w:lang w:val="en-GB"/>
        </w:rPr>
      </w:pPr>
    </w:p>
    <w:sectPr w:rsidR="00047D27" w:rsidRPr="00035140" w:rsidSect="00B307C6">
      <w:footerReference w:type="default" r:id="rId8"/>
      <w:headerReference w:type="first" r:id="rId9"/>
      <w:footerReference w:type="first" r:id="rId10"/>
      <w:pgSz w:w="11900" w:h="16840" w:code="9"/>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3F" w:rsidRDefault="00C11D3F">
      <w:pPr>
        <w:spacing w:after="0" w:line="240" w:lineRule="auto"/>
      </w:pPr>
      <w:r>
        <w:separator/>
      </w:r>
    </w:p>
  </w:endnote>
  <w:endnote w:type="continuationSeparator" w:id="0">
    <w:p w:rsidR="00C11D3F" w:rsidRDefault="00C11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6" w:rsidRPr="00013AC6" w:rsidRDefault="000779B6" w:rsidP="001F22C2">
    <w:pPr>
      <w:pStyle w:val="Footer1"/>
      <w:tabs>
        <w:tab w:val="clear" w:pos="4513"/>
        <w:tab w:val="center" w:pos="5103"/>
      </w:tabs>
      <w:ind w:firstLine="720"/>
      <w:jc w:val="center"/>
      <w:rPr>
        <w:rFonts w:ascii="Arial Narrow" w:hAnsi="Arial Narrow"/>
      </w:rPr>
    </w:pPr>
    <w:r>
      <w:t xml:space="preserve">                                                               </w:t>
    </w:r>
    <w:r>
      <w:rPr>
        <w:rFonts w:ascii="Arial Narrow" w:hAnsi="Arial Narrow"/>
        <w:sz w:val="18"/>
        <w:szCs w:val="18"/>
      </w:rPr>
      <w:t>1747</w:t>
    </w:r>
    <w:r w:rsidRPr="00504917">
      <w:rPr>
        <w:rFonts w:ascii="Arial Narrow" w:hAnsi="Arial Narrow"/>
        <w:sz w:val="18"/>
        <w:szCs w:val="18"/>
      </w:rPr>
      <w:t xml:space="preserve"> (NW</w:t>
    </w:r>
    <w:r>
      <w:rPr>
        <w:rFonts w:ascii="Arial Narrow" w:hAnsi="Arial Narrow"/>
        <w:sz w:val="18"/>
        <w:szCs w:val="18"/>
      </w:rPr>
      <w:t>2076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Pr="00013AC6">
      <w:rPr>
        <w:rFonts w:ascii="Arial Narrow" w:hAnsi="Arial Narrow"/>
      </w:rPr>
      <w:fldChar w:fldCharType="begin"/>
    </w:r>
    <w:r w:rsidRPr="00013AC6">
      <w:rPr>
        <w:rFonts w:ascii="Arial Narrow" w:hAnsi="Arial Narrow"/>
      </w:rPr>
      <w:instrText xml:space="preserve"> PAGE   \* MERGEFORMAT </w:instrText>
    </w:r>
    <w:r w:rsidRPr="00013AC6">
      <w:rPr>
        <w:rFonts w:ascii="Arial Narrow" w:hAnsi="Arial Narrow"/>
      </w:rPr>
      <w:fldChar w:fldCharType="separate"/>
    </w:r>
    <w:r w:rsidR="00492845">
      <w:rPr>
        <w:rFonts w:ascii="Arial Narrow" w:hAnsi="Arial Narrow"/>
        <w:noProof/>
      </w:rPr>
      <w:t>13</w:t>
    </w:r>
    <w:r w:rsidRPr="00013AC6">
      <w:rPr>
        <w:rFonts w:ascii="Arial Narrow" w:hAnsi="Arial Narrow"/>
        <w:noProof/>
      </w:rPr>
      <w:fldChar w:fldCharType="end"/>
    </w:r>
    <w:r w:rsidRPr="00013AC6">
      <w:rPr>
        <w:rFonts w:ascii="Arial Narrow" w:hAnsi="Arial Narrow"/>
      </w:rPr>
      <w:t xml:space="preserve"> </w:t>
    </w:r>
  </w:p>
  <w:p w:rsidR="000779B6" w:rsidRPr="00013AC6" w:rsidRDefault="000779B6" w:rsidP="001F22C2">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6" w:rsidRDefault="000779B6">
    <w:pPr>
      <w:pStyle w:val="Footer1"/>
      <w:jc w:val="right"/>
    </w:pPr>
  </w:p>
  <w:p w:rsidR="000779B6" w:rsidRPr="006016C0" w:rsidRDefault="000779B6" w:rsidP="001F22C2">
    <w:pPr>
      <w:pStyle w:val="HeaderFooter"/>
      <w:jc w:val="center"/>
      <w:rPr>
        <w:rFonts w:ascii="Arial Narrow" w:hAnsi="Arial Narrow"/>
        <w:sz w:val="18"/>
        <w:szCs w:val="18"/>
      </w:rPr>
    </w:pPr>
    <w:r>
      <w:rPr>
        <w:rFonts w:ascii="Arial Narrow" w:hAnsi="Arial Narrow"/>
        <w:sz w:val="18"/>
        <w:szCs w:val="18"/>
      </w:rPr>
      <w:t>1747 (NW2076</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3F" w:rsidRDefault="00C11D3F">
      <w:pPr>
        <w:spacing w:after="0" w:line="240" w:lineRule="auto"/>
      </w:pPr>
      <w:r>
        <w:separator/>
      </w:r>
    </w:p>
  </w:footnote>
  <w:footnote w:type="continuationSeparator" w:id="0">
    <w:p w:rsidR="00C11D3F" w:rsidRDefault="00C11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B6" w:rsidRPr="00DB6BD3" w:rsidRDefault="00492845"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Pr>
        <w:rFonts w:ascii="Arial Narrow" w:eastAsia="Arial Unicode MS" w:hAnsi="Arial Narrow" w:cs="Arial Unicode MS"/>
        <w:b/>
        <w:noProof/>
        <w:color w:val="000000"/>
        <w:sz w:val="24"/>
        <w:szCs w:val="24"/>
        <w:u w:color="000000"/>
        <w:bdr w:val="nil"/>
        <w:lang w:eastAsia="en-ZA"/>
      </w:rPr>
      <w:drawing>
        <wp:inline distT="0" distB="0" distL="0" distR="0">
          <wp:extent cx="571500" cy="80010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0779B6" w:rsidRPr="00DB6BD3" w:rsidRDefault="000779B6"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0779B6" w:rsidRPr="00DB6BD3" w:rsidRDefault="000779B6"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0779B6" w:rsidRPr="00DB6BD3" w:rsidRDefault="000779B6"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0779B6" w:rsidRPr="00DB6BD3" w:rsidRDefault="000779B6"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0779B6" w:rsidRPr="00DB6BD3" w:rsidRDefault="000779B6"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0779B6" w:rsidRPr="00DB6BD3" w:rsidRDefault="000779B6"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0779B6" w:rsidRPr="00DB6BD3" w:rsidRDefault="000779B6" w:rsidP="008137D4">
    <w:pPr>
      <w:pBdr>
        <w:top w:val="nil"/>
        <w:left w:val="nil"/>
        <w:bottom w:val="nil"/>
        <w:right w:val="nil"/>
        <w:between w:val="nil"/>
        <w:bar w:val="nil"/>
      </w:pBdr>
      <w:spacing w:after="0" w:line="360" w:lineRule="auto"/>
      <w:rPr>
        <w:rFonts w:ascii="Arial Narrow" w:eastAsia="Arial Unicode MS" w:hAnsi="Arial Narrow"/>
        <w:b/>
        <w:bCs/>
        <w:sz w:val="24"/>
        <w:szCs w:val="24"/>
        <w:u w:val="single"/>
        <w:bdr w:val="nil"/>
        <w:lang w:val="en-US"/>
      </w:rPr>
    </w:pPr>
  </w:p>
  <w:p w:rsidR="000779B6" w:rsidRDefault="0007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D36403"/>
    <w:multiLevelType w:val="hybridMultilevel"/>
    <w:tmpl w:val="67B4E800"/>
    <w:lvl w:ilvl="0" w:tplc="FB989FAE">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A618AE"/>
    <w:multiLevelType w:val="hybridMultilevel"/>
    <w:tmpl w:val="75ACBD5E"/>
    <w:lvl w:ilvl="0" w:tplc="4E6CE36E">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302E6D"/>
    <w:multiLevelType w:val="hybridMultilevel"/>
    <w:tmpl w:val="536E0010"/>
    <w:lvl w:ilvl="0" w:tplc="D7C894A0">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A11AFF"/>
    <w:multiLevelType w:val="hybridMultilevel"/>
    <w:tmpl w:val="A0462CF0"/>
    <w:lvl w:ilvl="0" w:tplc="FFD070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7">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20"/>
  </w:num>
  <w:num w:numId="5">
    <w:abstractNumId w:val="23"/>
  </w:num>
  <w:num w:numId="6">
    <w:abstractNumId w:val="13"/>
  </w:num>
  <w:num w:numId="7">
    <w:abstractNumId w:val="26"/>
  </w:num>
  <w:num w:numId="8">
    <w:abstractNumId w:val="14"/>
  </w:num>
  <w:num w:numId="9">
    <w:abstractNumId w:val="21"/>
  </w:num>
  <w:num w:numId="10">
    <w:abstractNumId w:val="30"/>
  </w:num>
  <w:num w:numId="11">
    <w:abstractNumId w:val="6"/>
  </w:num>
  <w:num w:numId="12">
    <w:abstractNumId w:val="32"/>
  </w:num>
  <w:num w:numId="13">
    <w:abstractNumId w:val="10"/>
  </w:num>
  <w:num w:numId="14">
    <w:abstractNumId w:val="0"/>
  </w:num>
  <w:num w:numId="15">
    <w:abstractNumId w:val="22"/>
  </w:num>
  <w:num w:numId="16">
    <w:abstractNumId w:val="4"/>
  </w:num>
  <w:num w:numId="17">
    <w:abstractNumId w:val="15"/>
  </w:num>
  <w:num w:numId="18">
    <w:abstractNumId w:val="2"/>
  </w:num>
  <w:num w:numId="19">
    <w:abstractNumId w:val="7"/>
  </w:num>
  <w:num w:numId="20">
    <w:abstractNumId w:val="11"/>
  </w:num>
  <w:num w:numId="21">
    <w:abstractNumId w:val="28"/>
  </w:num>
  <w:num w:numId="22">
    <w:abstractNumId w:val="27"/>
  </w:num>
  <w:num w:numId="23">
    <w:abstractNumId w:val="12"/>
  </w:num>
  <w:num w:numId="24">
    <w:abstractNumId w:val="3"/>
  </w:num>
  <w:num w:numId="25">
    <w:abstractNumId w:val="8"/>
  </w:num>
  <w:num w:numId="26">
    <w:abstractNumId w:val="18"/>
  </w:num>
  <w:num w:numId="27">
    <w:abstractNumId w:val="25"/>
  </w:num>
  <w:num w:numId="28">
    <w:abstractNumId w:val="1"/>
  </w:num>
  <w:num w:numId="29">
    <w:abstractNumId w:val="19"/>
  </w:num>
  <w:num w:numId="30">
    <w:abstractNumId w:val="24"/>
  </w:num>
  <w:num w:numId="31">
    <w:abstractNumId w:val="17"/>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6BD3"/>
    <w:rsid w:val="00002354"/>
    <w:rsid w:val="00035140"/>
    <w:rsid w:val="00047D27"/>
    <w:rsid w:val="00076CE0"/>
    <w:rsid w:val="000779B6"/>
    <w:rsid w:val="000857D8"/>
    <w:rsid w:val="000D664F"/>
    <w:rsid w:val="000E3E94"/>
    <w:rsid w:val="000F1151"/>
    <w:rsid w:val="000F4913"/>
    <w:rsid w:val="001059FF"/>
    <w:rsid w:val="00130117"/>
    <w:rsid w:val="00141A6F"/>
    <w:rsid w:val="00147D5B"/>
    <w:rsid w:val="00151D19"/>
    <w:rsid w:val="00175687"/>
    <w:rsid w:val="00193F9C"/>
    <w:rsid w:val="001A13F9"/>
    <w:rsid w:val="001B2BE2"/>
    <w:rsid w:val="001B431E"/>
    <w:rsid w:val="001C368C"/>
    <w:rsid w:val="001C7E21"/>
    <w:rsid w:val="001D1354"/>
    <w:rsid w:val="001F22C2"/>
    <w:rsid w:val="002245E3"/>
    <w:rsid w:val="00252380"/>
    <w:rsid w:val="002C461C"/>
    <w:rsid w:val="002C5E35"/>
    <w:rsid w:val="002D3423"/>
    <w:rsid w:val="002F19C5"/>
    <w:rsid w:val="003032AF"/>
    <w:rsid w:val="003264C0"/>
    <w:rsid w:val="00332653"/>
    <w:rsid w:val="0035411E"/>
    <w:rsid w:val="003614FA"/>
    <w:rsid w:val="003B3F96"/>
    <w:rsid w:val="003B583C"/>
    <w:rsid w:val="003D4147"/>
    <w:rsid w:val="003D7F28"/>
    <w:rsid w:val="004043C0"/>
    <w:rsid w:val="00447EC9"/>
    <w:rsid w:val="00490A93"/>
    <w:rsid w:val="00492845"/>
    <w:rsid w:val="004A5358"/>
    <w:rsid w:val="004C4166"/>
    <w:rsid w:val="004F259A"/>
    <w:rsid w:val="004F2C4A"/>
    <w:rsid w:val="004F54C9"/>
    <w:rsid w:val="00544C89"/>
    <w:rsid w:val="00546AE0"/>
    <w:rsid w:val="0056027E"/>
    <w:rsid w:val="005924B5"/>
    <w:rsid w:val="005D29C4"/>
    <w:rsid w:val="005E1A1A"/>
    <w:rsid w:val="005F1119"/>
    <w:rsid w:val="006010A3"/>
    <w:rsid w:val="00615126"/>
    <w:rsid w:val="0061799C"/>
    <w:rsid w:val="006335F8"/>
    <w:rsid w:val="00673E65"/>
    <w:rsid w:val="00673F05"/>
    <w:rsid w:val="006A6231"/>
    <w:rsid w:val="006B20E2"/>
    <w:rsid w:val="006B5C85"/>
    <w:rsid w:val="006E1626"/>
    <w:rsid w:val="00726BD6"/>
    <w:rsid w:val="007345DF"/>
    <w:rsid w:val="00736B41"/>
    <w:rsid w:val="00740B68"/>
    <w:rsid w:val="00743A38"/>
    <w:rsid w:val="00765093"/>
    <w:rsid w:val="00777955"/>
    <w:rsid w:val="007A257C"/>
    <w:rsid w:val="007B4696"/>
    <w:rsid w:val="00807DBA"/>
    <w:rsid w:val="00810D60"/>
    <w:rsid w:val="008137D4"/>
    <w:rsid w:val="00841170"/>
    <w:rsid w:val="00857718"/>
    <w:rsid w:val="00861CEC"/>
    <w:rsid w:val="00876C04"/>
    <w:rsid w:val="008823F9"/>
    <w:rsid w:val="008A1044"/>
    <w:rsid w:val="008C442B"/>
    <w:rsid w:val="009413A3"/>
    <w:rsid w:val="00950663"/>
    <w:rsid w:val="00977B49"/>
    <w:rsid w:val="009849DC"/>
    <w:rsid w:val="009863F2"/>
    <w:rsid w:val="009945BD"/>
    <w:rsid w:val="009B76DC"/>
    <w:rsid w:val="009C226D"/>
    <w:rsid w:val="009C6FB3"/>
    <w:rsid w:val="009D41C3"/>
    <w:rsid w:val="00A00CAF"/>
    <w:rsid w:val="00A4558B"/>
    <w:rsid w:val="00A53B4F"/>
    <w:rsid w:val="00A96F2D"/>
    <w:rsid w:val="00AA5F57"/>
    <w:rsid w:val="00B004FE"/>
    <w:rsid w:val="00B24E20"/>
    <w:rsid w:val="00B307C6"/>
    <w:rsid w:val="00B3260F"/>
    <w:rsid w:val="00B508EF"/>
    <w:rsid w:val="00B54AF5"/>
    <w:rsid w:val="00B55823"/>
    <w:rsid w:val="00B75ED5"/>
    <w:rsid w:val="00BA7422"/>
    <w:rsid w:val="00BF4EC5"/>
    <w:rsid w:val="00C03FFF"/>
    <w:rsid w:val="00C11D3F"/>
    <w:rsid w:val="00C1728A"/>
    <w:rsid w:val="00C4519C"/>
    <w:rsid w:val="00C47706"/>
    <w:rsid w:val="00C55356"/>
    <w:rsid w:val="00C808F3"/>
    <w:rsid w:val="00C809F5"/>
    <w:rsid w:val="00C87B0C"/>
    <w:rsid w:val="00C9056E"/>
    <w:rsid w:val="00CD705E"/>
    <w:rsid w:val="00CE0094"/>
    <w:rsid w:val="00CE1CD0"/>
    <w:rsid w:val="00CE2A6D"/>
    <w:rsid w:val="00CE637C"/>
    <w:rsid w:val="00D319C1"/>
    <w:rsid w:val="00D350AE"/>
    <w:rsid w:val="00D44311"/>
    <w:rsid w:val="00D47B6A"/>
    <w:rsid w:val="00D52226"/>
    <w:rsid w:val="00D9442B"/>
    <w:rsid w:val="00D957F9"/>
    <w:rsid w:val="00DA6EE7"/>
    <w:rsid w:val="00DB6BD3"/>
    <w:rsid w:val="00DC1903"/>
    <w:rsid w:val="00DC1973"/>
    <w:rsid w:val="00DD3F26"/>
    <w:rsid w:val="00DE4655"/>
    <w:rsid w:val="00E03CDF"/>
    <w:rsid w:val="00E23119"/>
    <w:rsid w:val="00E249B2"/>
    <w:rsid w:val="00E57333"/>
    <w:rsid w:val="00E665D2"/>
    <w:rsid w:val="00E771A4"/>
    <w:rsid w:val="00ED3B4B"/>
    <w:rsid w:val="00EF5A52"/>
    <w:rsid w:val="00F1565A"/>
    <w:rsid w:val="00F257DF"/>
    <w:rsid w:val="00F30415"/>
    <w:rsid w:val="00F37A82"/>
    <w:rsid w:val="00F502AF"/>
    <w:rsid w:val="00F51F48"/>
    <w:rsid w:val="00F94FEF"/>
    <w:rsid w:val="00F97A3B"/>
    <w:rsid w:val="00FE56CB"/>
    <w:rsid w:val="00FF49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sz w:val="20"/>
      <w:szCs w:val="20"/>
      <w:lang w:val="en-GB"/>
    </w:rPr>
  </w:style>
  <w:style w:type="character" w:customStyle="1" w:styleId="FootnoteTextChar">
    <w:name w:val="Footnote Text Char"/>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B044-A4CA-4544-9707-BB073A0E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16293</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Toshiba</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2022-06-02T13:59:00Z</cp:lastPrinted>
  <dcterms:created xsi:type="dcterms:W3CDTF">2022-06-28T08:37:00Z</dcterms:created>
  <dcterms:modified xsi:type="dcterms:W3CDTF">2022-06-28T08:37:00Z</dcterms:modified>
</cp:coreProperties>
</file>