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F3" w:rsidRDefault="00F302F3" w:rsidP="00F302F3">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o:ole="" fillcolor="window">
            <v:imagedata r:id="rId5" o:title=""/>
          </v:shape>
          <o:OLEObject Type="Embed" ProgID="CorelPhotoPaint.Image.8" ShapeID="_x0000_i1025" DrawAspect="Content" ObjectID="_1747552190" r:id="rId6"/>
        </w:object>
      </w:r>
    </w:p>
    <w:p w:rsidR="00F302F3" w:rsidRDefault="00F302F3" w:rsidP="00F302F3">
      <w:pPr>
        <w:jc w:val="center"/>
      </w:pPr>
    </w:p>
    <w:p w:rsidR="00F302F3" w:rsidRPr="00D11024" w:rsidRDefault="00F302F3" w:rsidP="00F302F3">
      <w:pPr>
        <w:pStyle w:val="Heading1"/>
      </w:pPr>
      <w:r w:rsidRPr="00D11024">
        <w:t>THE PRESIDENCY</w:t>
      </w:r>
    </w:p>
    <w:p w:rsidR="00F302F3" w:rsidRDefault="00F302F3" w:rsidP="00F302F3">
      <w:pPr>
        <w:pStyle w:val="Heading1"/>
        <w:rPr>
          <w:sz w:val="17"/>
          <w:szCs w:val="17"/>
        </w:rPr>
      </w:pPr>
      <w:r w:rsidRPr="00D11024">
        <w:t>REPUBLIC OF SOUTH AFRICA</w:t>
      </w:r>
    </w:p>
    <w:p w:rsidR="00F302F3" w:rsidRPr="000A5884" w:rsidRDefault="00F302F3" w:rsidP="00F302F3">
      <w:pPr>
        <w:jc w:val="center"/>
        <w:rPr>
          <w:rFonts w:ascii="Arial" w:hAnsi="Arial" w:cs="Arial"/>
          <w:b/>
          <w:sz w:val="20"/>
          <w:szCs w:val="20"/>
        </w:rPr>
      </w:pPr>
      <w:r w:rsidRPr="000A5884">
        <w:rPr>
          <w:rFonts w:ascii="Arial" w:hAnsi="Arial" w:cs="Arial"/>
          <w:b/>
          <w:color w:val="181512"/>
          <w:sz w:val="20"/>
          <w:szCs w:val="20"/>
        </w:rPr>
        <w:t>Private Bag X1000, Pretoria, 0001</w:t>
      </w:r>
    </w:p>
    <w:p w:rsidR="00F302F3" w:rsidRDefault="00F302F3" w:rsidP="00BE1289">
      <w:pPr>
        <w:contextualSpacing/>
        <w:rPr>
          <w:rFonts w:ascii="Arial" w:hAnsi="Arial" w:cs="Arial"/>
          <w:b/>
          <w:sz w:val="22"/>
          <w:szCs w:val="22"/>
        </w:rPr>
      </w:pPr>
    </w:p>
    <w:p w:rsidR="00F302F3" w:rsidRDefault="00F302F3" w:rsidP="00F302F3">
      <w:pPr>
        <w:contextualSpacing/>
        <w:jc w:val="center"/>
        <w:rPr>
          <w:rFonts w:ascii="Arial" w:hAnsi="Arial" w:cs="Arial"/>
          <w:b/>
          <w:sz w:val="22"/>
          <w:szCs w:val="22"/>
        </w:rPr>
      </w:pPr>
      <w:r>
        <w:rPr>
          <w:rFonts w:ascii="Arial" w:hAnsi="Arial" w:cs="Arial"/>
          <w:b/>
          <w:sz w:val="22"/>
          <w:szCs w:val="22"/>
        </w:rPr>
        <w:t>NATIONAL ASSEMBLY</w:t>
      </w:r>
    </w:p>
    <w:p w:rsidR="00F302F3" w:rsidRDefault="00F302F3" w:rsidP="00BE1289">
      <w:pPr>
        <w:contextualSpacing/>
        <w:rPr>
          <w:rFonts w:ascii="Arial" w:hAnsi="Arial" w:cs="Arial"/>
          <w:b/>
          <w:sz w:val="22"/>
          <w:szCs w:val="22"/>
        </w:rPr>
      </w:pPr>
    </w:p>
    <w:p w:rsidR="00F302F3" w:rsidRDefault="00F302F3" w:rsidP="00F302F3">
      <w:pPr>
        <w:contextualSpacing/>
        <w:jc w:val="center"/>
        <w:rPr>
          <w:rFonts w:ascii="Arial" w:hAnsi="Arial" w:cs="Arial"/>
          <w:b/>
          <w:sz w:val="22"/>
          <w:szCs w:val="22"/>
        </w:rPr>
      </w:pPr>
      <w:r>
        <w:rPr>
          <w:rFonts w:ascii="Arial" w:hAnsi="Arial" w:cs="Arial"/>
          <w:b/>
          <w:sz w:val="22"/>
          <w:szCs w:val="22"/>
        </w:rPr>
        <w:t>QUESTIONS FOR WRITTEN REPLY</w:t>
      </w:r>
    </w:p>
    <w:p w:rsidR="00F302F3" w:rsidRDefault="00F302F3" w:rsidP="00F302F3">
      <w:pPr>
        <w:contextualSpacing/>
        <w:jc w:val="center"/>
        <w:rPr>
          <w:rFonts w:ascii="Arial" w:hAnsi="Arial" w:cs="Arial"/>
          <w:b/>
          <w:sz w:val="22"/>
          <w:szCs w:val="22"/>
        </w:rPr>
      </w:pPr>
      <w:r>
        <w:rPr>
          <w:rFonts w:ascii="Arial" w:hAnsi="Arial" w:cs="Arial"/>
          <w:b/>
          <w:sz w:val="22"/>
          <w:szCs w:val="22"/>
        </w:rPr>
        <w:t>DATE OF PUBLICATION: 12 MAY 2023</w:t>
      </w:r>
    </w:p>
    <w:p w:rsidR="00F302F3" w:rsidRDefault="00F302F3" w:rsidP="00F302F3">
      <w:pPr>
        <w:contextualSpacing/>
        <w:jc w:val="center"/>
        <w:rPr>
          <w:rFonts w:ascii="Arial" w:hAnsi="Arial" w:cs="Arial"/>
          <w:b/>
          <w:sz w:val="22"/>
          <w:szCs w:val="22"/>
        </w:rPr>
      </w:pPr>
      <w:r>
        <w:rPr>
          <w:rFonts w:ascii="Arial" w:hAnsi="Arial" w:cs="Arial"/>
          <w:b/>
          <w:sz w:val="22"/>
          <w:szCs w:val="22"/>
        </w:rPr>
        <w:t>QUESTION NUMBER: 1742(NW1990E)</w:t>
      </w:r>
    </w:p>
    <w:p w:rsidR="00F302F3" w:rsidRDefault="00F302F3" w:rsidP="00F302F3">
      <w:pPr>
        <w:contextualSpacing/>
        <w:rPr>
          <w:rFonts w:ascii="Arial" w:hAnsi="Arial" w:cs="Arial"/>
          <w:b/>
          <w:sz w:val="22"/>
          <w:szCs w:val="22"/>
        </w:rPr>
      </w:pPr>
    </w:p>
    <w:p w:rsidR="00F302F3" w:rsidRPr="00994023" w:rsidRDefault="00F302F3" w:rsidP="00F302F3">
      <w:pPr>
        <w:pStyle w:val="Default"/>
        <w:rPr>
          <w:rFonts w:ascii="Arial" w:hAnsi="Arial" w:cs="Arial"/>
          <w:b/>
        </w:rPr>
      </w:pPr>
      <w:r w:rsidRPr="00994023">
        <w:rPr>
          <w:rFonts w:ascii="Arial" w:hAnsi="Arial" w:cs="Arial"/>
          <w:b/>
          <w:bCs/>
        </w:rPr>
        <w:t xml:space="preserve">1742. Prof </w:t>
      </w:r>
      <w:r w:rsidRPr="00994023">
        <w:rPr>
          <w:rFonts w:ascii="Arial" w:hAnsi="Arial" w:cs="Arial"/>
          <w:b/>
        </w:rPr>
        <w:t xml:space="preserve">C T Msimang (IFP) to ask the Minister in The Presidency for Electricity: </w:t>
      </w:r>
    </w:p>
    <w:p w:rsidR="00F302F3" w:rsidRPr="00994023" w:rsidRDefault="00F302F3" w:rsidP="00F302F3">
      <w:pPr>
        <w:pStyle w:val="Default"/>
        <w:rPr>
          <w:rFonts w:ascii="Arial" w:hAnsi="Arial" w:cs="Arial"/>
        </w:rPr>
      </w:pPr>
    </w:p>
    <w:p w:rsidR="00F302F3" w:rsidRPr="00994023" w:rsidRDefault="00F302F3" w:rsidP="00F302F3">
      <w:pPr>
        <w:contextualSpacing/>
        <w:rPr>
          <w:rFonts w:ascii="Arial" w:hAnsi="Arial" w:cs="Arial"/>
        </w:rPr>
      </w:pPr>
      <w:r w:rsidRPr="00994023">
        <w:rPr>
          <w:rFonts w:ascii="Arial" w:hAnsi="Arial" w:cs="Arial"/>
        </w:rPr>
        <w:t xml:space="preserve">Whether he has found that the possibility of Stage 8 of load shedding is looming closer than the possibility of the load shedding crisis being handled; if not, what is the position in this regard; if so, what are the relevant details? </w:t>
      </w:r>
    </w:p>
    <w:p w:rsidR="007D4856" w:rsidRPr="00994023" w:rsidRDefault="007D4856" w:rsidP="00F302F3">
      <w:pPr>
        <w:contextualSpacing/>
        <w:rPr>
          <w:rFonts w:ascii="Arial" w:hAnsi="Arial" w:cs="Arial"/>
        </w:rPr>
      </w:pPr>
    </w:p>
    <w:p w:rsidR="007D4856" w:rsidRPr="00994023" w:rsidRDefault="007D4856" w:rsidP="00F302F3">
      <w:pPr>
        <w:contextualSpacing/>
        <w:rPr>
          <w:rFonts w:ascii="Arial" w:hAnsi="Arial" w:cs="Arial"/>
          <w:b/>
        </w:rPr>
      </w:pPr>
      <w:r w:rsidRPr="00994023">
        <w:rPr>
          <w:rFonts w:ascii="Arial" w:hAnsi="Arial" w:cs="Arial"/>
          <w:b/>
        </w:rPr>
        <w:t xml:space="preserve">REPLY </w:t>
      </w:r>
    </w:p>
    <w:p w:rsidR="007D4856" w:rsidRDefault="007D4856" w:rsidP="00F302F3">
      <w:pPr>
        <w:contextualSpacing/>
        <w:rPr>
          <w:rFonts w:ascii="Arial" w:hAnsi="Arial" w:cs="Arial"/>
        </w:rPr>
      </w:pPr>
    </w:p>
    <w:p w:rsidR="00AF579C" w:rsidRDefault="00EE6F2E" w:rsidP="00AF579C">
      <w:pPr>
        <w:spacing w:line="360" w:lineRule="auto"/>
        <w:jc w:val="both"/>
        <w:rPr>
          <w:rFonts w:ascii="Arial" w:hAnsi="Arial" w:cs="Arial"/>
        </w:rPr>
      </w:pPr>
      <w:r w:rsidRPr="00AF579C">
        <w:rPr>
          <w:rFonts w:ascii="Arial" w:hAnsi="Arial" w:cs="Arial"/>
        </w:rPr>
        <w:t xml:space="preserve">The winter outlook indicates an increased risk of supply shortfall against expected demand, with our worst-case scenario indicating that </w:t>
      </w:r>
      <w:r w:rsidR="00AF579C" w:rsidRPr="00AF579C">
        <w:rPr>
          <w:rFonts w:ascii="Arial" w:hAnsi="Arial" w:cs="Arial"/>
        </w:rPr>
        <w:t xml:space="preserve">load </w:t>
      </w:r>
      <w:r w:rsidRPr="00AF579C">
        <w:rPr>
          <w:rFonts w:ascii="Arial" w:hAnsi="Arial" w:cs="Arial"/>
        </w:rPr>
        <w:t xml:space="preserve">shedding could intensify to stage eight if our interventions are unsuccessful. </w:t>
      </w:r>
      <w:r w:rsidR="00565158" w:rsidRPr="00AF579C">
        <w:rPr>
          <w:rFonts w:ascii="Arial" w:hAnsi="Arial" w:cs="Arial"/>
        </w:rPr>
        <w:t>Stage 6 loadshedding is the high</w:t>
      </w:r>
      <w:r w:rsidR="00AF579C">
        <w:rPr>
          <w:rFonts w:ascii="Arial" w:hAnsi="Arial" w:cs="Arial"/>
        </w:rPr>
        <w:t xml:space="preserve">est stage of loadshedding </w:t>
      </w:r>
      <w:r w:rsidR="00565158" w:rsidRPr="00AF579C">
        <w:rPr>
          <w:rFonts w:ascii="Arial" w:hAnsi="Arial" w:cs="Arial"/>
        </w:rPr>
        <w:t>implemented in South Africa</w:t>
      </w:r>
      <w:r w:rsidR="00D212E5" w:rsidRPr="00AF579C">
        <w:rPr>
          <w:rFonts w:ascii="Arial" w:hAnsi="Arial" w:cs="Arial"/>
        </w:rPr>
        <w:t xml:space="preserve"> so far</w:t>
      </w:r>
      <w:r w:rsidR="00565158" w:rsidRPr="00AF579C">
        <w:rPr>
          <w:rFonts w:ascii="Arial" w:hAnsi="Arial" w:cs="Arial"/>
        </w:rPr>
        <w:t>. Stage 7 or 8 load</w:t>
      </w:r>
      <w:r w:rsidR="00975D77" w:rsidRPr="00AF579C">
        <w:rPr>
          <w:rFonts w:ascii="Arial" w:hAnsi="Arial" w:cs="Arial"/>
        </w:rPr>
        <w:t xml:space="preserve"> </w:t>
      </w:r>
      <w:r w:rsidR="00AF579C">
        <w:rPr>
          <w:rFonts w:ascii="Arial" w:hAnsi="Arial" w:cs="Arial"/>
        </w:rPr>
        <w:t>shedding has not</w:t>
      </w:r>
      <w:r w:rsidR="00565158" w:rsidRPr="00AF579C">
        <w:rPr>
          <w:rFonts w:ascii="Arial" w:hAnsi="Arial" w:cs="Arial"/>
        </w:rPr>
        <w:t xml:space="preserve"> been implemented.</w:t>
      </w:r>
    </w:p>
    <w:p w:rsidR="00AF579C" w:rsidRDefault="00AF579C" w:rsidP="00AF579C">
      <w:pPr>
        <w:spacing w:line="360" w:lineRule="auto"/>
        <w:jc w:val="both"/>
        <w:rPr>
          <w:rFonts w:ascii="Arial" w:hAnsi="Arial" w:cs="Arial"/>
        </w:rPr>
      </w:pPr>
    </w:p>
    <w:p w:rsidR="00AF579C" w:rsidRDefault="00565158" w:rsidP="00AF579C">
      <w:pPr>
        <w:spacing w:line="360" w:lineRule="auto"/>
        <w:jc w:val="both"/>
        <w:rPr>
          <w:rFonts w:ascii="Arial" w:hAnsi="Arial" w:cs="Arial"/>
        </w:rPr>
      </w:pPr>
      <w:r w:rsidRPr="00AF579C">
        <w:rPr>
          <w:rFonts w:ascii="Arial" w:hAnsi="Arial" w:cs="Arial"/>
        </w:rPr>
        <w:t>The NRS048-9 Code of Practice differentiates between loadshedding and load curtailment, the latter being the instructed, partial reduction of demand from large industrial customers. On occasion, load curtailment, up to Stage 4, has been implemented in conjunction with Stage 6 loadshedding.</w:t>
      </w:r>
    </w:p>
    <w:p w:rsidR="00AF579C" w:rsidRDefault="00AF579C" w:rsidP="00AF579C">
      <w:pPr>
        <w:spacing w:line="360" w:lineRule="auto"/>
        <w:jc w:val="both"/>
        <w:rPr>
          <w:rFonts w:ascii="Arial" w:hAnsi="Arial" w:cs="Arial"/>
        </w:rPr>
      </w:pPr>
    </w:p>
    <w:p w:rsidR="00975D77" w:rsidRPr="00AF579C" w:rsidRDefault="00565158" w:rsidP="00AF579C">
      <w:pPr>
        <w:spacing w:line="360" w:lineRule="auto"/>
        <w:jc w:val="both"/>
        <w:rPr>
          <w:rFonts w:ascii="Arial" w:hAnsi="Arial" w:cs="Arial"/>
        </w:rPr>
      </w:pPr>
      <w:r w:rsidRPr="00AF579C">
        <w:rPr>
          <w:rFonts w:ascii="Arial" w:hAnsi="Arial" w:cs="Arial"/>
        </w:rPr>
        <w:t>Each stage of load curtailment is approximately 5% of the large customer demand with Stage 4 load curtailment being up to 1000MW of demand that is removed from the power system.</w:t>
      </w:r>
      <w:r w:rsidR="007D0B15" w:rsidRPr="00AF579C">
        <w:rPr>
          <w:rFonts w:ascii="Arial" w:hAnsi="Arial" w:cs="Arial"/>
        </w:rPr>
        <w:t xml:space="preserve">  </w:t>
      </w:r>
    </w:p>
    <w:p w:rsidR="00565158" w:rsidRDefault="00565158" w:rsidP="00431C95">
      <w:pPr>
        <w:jc w:val="both"/>
        <w:rPr>
          <w:rFonts w:ascii="Arial" w:hAnsi="Arial" w:cs="Arial"/>
        </w:rPr>
      </w:pPr>
    </w:p>
    <w:p w:rsidR="00431C95" w:rsidRDefault="00431C95" w:rsidP="00CA13AF">
      <w:pPr>
        <w:jc w:val="both"/>
        <w:rPr>
          <w:rFonts w:ascii="Arial" w:hAnsi="Arial" w:cs="Arial"/>
        </w:rPr>
      </w:pPr>
    </w:p>
    <w:p w:rsidR="00CA13AF" w:rsidRPr="00F302F3" w:rsidRDefault="00CA13AF" w:rsidP="00F302F3">
      <w:pPr>
        <w:contextualSpacing/>
        <w:rPr>
          <w:rFonts w:ascii="Arial" w:hAnsi="Arial" w:cs="Arial"/>
          <w:b/>
        </w:rPr>
      </w:pPr>
    </w:p>
    <w:p w:rsidR="005D43CF" w:rsidRDefault="005D43CF"/>
    <w:p w:rsidR="00D212E5" w:rsidRDefault="00D212E5"/>
    <w:p w:rsidR="00D212E5" w:rsidRDefault="00D212E5"/>
    <w:sectPr w:rsidR="00D212E5" w:rsidSect="000E72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063EF"/>
    <w:multiLevelType w:val="multilevel"/>
    <w:tmpl w:val="E9120E0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302F3"/>
    <w:rsid w:val="000E72EF"/>
    <w:rsid w:val="002616BD"/>
    <w:rsid w:val="002B6E51"/>
    <w:rsid w:val="00431C95"/>
    <w:rsid w:val="00447BB6"/>
    <w:rsid w:val="00554E57"/>
    <w:rsid w:val="00565158"/>
    <w:rsid w:val="005C421F"/>
    <w:rsid w:val="005D43CF"/>
    <w:rsid w:val="00653F17"/>
    <w:rsid w:val="00702A3A"/>
    <w:rsid w:val="007A367C"/>
    <w:rsid w:val="007D0B15"/>
    <w:rsid w:val="007D4856"/>
    <w:rsid w:val="008B262B"/>
    <w:rsid w:val="008D2752"/>
    <w:rsid w:val="00975D77"/>
    <w:rsid w:val="00994023"/>
    <w:rsid w:val="00995A18"/>
    <w:rsid w:val="00AF579C"/>
    <w:rsid w:val="00BD5930"/>
    <w:rsid w:val="00BE1289"/>
    <w:rsid w:val="00C353B3"/>
    <w:rsid w:val="00CA13AF"/>
    <w:rsid w:val="00D212E5"/>
    <w:rsid w:val="00EE6F2E"/>
    <w:rsid w:val="00F302F3"/>
    <w:rsid w:val="00FA23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F3"/>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F302F3"/>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2F3"/>
    <w:rPr>
      <w:rFonts w:ascii="Arial" w:eastAsia="Calibri" w:hAnsi="Arial" w:cs="Arial"/>
      <w:b/>
      <w:color w:val="181512"/>
      <w:sz w:val="18"/>
      <w:szCs w:val="18"/>
      <w:lang w:val="en-US"/>
    </w:rPr>
  </w:style>
  <w:style w:type="paragraph" w:customStyle="1" w:styleId="Default">
    <w:name w:val="Default"/>
    <w:rsid w:val="00F302F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6F2E"/>
    <w:pPr>
      <w:spacing w:after="160" w:line="259" w:lineRule="auto"/>
      <w:ind w:left="720"/>
      <w:contextualSpacing/>
    </w:pPr>
    <w:rPr>
      <w:rFonts w:ascii="Arial" w:eastAsiaTheme="minorHAnsi" w:hAnsi="Arial" w:cstheme="minorBidi"/>
      <w:szCs w:val="22"/>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2023-06-06T08:23:00Z</dcterms:created>
  <dcterms:modified xsi:type="dcterms:W3CDTF">2023-06-06T08:23:00Z</dcterms:modified>
</cp:coreProperties>
</file>