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75" w:rsidRDefault="00824475" w:rsidP="00824475">
      <w:pPr>
        <w:spacing w:before="100" w:beforeAutospacing="1" w:after="100" w:afterAutospacing="1" w:line="240" w:lineRule="auto"/>
        <w:ind w:left="992" w:hanging="851"/>
        <w:jc w:val="center"/>
        <w:rPr>
          <w:rFonts w:ascii="Arial" w:eastAsia="Times New Roman" w:hAnsi="Arial" w:cs="Arial"/>
          <w:b/>
          <w:color w:val="000000" w:themeColor="text1"/>
        </w:rPr>
      </w:pPr>
    </w:p>
    <w:p w:rsidR="00824475" w:rsidRDefault="00824475" w:rsidP="00824475">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824475" w:rsidRDefault="00824475" w:rsidP="00824475">
      <w:pPr>
        <w:spacing w:after="0" w:line="360" w:lineRule="auto"/>
        <w:ind w:left="992" w:hanging="851"/>
        <w:jc w:val="center"/>
        <w:rPr>
          <w:rFonts w:ascii="Arial" w:eastAsia="Times New Roman" w:hAnsi="Arial" w:cs="Arial"/>
          <w:b/>
          <w:color w:val="000000" w:themeColor="text1"/>
        </w:rPr>
      </w:pPr>
    </w:p>
    <w:p w:rsidR="00824475" w:rsidRDefault="00824475" w:rsidP="00824475">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824475" w:rsidRPr="00BF2BB1" w:rsidRDefault="00824475" w:rsidP="00824475">
      <w:pPr>
        <w:spacing w:after="0" w:line="360" w:lineRule="auto"/>
        <w:ind w:left="992" w:hanging="851"/>
        <w:jc w:val="center"/>
        <w:rPr>
          <w:rFonts w:ascii="Arial" w:eastAsia="Times New Roman" w:hAnsi="Arial" w:cs="Arial"/>
          <w:b/>
          <w:color w:val="000000" w:themeColor="text1"/>
        </w:rPr>
      </w:pPr>
    </w:p>
    <w:p w:rsidR="00824475" w:rsidRDefault="00824475" w:rsidP="00824475">
      <w:pPr>
        <w:spacing w:after="0" w:line="360" w:lineRule="auto"/>
        <w:ind w:left="851" w:hanging="851"/>
        <w:jc w:val="both"/>
        <w:rPr>
          <w:rFonts w:ascii="Arial" w:hAnsi="Arial" w:cs="Arial"/>
          <w:b/>
        </w:rPr>
      </w:pPr>
      <w:r>
        <w:rPr>
          <w:rFonts w:ascii="Arial" w:hAnsi="Arial" w:cs="Arial"/>
          <w:b/>
        </w:rPr>
        <w:t>“</w:t>
      </w:r>
      <w:r w:rsidRPr="003F6E71">
        <w:rPr>
          <w:rFonts w:ascii="Arial" w:hAnsi="Arial" w:cs="Arial"/>
          <w:b/>
        </w:rPr>
        <w:t>1736.</w:t>
      </w:r>
      <w:r w:rsidRPr="003F6E71">
        <w:rPr>
          <w:rFonts w:ascii="Arial" w:hAnsi="Arial" w:cs="Arial"/>
          <w:b/>
        </w:rPr>
        <w:tab/>
        <w:t xml:space="preserve">Mr J R B </w:t>
      </w:r>
      <w:proofErr w:type="spellStart"/>
      <w:r w:rsidRPr="003F6E71">
        <w:rPr>
          <w:rFonts w:ascii="Arial" w:hAnsi="Arial" w:cs="Arial"/>
          <w:b/>
        </w:rPr>
        <w:t>Lorimer</w:t>
      </w:r>
      <w:proofErr w:type="spellEnd"/>
      <w:r w:rsidRPr="003F6E71">
        <w:rPr>
          <w:rFonts w:ascii="Arial" w:hAnsi="Arial" w:cs="Arial"/>
          <w:b/>
        </w:rPr>
        <w:t xml:space="preserve"> (DA) to ask the Minister of Small Business Development:</w:t>
      </w:r>
    </w:p>
    <w:p w:rsidR="00824475" w:rsidRPr="003F6E71" w:rsidRDefault="00824475" w:rsidP="00824475">
      <w:pPr>
        <w:spacing w:after="0" w:line="360" w:lineRule="auto"/>
        <w:ind w:left="851" w:hanging="851"/>
        <w:jc w:val="both"/>
        <w:rPr>
          <w:rFonts w:ascii="Arial" w:hAnsi="Arial" w:cs="Arial"/>
          <w:b/>
        </w:rPr>
      </w:pPr>
    </w:p>
    <w:p w:rsidR="00824475" w:rsidRDefault="00824475" w:rsidP="00824475">
      <w:pPr>
        <w:spacing w:after="0" w:line="360" w:lineRule="auto"/>
        <w:ind w:left="851"/>
        <w:jc w:val="both"/>
        <w:rPr>
          <w:rFonts w:ascii="Arial" w:hAnsi="Arial" w:cs="Arial"/>
          <w:b/>
        </w:rPr>
      </w:pPr>
      <w:r w:rsidRPr="003F6E71">
        <w:rPr>
          <w:rFonts w:ascii="Arial" w:hAnsi="Arial" w:cs="Arial"/>
          <w:b/>
        </w:rPr>
        <w:t>Whether any staff of (a) her department and (b) each entity reporting to her were awarded any contracts or agreements to conduct business with any state entity in the (i) 2014-15, (ii) 2015-16 and (iii) 2016-17 financial years; if so, what are the (</w:t>
      </w:r>
      <w:proofErr w:type="spellStart"/>
      <w:r w:rsidRPr="003F6E71">
        <w:rPr>
          <w:rFonts w:ascii="Arial" w:hAnsi="Arial" w:cs="Arial"/>
          <w:b/>
        </w:rPr>
        <w:t>aa</w:t>
      </w:r>
      <w:proofErr w:type="spellEnd"/>
      <w:r w:rsidRPr="003F6E71">
        <w:rPr>
          <w:rFonts w:ascii="Arial" w:hAnsi="Arial" w:cs="Arial"/>
          <w:b/>
        </w:rPr>
        <w:t>)(</w:t>
      </w:r>
      <w:proofErr w:type="spellStart"/>
      <w:r w:rsidRPr="003F6E71">
        <w:rPr>
          <w:rFonts w:ascii="Arial" w:hAnsi="Arial" w:cs="Arial"/>
          <w:b/>
        </w:rPr>
        <w:t>aaa</w:t>
      </w:r>
      <w:proofErr w:type="spellEnd"/>
      <w:r w:rsidRPr="003F6E71">
        <w:rPr>
          <w:rFonts w:ascii="Arial" w:hAnsi="Arial" w:cs="Arial"/>
          <w:b/>
        </w:rPr>
        <w:t>) names and (</w:t>
      </w:r>
      <w:proofErr w:type="spellStart"/>
      <w:r w:rsidRPr="003F6E71">
        <w:rPr>
          <w:rFonts w:ascii="Arial" w:hAnsi="Arial" w:cs="Arial"/>
          <w:b/>
        </w:rPr>
        <w:t>bbb</w:t>
      </w:r>
      <w:proofErr w:type="spellEnd"/>
      <w:r w:rsidRPr="003F6E71">
        <w:rPr>
          <w:rFonts w:ascii="Arial" w:hAnsi="Arial" w:cs="Arial"/>
          <w:b/>
        </w:rPr>
        <w:t>) professional designations of the staff members and (bb)(</w:t>
      </w:r>
      <w:proofErr w:type="spellStart"/>
      <w:r w:rsidRPr="003F6E71">
        <w:rPr>
          <w:rFonts w:ascii="Arial" w:hAnsi="Arial" w:cs="Arial"/>
          <w:b/>
        </w:rPr>
        <w:t>aaa</w:t>
      </w:r>
      <w:proofErr w:type="spellEnd"/>
      <w:r w:rsidRPr="003F6E71">
        <w:rPr>
          <w:rFonts w:ascii="Arial" w:hAnsi="Arial" w:cs="Arial"/>
          <w:b/>
        </w:rPr>
        <w:t xml:space="preserve">) details of the contract(s) and/or agreement(s) awarded </w:t>
      </w:r>
      <w:r>
        <w:rPr>
          <w:rFonts w:ascii="Arial" w:hAnsi="Arial" w:cs="Arial"/>
          <w:b/>
        </w:rPr>
        <w:t>and (</w:t>
      </w:r>
      <w:proofErr w:type="spellStart"/>
      <w:r>
        <w:rPr>
          <w:rFonts w:ascii="Arial" w:hAnsi="Arial" w:cs="Arial"/>
          <w:b/>
        </w:rPr>
        <w:t>bbb</w:t>
      </w:r>
      <w:proofErr w:type="spellEnd"/>
      <w:r>
        <w:rPr>
          <w:rFonts w:ascii="Arial" w:hAnsi="Arial" w:cs="Arial"/>
          <w:b/>
        </w:rPr>
        <w:t>) amounts in each case?”</w:t>
      </w:r>
      <w:r w:rsidRPr="003F6E71">
        <w:rPr>
          <w:rFonts w:ascii="Arial" w:hAnsi="Arial" w:cs="Arial"/>
          <w:b/>
        </w:rPr>
        <w:tab/>
      </w:r>
      <w:r w:rsidRPr="003F6E71">
        <w:rPr>
          <w:rFonts w:ascii="Arial" w:hAnsi="Arial" w:cs="Arial"/>
          <w:b/>
        </w:rPr>
        <w:tab/>
      </w:r>
      <w:r w:rsidRPr="003F6E71">
        <w:rPr>
          <w:rFonts w:ascii="Arial" w:hAnsi="Arial" w:cs="Arial"/>
          <w:b/>
        </w:rPr>
        <w:tab/>
      </w:r>
      <w:r w:rsidRPr="003F6E71">
        <w:rPr>
          <w:rFonts w:ascii="Arial" w:hAnsi="Arial" w:cs="Arial"/>
          <w:b/>
        </w:rPr>
        <w:tab/>
      </w:r>
      <w:r w:rsidRPr="003F6E71">
        <w:rPr>
          <w:rFonts w:ascii="Arial" w:hAnsi="Arial" w:cs="Arial"/>
          <w:b/>
        </w:rPr>
        <w:tab/>
      </w:r>
      <w:r w:rsidRPr="003F6E71">
        <w:rPr>
          <w:rFonts w:ascii="Arial" w:hAnsi="Arial" w:cs="Arial"/>
          <w:b/>
        </w:rPr>
        <w:tab/>
      </w:r>
      <w:r w:rsidRPr="003F6E71">
        <w:rPr>
          <w:rFonts w:ascii="Arial" w:hAnsi="Arial" w:cs="Arial"/>
          <w:b/>
        </w:rPr>
        <w:tab/>
      </w:r>
      <w:r w:rsidRPr="003F6E71">
        <w:rPr>
          <w:rFonts w:ascii="Arial" w:hAnsi="Arial" w:cs="Arial"/>
          <w:b/>
        </w:rPr>
        <w:tab/>
      </w:r>
      <w:r w:rsidRPr="003F6E71">
        <w:rPr>
          <w:rFonts w:ascii="Arial" w:hAnsi="Arial" w:cs="Arial"/>
          <w:b/>
        </w:rPr>
        <w:tab/>
      </w:r>
      <w:r w:rsidRPr="003F6E71">
        <w:rPr>
          <w:rFonts w:ascii="Arial" w:hAnsi="Arial" w:cs="Arial"/>
          <w:b/>
        </w:rPr>
        <w:tab/>
      </w:r>
    </w:p>
    <w:p w:rsidR="00824475" w:rsidRDefault="00824475" w:rsidP="00824475">
      <w:pPr>
        <w:spacing w:after="0" w:line="360" w:lineRule="auto"/>
        <w:ind w:left="851"/>
        <w:jc w:val="right"/>
        <w:rPr>
          <w:rFonts w:ascii="Arial" w:hAnsi="Arial" w:cs="Arial"/>
          <w:b/>
        </w:rPr>
      </w:pPr>
      <w:r w:rsidRPr="003F6E71">
        <w:rPr>
          <w:rFonts w:ascii="Arial" w:hAnsi="Arial" w:cs="Arial"/>
          <w:b/>
        </w:rPr>
        <w:t>NW1942E</w:t>
      </w:r>
    </w:p>
    <w:p w:rsidR="00824475" w:rsidRDefault="00824475" w:rsidP="00824475">
      <w:pPr>
        <w:spacing w:after="0" w:line="360" w:lineRule="auto"/>
        <w:ind w:left="851" w:hanging="851"/>
        <w:jc w:val="both"/>
        <w:rPr>
          <w:rFonts w:ascii="Arial" w:hAnsi="Arial" w:cs="Arial"/>
          <w:b/>
        </w:rPr>
      </w:pPr>
    </w:p>
    <w:p w:rsidR="00824475" w:rsidRDefault="00824475" w:rsidP="00824475">
      <w:pPr>
        <w:spacing w:after="0" w:line="360" w:lineRule="auto"/>
        <w:ind w:left="851" w:hanging="851"/>
        <w:jc w:val="both"/>
        <w:rPr>
          <w:rFonts w:ascii="Arial" w:hAnsi="Arial" w:cs="Arial"/>
          <w:b/>
        </w:rPr>
      </w:pPr>
      <w:r w:rsidRPr="00157790">
        <w:rPr>
          <w:rFonts w:ascii="Arial" w:hAnsi="Arial" w:cs="Arial"/>
          <w:b/>
        </w:rPr>
        <w:t>REPLY:</w:t>
      </w:r>
    </w:p>
    <w:p w:rsidR="00824475" w:rsidRDefault="00824475" w:rsidP="00824475">
      <w:pPr>
        <w:spacing w:after="0" w:line="360" w:lineRule="auto"/>
        <w:ind w:left="851" w:hanging="851"/>
        <w:jc w:val="both"/>
        <w:rPr>
          <w:rFonts w:ascii="Arial" w:hAnsi="Arial" w:cs="Arial"/>
          <w:b/>
        </w:rPr>
      </w:pPr>
    </w:p>
    <w:p w:rsidR="00824475" w:rsidRDefault="00824475" w:rsidP="00824475">
      <w:pPr>
        <w:pStyle w:val="ListParagraph"/>
        <w:numPr>
          <w:ilvl w:val="0"/>
          <w:numId w:val="1"/>
        </w:numPr>
        <w:spacing w:after="0" w:line="360" w:lineRule="auto"/>
        <w:ind w:hanging="720"/>
        <w:jc w:val="both"/>
        <w:rPr>
          <w:rFonts w:ascii="Arial" w:hAnsi="Arial" w:cs="Arial"/>
        </w:rPr>
      </w:pPr>
      <w:r>
        <w:rPr>
          <w:rFonts w:ascii="Arial" w:hAnsi="Arial" w:cs="Arial"/>
        </w:rPr>
        <w:t xml:space="preserve">None of the staff from the Department of Small Business Development were awarded any contracts or agreement to conduct business </w:t>
      </w:r>
      <w:proofErr w:type="gramStart"/>
      <w:r>
        <w:rPr>
          <w:rFonts w:ascii="Arial" w:hAnsi="Arial" w:cs="Arial"/>
        </w:rPr>
        <w:t>with any state entity in (i) 2014-15 nor in (ii) 2015-</w:t>
      </w:r>
      <w:proofErr w:type="gramEnd"/>
      <w:r>
        <w:rPr>
          <w:rFonts w:ascii="Arial" w:hAnsi="Arial" w:cs="Arial"/>
        </w:rPr>
        <w:t xml:space="preserve">16.  Below are however the details for 2016 – 17; </w:t>
      </w:r>
    </w:p>
    <w:p w:rsidR="00824475" w:rsidRDefault="00824475" w:rsidP="00824475">
      <w:pPr>
        <w:spacing w:after="0" w:line="360" w:lineRule="auto"/>
        <w:jc w:val="both"/>
        <w:rPr>
          <w:rFonts w:ascii="Arial" w:hAnsi="Arial" w:cs="Arial"/>
        </w:rPr>
      </w:pPr>
    </w:p>
    <w:tbl>
      <w:tblPr>
        <w:tblStyle w:val="TableGrid"/>
        <w:tblW w:w="10075" w:type="dxa"/>
        <w:tblLook w:val="04A0" w:firstRow="1" w:lastRow="0" w:firstColumn="1" w:lastColumn="0" w:noHBand="0" w:noVBand="1"/>
      </w:tblPr>
      <w:tblGrid>
        <w:gridCol w:w="2065"/>
        <w:gridCol w:w="2750"/>
        <w:gridCol w:w="3910"/>
        <w:gridCol w:w="1350"/>
      </w:tblGrid>
      <w:tr w:rsidR="00824475" w:rsidRPr="00153DF7" w:rsidTr="00DA7C92">
        <w:tc>
          <w:tcPr>
            <w:tcW w:w="10075" w:type="dxa"/>
            <w:gridSpan w:val="4"/>
            <w:shd w:val="clear" w:color="auto" w:fill="BFBFBF"/>
          </w:tcPr>
          <w:p w:rsidR="00824475" w:rsidRPr="00153DF7" w:rsidRDefault="00824475" w:rsidP="00DA7C92">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(iii) </w:t>
            </w:r>
            <w:r w:rsidRPr="00153DF7">
              <w:rPr>
                <w:rFonts w:ascii="Arial" w:eastAsia="Calibri" w:hAnsi="Arial" w:cs="Arial"/>
                <w:sz w:val="20"/>
                <w:szCs w:val="20"/>
                <w:lang w:val="en-US"/>
              </w:rPr>
              <w:t>2016-17</w:t>
            </w:r>
          </w:p>
        </w:tc>
      </w:tr>
      <w:tr w:rsidR="00824475" w:rsidRPr="00153DF7" w:rsidTr="00DA7C92">
        <w:tc>
          <w:tcPr>
            <w:tcW w:w="2065" w:type="dxa"/>
            <w:shd w:val="clear" w:color="auto" w:fill="BFBFBF"/>
          </w:tcPr>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w:t>
            </w:r>
            <w:proofErr w:type="spellStart"/>
            <w:r w:rsidRPr="00153DF7">
              <w:rPr>
                <w:rFonts w:ascii="Arial" w:eastAsia="Calibri" w:hAnsi="Arial" w:cs="Arial"/>
                <w:sz w:val="20"/>
                <w:szCs w:val="20"/>
                <w:lang w:val="en-US"/>
              </w:rPr>
              <w:t>aa</w:t>
            </w:r>
            <w:proofErr w:type="spellEnd"/>
            <w:r w:rsidRPr="00153DF7">
              <w:rPr>
                <w:rFonts w:ascii="Arial" w:eastAsia="Calibri" w:hAnsi="Arial" w:cs="Arial"/>
                <w:sz w:val="20"/>
                <w:szCs w:val="20"/>
                <w:lang w:val="en-US"/>
              </w:rPr>
              <w:t>)(</w:t>
            </w:r>
            <w:proofErr w:type="spellStart"/>
            <w:r w:rsidRPr="00153DF7">
              <w:rPr>
                <w:rFonts w:ascii="Arial" w:eastAsia="Calibri" w:hAnsi="Arial" w:cs="Arial"/>
                <w:sz w:val="20"/>
                <w:szCs w:val="20"/>
                <w:lang w:val="en-US"/>
              </w:rPr>
              <w:t>aaa</w:t>
            </w:r>
            <w:proofErr w:type="spellEnd"/>
            <w:r w:rsidRPr="00153DF7">
              <w:rPr>
                <w:rFonts w:ascii="Arial" w:eastAsia="Calibri" w:hAnsi="Arial" w:cs="Arial"/>
                <w:sz w:val="20"/>
                <w:szCs w:val="20"/>
                <w:lang w:val="en-US"/>
              </w:rPr>
              <w:t>) Name</w:t>
            </w:r>
          </w:p>
        </w:tc>
        <w:tc>
          <w:tcPr>
            <w:tcW w:w="2750" w:type="dxa"/>
            <w:shd w:val="clear" w:color="auto" w:fill="BFBFBF"/>
          </w:tcPr>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w:t>
            </w:r>
            <w:proofErr w:type="spellStart"/>
            <w:r w:rsidRPr="00153DF7">
              <w:rPr>
                <w:rFonts w:ascii="Arial" w:eastAsia="Calibri" w:hAnsi="Arial" w:cs="Arial"/>
                <w:sz w:val="20"/>
                <w:szCs w:val="20"/>
                <w:lang w:val="en-US"/>
              </w:rPr>
              <w:t>aa</w:t>
            </w:r>
            <w:proofErr w:type="spellEnd"/>
            <w:r w:rsidRPr="00153DF7">
              <w:rPr>
                <w:rFonts w:ascii="Arial" w:eastAsia="Calibri" w:hAnsi="Arial" w:cs="Arial"/>
                <w:sz w:val="20"/>
                <w:szCs w:val="20"/>
                <w:lang w:val="en-US"/>
              </w:rPr>
              <w:t>)(</w:t>
            </w:r>
            <w:proofErr w:type="spellStart"/>
            <w:r w:rsidRPr="00153DF7">
              <w:rPr>
                <w:rFonts w:ascii="Arial" w:eastAsia="Calibri" w:hAnsi="Arial" w:cs="Arial"/>
                <w:sz w:val="20"/>
                <w:szCs w:val="20"/>
                <w:lang w:val="en-US"/>
              </w:rPr>
              <w:t>bbb</w:t>
            </w:r>
            <w:proofErr w:type="spellEnd"/>
            <w:r w:rsidRPr="00153DF7">
              <w:rPr>
                <w:rFonts w:ascii="Arial" w:eastAsia="Calibri" w:hAnsi="Arial" w:cs="Arial"/>
                <w:sz w:val="20"/>
                <w:szCs w:val="20"/>
                <w:lang w:val="en-US"/>
              </w:rPr>
              <w:t>) Professional Designations</w:t>
            </w:r>
          </w:p>
        </w:tc>
        <w:tc>
          <w:tcPr>
            <w:tcW w:w="3910" w:type="dxa"/>
            <w:shd w:val="clear" w:color="auto" w:fill="BFBFBF"/>
          </w:tcPr>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(bb)(</w:t>
            </w:r>
            <w:proofErr w:type="spellStart"/>
            <w:r w:rsidRPr="00153DF7">
              <w:rPr>
                <w:rFonts w:ascii="Arial" w:eastAsia="Calibri" w:hAnsi="Arial" w:cs="Arial"/>
                <w:sz w:val="20"/>
                <w:szCs w:val="20"/>
                <w:lang w:val="en-US"/>
              </w:rPr>
              <w:t>aaa</w:t>
            </w:r>
            <w:proofErr w:type="spellEnd"/>
            <w:r w:rsidRPr="00153DF7">
              <w:rPr>
                <w:rFonts w:ascii="Arial" w:eastAsia="Calibri" w:hAnsi="Arial" w:cs="Arial"/>
                <w:sz w:val="20"/>
                <w:szCs w:val="20"/>
                <w:lang w:val="en-US"/>
              </w:rPr>
              <w:t xml:space="preserve">) </w:t>
            </w:r>
          </w:p>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Details of the contract/agreements awarded</w:t>
            </w:r>
          </w:p>
        </w:tc>
        <w:tc>
          <w:tcPr>
            <w:tcW w:w="1350" w:type="dxa"/>
            <w:shd w:val="clear" w:color="auto" w:fill="BFBFBF"/>
          </w:tcPr>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(bb)(</w:t>
            </w:r>
            <w:proofErr w:type="spellStart"/>
            <w:r w:rsidRPr="00153DF7">
              <w:rPr>
                <w:rFonts w:ascii="Arial" w:eastAsia="Calibri" w:hAnsi="Arial" w:cs="Arial"/>
                <w:sz w:val="20"/>
                <w:szCs w:val="20"/>
                <w:lang w:val="en-US"/>
              </w:rPr>
              <w:t>bbb</w:t>
            </w:r>
            <w:proofErr w:type="spellEnd"/>
            <w:r w:rsidRPr="00153DF7">
              <w:rPr>
                <w:rFonts w:ascii="Arial" w:eastAsia="Calibri" w:hAnsi="Arial" w:cs="Arial"/>
                <w:sz w:val="20"/>
                <w:szCs w:val="20"/>
                <w:lang w:val="en-US"/>
              </w:rPr>
              <w:t xml:space="preserve">) </w:t>
            </w:r>
          </w:p>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 xml:space="preserve">Amounts in each case </w:t>
            </w:r>
          </w:p>
        </w:tc>
      </w:tr>
      <w:tr w:rsidR="00824475" w:rsidRPr="00153DF7" w:rsidTr="00DA7C92">
        <w:tc>
          <w:tcPr>
            <w:tcW w:w="2065" w:type="dxa"/>
          </w:tcPr>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 xml:space="preserve">Michael </w:t>
            </w:r>
            <w:proofErr w:type="spellStart"/>
            <w:r w:rsidRPr="00153DF7">
              <w:rPr>
                <w:rFonts w:ascii="Arial" w:eastAsia="Calibri" w:hAnsi="Arial" w:cs="Arial"/>
                <w:sz w:val="20"/>
                <w:szCs w:val="20"/>
                <w:lang w:val="en-US"/>
              </w:rPr>
              <w:t>Malomane</w:t>
            </w:r>
            <w:proofErr w:type="spellEnd"/>
            <w:r w:rsidRPr="00153DF7">
              <w:rPr>
                <w:rFonts w:ascii="Arial" w:eastAsia="Calibri" w:hAnsi="Arial" w:cs="Arial"/>
                <w:sz w:val="20"/>
                <w:szCs w:val="20"/>
                <w:lang w:val="en-US"/>
              </w:rPr>
              <w:t xml:space="preserve"> </w:t>
            </w:r>
          </w:p>
        </w:tc>
        <w:tc>
          <w:tcPr>
            <w:tcW w:w="2750" w:type="dxa"/>
          </w:tcPr>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Trade and Industry Advisor: Black Business Ser</w:t>
            </w:r>
            <w:r>
              <w:rPr>
                <w:rFonts w:ascii="Arial" w:eastAsia="Calibri" w:hAnsi="Arial" w:cs="Arial"/>
                <w:sz w:val="20"/>
                <w:szCs w:val="20"/>
                <w:lang w:val="en-US"/>
              </w:rPr>
              <w:t xml:space="preserve">vice Development </w:t>
            </w:r>
            <w:proofErr w:type="spellStart"/>
            <w:r>
              <w:rPr>
                <w:rFonts w:ascii="Arial" w:eastAsia="Calibri" w:hAnsi="Arial" w:cs="Arial"/>
                <w:sz w:val="20"/>
                <w:szCs w:val="20"/>
                <w:lang w:val="en-US"/>
              </w:rPr>
              <w:t>Programme</w:t>
            </w:r>
            <w:proofErr w:type="spellEnd"/>
            <w:r>
              <w:rPr>
                <w:rFonts w:ascii="Arial" w:eastAsia="Calibri" w:hAnsi="Arial" w:cs="Arial"/>
                <w:sz w:val="20"/>
                <w:szCs w:val="20"/>
                <w:lang w:val="en-US"/>
              </w:rPr>
              <w:t xml:space="preserve"> </w:t>
            </w:r>
            <w:r w:rsidRPr="00153DF7">
              <w:rPr>
                <w:rFonts w:ascii="Arial" w:eastAsia="Calibri" w:hAnsi="Arial" w:cs="Arial"/>
                <w:sz w:val="20"/>
                <w:szCs w:val="20"/>
                <w:lang w:val="en-US"/>
              </w:rPr>
              <w:t xml:space="preserve">(BBSDP) </w:t>
            </w:r>
          </w:p>
        </w:tc>
        <w:tc>
          <w:tcPr>
            <w:tcW w:w="3910" w:type="dxa"/>
          </w:tcPr>
          <w:p w:rsidR="00824475" w:rsidRPr="00153DF7" w:rsidRDefault="00824475" w:rsidP="00DA7C92">
            <w:pPr>
              <w:spacing w:after="0" w:line="240" w:lineRule="auto"/>
              <w:jc w:val="both"/>
              <w:rPr>
                <w:rFonts w:ascii="Arial" w:eastAsia="Calibri" w:hAnsi="Arial" w:cs="Arial"/>
                <w:sz w:val="20"/>
                <w:szCs w:val="20"/>
                <w:lang w:val="en-US"/>
              </w:rPr>
            </w:pPr>
            <w:r w:rsidRPr="00153DF7">
              <w:rPr>
                <w:rFonts w:ascii="Arial" w:eastAsia="Calibri" w:hAnsi="Arial" w:cs="Arial"/>
                <w:sz w:val="20"/>
                <w:szCs w:val="20"/>
                <w:lang w:val="en-US"/>
              </w:rPr>
              <w:t>The staff member is a</w:t>
            </w:r>
            <w:r>
              <w:rPr>
                <w:rFonts w:ascii="Arial" w:eastAsia="Calibri" w:hAnsi="Arial" w:cs="Arial"/>
                <w:sz w:val="20"/>
                <w:szCs w:val="20"/>
                <w:lang w:val="en-US"/>
              </w:rPr>
              <w:t xml:space="preserve"> business partner in the</w:t>
            </w:r>
            <w:r w:rsidRPr="00153DF7">
              <w:rPr>
                <w:rFonts w:ascii="Arial" w:eastAsia="Calibri" w:hAnsi="Arial" w:cs="Arial"/>
                <w:sz w:val="20"/>
                <w:szCs w:val="20"/>
                <w:lang w:val="en-US"/>
              </w:rPr>
              <w:t xml:space="preserve"> company (</w:t>
            </w:r>
            <w:proofErr w:type="spellStart"/>
            <w:r w:rsidRPr="00153DF7">
              <w:rPr>
                <w:rFonts w:ascii="Arial" w:eastAsia="Calibri" w:hAnsi="Arial" w:cs="Arial"/>
                <w:sz w:val="20"/>
                <w:szCs w:val="20"/>
                <w:lang w:val="en-US"/>
              </w:rPr>
              <w:t>Gradobyte</w:t>
            </w:r>
            <w:proofErr w:type="spellEnd"/>
            <w:r w:rsidRPr="00153DF7">
              <w:rPr>
                <w:rFonts w:ascii="Arial" w:eastAsia="Calibri" w:hAnsi="Arial" w:cs="Arial"/>
                <w:sz w:val="20"/>
                <w:szCs w:val="20"/>
                <w:lang w:val="en-US"/>
              </w:rPr>
              <w:t>).</w:t>
            </w:r>
          </w:p>
        </w:tc>
        <w:tc>
          <w:tcPr>
            <w:tcW w:w="1350" w:type="dxa"/>
          </w:tcPr>
          <w:p w:rsidR="00824475" w:rsidRPr="00153DF7" w:rsidRDefault="00824475" w:rsidP="00DA7C92">
            <w:pPr>
              <w:spacing w:after="0" w:line="240" w:lineRule="auto"/>
              <w:rPr>
                <w:rFonts w:ascii="Arial" w:eastAsia="Calibri" w:hAnsi="Arial" w:cs="Arial"/>
                <w:sz w:val="20"/>
                <w:szCs w:val="20"/>
                <w:lang w:val="en-US"/>
              </w:rPr>
            </w:pPr>
            <w:r w:rsidRPr="00153DF7">
              <w:rPr>
                <w:rFonts w:ascii="Arial" w:eastAsia="Calibri" w:hAnsi="Arial" w:cs="Arial"/>
                <w:sz w:val="20"/>
                <w:szCs w:val="20"/>
                <w:lang w:val="en-US"/>
              </w:rPr>
              <w:t>R 775 000</w:t>
            </w:r>
          </w:p>
        </w:tc>
      </w:tr>
      <w:tr w:rsidR="00824475" w:rsidRPr="00153DF7" w:rsidTr="00DA7C92">
        <w:tc>
          <w:tcPr>
            <w:tcW w:w="2065" w:type="dxa"/>
          </w:tcPr>
          <w:p w:rsidR="00824475" w:rsidRPr="00153DF7" w:rsidRDefault="00824475" w:rsidP="00DA7C92">
            <w:pPr>
              <w:spacing w:after="0" w:line="240" w:lineRule="auto"/>
              <w:rPr>
                <w:rFonts w:ascii="Arial" w:eastAsia="Calibri" w:hAnsi="Arial" w:cs="Arial"/>
                <w:sz w:val="20"/>
                <w:szCs w:val="20"/>
                <w:lang w:val="en-US"/>
              </w:rPr>
            </w:pPr>
            <w:r>
              <w:rPr>
                <w:rFonts w:ascii="Arial" w:eastAsia="Calibri" w:hAnsi="Arial" w:cs="Arial"/>
                <w:sz w:val="20"/>
                <w:szCs w:val="20"/>
                <w:lang w:val="en-US"/>
              </w:rPr>
              <w:t>Theophilus Matsimbi</w:t>
            </w:r>
          </w:p>
        </w:tc>
        <w:tc>
          <w:tcPr>
            <w:tcW w:w="2750" w:type="dxa"/>
          </w:tcPr>
          <w:p w:rsidR="00824475" w:rsidRPr="00153DF7" w:rsidRDefault="00824475" w:rsidP="00DA7C92">
            <w:pPr>
              <w:spacing w:after="0" w:line="240" w:lineRule="auto"/>
              <w:rPr>
                <w:rFonts w:ascii="Arial" w:eastAsia="Calibri" w:hAnsi="Arial" w:cs="Arial"/>
                <w:sz w:val="20"/>
                <w:szCs w:val="20"/>
                <w:lang w:val="en-US"/>
              </w:rPr>
            </w:pPr>
            <w:r>
              <w:rPr>
                <w:rFonts w:ascii="Arial" w:eastAsia="Calibri" w:hAnsi="Arial" w:cs="Arial"/>
                <w:sz w:val="20"/>
                <w:szCs w:val="20"/>
                <w:lang w:val="en-US"/>
              </w:rPr>
              <w:t>Transport Officer</w:t>
            </w:r>
          </w:p>
        </w:tc>
        <w:tc>
          <w:tcPr>
            <w:tcW w:w="3910" w:type="dxa"/>
          </w:tcPr>
          <w:p w:rsidR="00824475" w:rsidRPr="00153DF7" w:rsidRDefault="00824475" w:rsidP="00DA7C92">
            <w:pPr>
              <w:spacing w:after="0" w:line="240" w:lineRule="auto"/>
              <w:jc w:val="both"/>
              <w:rPr>
                <w:rFonts w:ascii="Arial" w:eastAsia="Calibri" w:hAnsi="Arial" w:cs="Arial"/>
                <w:sz w:val="20"/>
                <w:szCs w:val="20"/>
                <w:lang w:val="en-US"/>
              </w:rPr>
            </w:pPr>
            <w:r>
              <w:rPr>
                <w:rFonts w:ascii="Arial" w:eastAsia="Calibri" w:hAnsi="Arial" w:cs="Arial"/>
                <w:sz w:val="20"/>
                <w:szCs w:val="20"/>
                <w:lang w:val="en-US"/>
              </w:rPr>
              <w:t xml:space="preserve">The staff member is the spouse to the company owner of </w:t>
            </w:r>
            <w:proofErr w:type="spellStart"/>
            <w:r>
              <w:rPr>
                <w:rFonts w:ascii="Arial" w:eastAsia="Calibri" w:hAnsi="Arial" w:cs="Arial"/>
                <w:sz w:val="20"/>
                <w:szCs w:val="20"/>
                <w:lang w:val="en-US"/>
              </w:rPr>
              <w:t>Dyambu</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Rithlavile</w:t>
            </w:r>
            <w:proofErr w:type="spellEnd"/>
            <w:r>
              <w:rPr>
                <w:rFonts w:ascii="Arial" w:eastAsia="Calibri" w:hAnsi="Arial" w:cs="Arial"/>
                <w:sz w:val="20"/>
                <w:szCs w:val="20"/>
                <w:lang w:val="en-US"/>
              </w:rPr>
              <w:t xml:space="preserve"> Trading and PR</w:t>
            </w:r>
          </w:p>
        </w:tc>
        <w:tc>
          <w:tcPr>
            <w:tcW w:w="1350" w:type="dxa"/>
          </w:tcPr>
          <w:p w:rsidR="00824475" w:rsidRPr="00153DF7" w:rsidRDefault="00824475" w:rsidP="00DA7C92">
            <w:pPr>
              <w:spacing w:after="0" w:line="240" w:lineRule="auto"/>
              <w:rPr>
                <w:rFonts w:ascii="Arial" w:eastAsia="Calibri" w:hAnsi="Arial" w:cs="Arial"/>
                <w:sz w:val="20"/>
                <w:szCs w:val="20"/>
                <w:lang w:val="en-US"/>
              </w:rPr>
            </w:pPr>
            <w:r>
              <w:rPr>
                <w:rFonts w:ascii="Arial" w:eastAsia="Calibri" w:hAnsi="Arial" w:cs="Arial"/>
                <w:sz w:val="20"/>
                <w:szCs w:val="20"/>
                <w:lang w:val="en-US"/>
              </w:rPr>
              <w:t>R 164 490</w:t>
            </w:r>
          </w:p>
        </w:tc>
      </w:tr>
    </w:tbl>
    <w:p w:rsidR="00824475" w:rsidRDefault="00824475" w:rsidP="00824475">
      <w:pPr>
        <w:pStyle w:val="ListParagraph"/>
        <w:spacing w:after="0" w:line="360" w:lineRule="auto"/>
        <w:jc w:val="both"/>
        <w:rPr>
          <w:rFonts w:ascii="Arial" w:hAnsi="Arial" w:cs="Arial"/>
        </w:rPr>
      </w:pPr>
    </w:p>
    <w:p w:rsidR="00824475" w:rsidRDefault="00824475" w:rsidP="00824475">
      <w:pPr>
        <w:pStyle w:val="ListParagraph"/>
        <w:numPr>
          <w:ilvl w:val="0"/>
          <w:numId w:val="1"/>
        </w:numPr>
        <w:spacing w:after="0" w:line="360" w:lineRule="auto"/>
        <w:ind w:hanging="720"/>
        <w:jc w:val="both"/>
        <w:rPr>
          <w:rFonts w:ascii="Arial" w:hAnsi="Arial" w:cs="Arial"/>
        </w:rPr>
      </w:pPr>
      <w:r>
        <w:rPr>
          <w:rFonts w:ascii="Arial" w:hAnsi="Arial" w:cs="Arial"/>
        </w:rPr>
        <w:t>The</w:t>
      </w:r>
      <w:r w:rsidRPr="006E503D">
        <w:rPr>
          <w:rFonts w:ascii="Arial" w:hAnsi="Arial" w:cs="Arial"/>
        </w:rPr>
        <w:t xml:space="preserve"> </w:t>
      </w:r>
      <w:r>
        <w:rPr>
          <w:rFonts w:ascii="Arial" w:hAnsi="Arial" w:cs="Arial"/>
        </w:rPr>
        <w:t xml:space="preserve">contracts or agreements undertaken by the </w:t>
      </w:r>
      <w:r w:rsidRPr="006E503D">
        <w:rPr>
          <w:rFonts w:ascii="Arial" w:hAnsi="Arial" w:cs="Arial"/>
        </w:rPr>
        <w:t>Small Enterprise Development Agency (SEDA)</w:t>
      </w:r>
      <w:r>
        <w:rPr>
          <w:rFonts w:ascii="Arial" w:hAnsi="Arial" w:cs="Arial"/>
        </w:rPr>
        <w:t xml:space="preserve"> with state entities</w:t>
      </w:r>
      <w:r w:rsidRPr="006E503D">
        <w:rPr>
          <w:rFonts w:ascii="Arial" w:hAnsi="Arial" w:cs="Arial"/>
        </w:rPr>
        <w:t xml:space="preserve"> </w:t>
      </w:r>
      <w:r>
        <w:rPr>
          <w:rFonts w:ascii="Arial" w:hAnsi="Arial" w:cs="Arial"/>
        </w:rPr>
        <w:t xml:space="preserve">are attached in </w:t>
      </w:r>
      <w:r w:rsidRPr="0030154D">
        <w:rPr>
          <w:rFonts w:ascii="Arial" w:hAnsi="Arial" w:cs="Arial"/>
          <w:b/>
        </w:rPr>
        <w:t>Annexure A</w:t>
      </w:r>
      <w:r>
        <w:rPr>
          <w:rFonts w:ascii="Arial" w:hAnsi="Arial" w:cs="Arial"/>
        </w:rPr>
        <w:t>.</w:t>
      </w:r>
    </w:p>
    <w:p w:rsidR="00824475" w:rsidRDefault="00824475" w:rsidP="00824475">
      <w:pPr>
        <w:pStyle w:val="ListParagraph"/>
        <w:spacing w:after="0" w:line="360" w:lineRule="auto"/>
        <w:jc w:val="both"/>
        <w:rPr>
          <w:rFonts w:ascii="Arial" w:hAnsi="Arial" w:cs="Arial"/>
        </w:rPr>
      </w:pPr>
    </w:p>
    <w:p w:rsidR="00824475" w:rsidRPr="00481F97" w:rsidRDefault="00824475" w:rsidP="00824475">
      <w:pPr>
        <w:pStyle w:val="ListParagraph"/>
        <w:numPr>
          <w:ilvl w:val="0"/>
          <w:numId w:val="1"/>
        </w:numPr>
        <w:spacing w:after="0" w:line="360" w:lineRule="auto"/>
        <w:ind w:left="709" w:hanging="709"/>
        <w:jc w:val="both"/>
        <w:rPr>
          <w:rFonts w:ascii="Arial" w:hAnsi="Arial" w:cs="Arial"/>
        </w:rPr>
      </w:pPr>
      <w:r w:rsidRPr="00481F97">
        <w:rPr>
          <w:rFonts w:ascii="Arial" w:hAnsi="Arial" w:cs="Arial"/>
        </w:rPr>
        <w:t xml:space="preserve">The Small Enterprise Finance Agency (SEFA) does not have any staff </w:t>
      </w:r>
      <w:proofErr w:type="gramStart"/>
      <w:r w:rsidRPr="00481F97">
        <w:rPr>
          <w:rFonts w:ascii="Arial" w:hAnsi="Arial" w:cs="Arial"/>
        </w:rPr>
        <w:t>members who was</w:t>
      </w:r>
      <w:proofErr w:type="gramEnd"/>
      <w:r w:rsidRPr="00481F97">
        <w:rPr>
          <w:rFonts w:ascii="Arial" w:hAnsi="Arial" w:cs="Arial"/>
        </w:rPr>
        <w:t xml:space="preserve"> awarded any contracts to conduct any business with any state entity for the financial years 2014-15, 2015-16 nor for 2016-17.</w:t>
      </w:r>
    </w:p>
    <w:p w:rsidR="00824475" w:rsidRDefault="00824475" w:rsidP="00824475">
      <w:pPr>
        <w:spacing w:after="0" w:line="360" w:lineRule="auto"/>
        <w:ind w:left="992" w:hanging="992"/>
        <w:rPr>
          <w:rFonts w:ascii="Arial" w:hAnsi="Arial" w:cs="Arial"/>
          <w:b/>
        </w:rPr>
        <w:sectPr w:rsidR="00824475" w:rsidSect="00481F97">
          <w:footerReference w:type="default" r:id="rId6"/>
          <w:pgSz w:w="11907" w:h="16839" w:code="9"/>
          <w:pgMar w:top="1135" w:right="1041" w:bottom="1418" w:left="851" w:header="720" w:footer="489" w:gutter="0"/>
          <w:pgNumType w:chapStyle="1"/>
          <w:cols w:space="720"/>
          <w:docGrid w:linePitch="360"/>
        </w:sectPr>
      </w:pPr>
    </w:p>
    <w:p w:rsidR="00FD57FE" w:rsidRDefault="00FD57FE"/>
    <w:p w:rsidR="00824475" w:rsidRDefault="00824475">
      <w:bookmarkStart w:id="0" w:name="_GoBack"/>
      <w:bookmarkEnd w:id="0"/>
    </w:p>
    <w:sectPr w:rsidR="0082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03499546"/>
      <w:docPartObj>
        <w:docPartGallery w:val="Page Numbers (Bottom of Page)"/>
        <w:docPartUnique/>
      </w:docPartObj>
    </w:sdtPr>
    <w:sdtEndPr>
      <w:rPr>
        <w:noProof/>
      </w:rPr>
    </w:sdtEndPr>
    <w:sdtContent>
      <w:p w:rsidR="0085386D" w:rsidRPr="0085386D" w:rsidRDefault="00824475" w:rsidP="0085386D">
        <w:pPr>
          <w:pStyle w:val="Footer"/>
          <w:rPr>
            <w:sz w:val="16"/>
            <w:szCs w:val="16"/>
          </w:rPr>
        </w:pPr>
        <w:r>
          <w:rPr>
            <w:sz w:val="16"/>
            <w:szCs w:val="16"/>
          </w:rPr>
          <w:t>DSBD -</w:t>
        </w:r>
        <w:r w:rsidRPr="0085386D">
          <w:rPr>
            <w:sz w:val="16"/>
            <w:szCs w:val="16"/>
          </w:rPr>
          <w:t xml:space="preserve">Parliamentary </w:t>
        </w:r>
        <w:r>
          <w:rPr>
            <w:sz w:val="16"/>
            <w:szCs w:val="16"/>
          </w:rPr>
          <w:t>Response (</w:t>
        </w:r>
        <w:r w:rsidRPr="0085386D">
          <w:rPr>
            <w:sz w:val="16"/>
            <w:szCs w:val="16"/>
          </w:rPr>
          <w:t>Written</w:t>
        </w:r>
        <w:r>
          <w:rPr>
            <w:sz w:val="16"/>
            <w:szCs w:val="16"/>
          </w:rPr>
          <w:t>)</w:t>
        </w:r>
        <w:r w:rsidRPr="0085386D">
          <w:rPr>
            <w:sz w:val="16"/>
            <w:szCs w:val="16"/>
          </w:rPr>
          <w:t xml:space="preserve"> </w:t>
        </w:r>
        <w:r>
          <w:rPr>
            <w:sz w:val="16"/>
            <w:szCs w:val="16"/>
          </w:rPr>
          <w:t>1</w:t>
        </w:r>
        <w:r>
          <w:rPr>
            <w:sz w:val="16"/>
            <w:szCs w:val="16"/>
          </w:rPr>
          <w:t>736</w:t>
        </w:r>
        <w:r>
          <w:rPr>
            <w:sz w:val="16"/>
            <w:szCs w:val="16"/>
          </w:rPr>
          <w:t>-NW</w:t>
        </w:r>
        <w:r>
          <w:rPr>
            <w:sz w:val="16"/>
            <w:szCs w:val="16"/>
          </w:rPr>
          <w:t>1</w:t>
        </w:r>
        <w:r>
          <w:rPr>
            <w:sz w:val="16"/>
            <w:szCs w:val="16"/>
          </w:rPr>
          <w:t>942</w:t>
        </w:r>
        <w:r w:rsidRPr="0085386D">
          <w:rPr>
            <w:sz w:val="16"/>
            <w:szCs w:val="16"/>
          </w:rPr>
          <w:t>E</w:t>
        </w:r>
        <w:r w:rsidRPr="0085386D">
          <w:rPr>
            <w:sz w:val="16"/>
            <w:szCs w:val="16"/>
          </w:rPr>
          <w:tab/>
        </w:r>
        <w:r w:rsidRPr="0085386D">
          <w:rPr>
            <w:sz w:val="16"/>
            <w:szCs w:val="16"/>
          </w:rPr>
          <w:tab/>
        </w:r>
        <w:r w:rsidRPr="0085386D">
          <w:rPr>
            <w:sz w:val="16"/>
            <w:szCs w:val="16"/>
          </w:rPr>
          <w:fldChar w:fldCharType="begin"/>
        </w:r>
        <w:r w:rsidRPr="0085386D">
          <w:rPr>
            <w:sz w:val="16"/>
            <w:szCs w:val="16"/>
          </w:rPr>
          <w:instrText xml:space="preserve"> PAGE   \* MERGEFORMAT </w:instrText>
        </w:r>
        <w:r w:rsidRPr="0085386D">
          <w:rPr>
            <w:sz w:val="16"/>
            <w:szCs w:val="16"/>
          </w:rPr>
          <w:fldChar w:fldCharType="separate"/>
        </w:r>
        <w:r>
          <w:rPr>
            <w:noProof/>
            <w:sz w:val="16"/>
            <w:szCs w:val="16"/>
          </w:rPr>
          <w:t>1</w:t>
        </w:r>
        <w:r w:rsidRPr="0085386D">
          <w:rPr>
            <w:noProof/>
            <w:sz w:val="16"/>
            <w:szCs w:val="16"/>
          </w:rPr>
          <w:fldChar w:fldCharType="end"/>
        </w:r>
        <w:r>
          <w:rPr>
            <w:noProof/>
            <w:sz w:val="16"/>
            <w:szCs w:val="16"/>
          </w:rPr>
          <w:t xml:space="preserve"> of 2</w:t>
        </w:r>
      </w:p>
    </w:sdtContent>
  </w:sdt>
  <w:p w:rsidR="00BF2BB1" w:rsidRPr="0085386D" w:rsidRDefault="00824475">
    <w:pPr>
      <w:pStyle w:val="Footer"/>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65CC3"/>
    <w:multiLevelType w:val="hybridMultilevel"/>
    <w:tmpl w:val="7F1E14B2"/>
    <w:lvl w:ilvl="0" w:tplc="90046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75"/>
    <w:rsid w:val="00824475"/>
    <w:rsid w:val="00FD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7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75"/>
    <w:pPr>
      <w:ind w:left="720"/>
      <w:contextualSpacing/>
    </w:pPr>
  </w:style>
  <w:style w:type="paragraph" w:styleId="Footer">
    <w:name w:val="footer"/>
    <w:basedOn w:val="Normal"/>
    <w:link w:val="FooterChar"/>
    <w:uiPriority w:val="99"/>
    <w:unhideWhenUsed/>
    <w:rsid w:val="00824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75"/>
    <w:rPr>
      <w:lang w:val="en-ZA"/>
    </w:rPr>
  </w:style>
  <w:style w:type="table" w:styleId="TableGrid">
    <w:name w:val="Table Grid"/>
    <w:basedOn w:val="TableNormal"/>
    <w:uiPriority w:val="3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7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75"/>
    <w:pPr>
      <w:ind w:left="720"/>
      <w:contextualSpacing/>
    </w:pPr>
  </w:style>
  <w:style w:type="paragraph" w:styleId="Footer">
    <w:name w:val="footer"/>
    <w:basedOn w:val="Normal"/>
    <w:link w:val="FooterChar"/>
    <w:uiPriority w:val="99"/>
    <w:unhideWhenUsed/>
    <w:rsid w:val="00824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75"/>
    <w:rPr>
      <w:lang w:val="en-ZA"/>
    </w:rPr>
  </w:style>
  <w:style w:type="table" w:styleId="TableGrid">
    <w:name w:val="Table Grid"/>
    <w:basedOn w:val="TableNormal"/>
    <w:uiPriority w:val="3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2017-10-24T14:25:00Z</dcterms:created>
  <dcterms:modified xsi:type="dcterms:W3CDTF">2017-10-24T14:26:00Z</dcterms:modified>
</cp:coreProperties>
</file>