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EE53" w14:textId="77777777" w:rsidR="00BA7B88" w:rsidRDefault="008B2453">
      <w:pPr>
        <w:pStyle w:val="Body1"/>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14:anchorId="2536DB86" wp14:editId="44906159">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14:paraId="6B56AB4F" w14:textId="77777777" w:rsidR="00BA7B88" w:rsidRDefault="00BA7B88">
      <w:pPr>
        <w:pStyle w:val="Body1"/>
        <w:rPr>
          <w:rFonts w:ascii="Arial" w:hAnsi="Arial"/>
          <w:sz w:val="24"/>
        </w:rPr>
      </w:pPr>
    </w:p>
    <w:p w14:paraId="76F6E8A3" w14:textId="77777777" w:rsidR="00BA7B88" w:rsidRDefault="00BA7B88">
      <w:pPr>
        <w:pStyle w:val="Body1"/>
        <w:rPr>
          <w:rFonts w:ascii="Arial" w:hAnsi="Arial"/>
          <w:sz w:val="24"/>
        </w:rPr>
      </w:pPr>
    </w:p>
    <w:p w14:paraId="7947A7A1" w14:textId="77777777" w:rsidR="00BA7B88" w:rsidRDefault="00BA7B88">
      <w:pPr>
        <w:pStyle w:val="Body1"/>
        <w:jc w:val="center"/>
        <w:rPr>
          <w:rFonts w:ascii="Arial" w:hAnsi="Arial"/>
          <w:b/>
          <w:sz w:val="24"/>
        </w:rPr>
      </w:pPr>
    </w:p>
    <w:p w14:paraId="4CF6B36A" w14:textId="77777777" w:rsidR="00BA7B88" w:rsidRDefault="00BA7B88">
      <w:pPr>
        <w:pStyle w:val="Body1"/>
        <w:jc w:val="center"/>
        <w:rPr>
          <w:rFonts w:ascii="Arial" w:hAnsi="Arial"/>
          <w:b/>
          <w:sz w:val="24"/>
        </w:rPr>
      </w:pPr>
    </w:p>
    <w:p w14:paraId="2F4DC0F3" w14:textId="77777777" w:rsidR="006D7E05" w:rsidRDefault="006D7E05">
      <w:pPr>
        <w:pStyle w:val="Body1"/>
        <w:jc w:val="center"/>
        <w:rPr>
          <w:rFonts w:ascii="Arial" w:hAnsi="Arial Unicode MS"/>
          <w:b/>
          <w:sz w:val="24"/>
        </w:rPr>
      </w:pPr>
    </w:p>
    <w:p w14:paraId="54F00324" w14:textId="77777777" w:rsidR="006D7E05" w:rsidRDefault="006D7E05">
      <w:pPr>
        <w:pStyle w:val="Body1"/>
        <w:jc w:val="center"/>
        <w:rPr>
          <w:rFonts w:ascii="Arial" w:hAnsi="Arial Unicode MS"/>
          <w:b/>
          <w:sz w:val="24"/>
        </w:rPr>
      </w:pPr>
    </w:p>
    <w:p w14:paraId="16B56641" w14:textId="77777777" w:rsidR="00B87B04" w:rsidRDefault="00B87B04">
      <w:pPr>
        <w:pStyle w:val="Body1"/>
        <w:jc w:val="center"/>
        <w:rPr>
          <w:rFonts w:ascii="Arial" w:hAnsi="Arial Unicode MS"/>
          <w:b/>
          <w:sz w:val="24"/>
        </w:rPr>
      </w:pPr>
    </w:p>
    <w:p w14:paraId="48208DDA"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23EEAD8D"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1684CD65" w14:textId="77777777" w:rsidR="00BA7B88" w:rsidRDefault="00BA7B88" w:rsidP="005450F6">
      <w:pPr>
        <w:pStyle w:val="Body1"/>
        <w:spacing w:line="276" w:lineRule="auto"/>
        <w:rPr>
          <w:rFonts w:ascii="Arial" w:hAnsi="Arial"/>
          <w:b/>
          <w:sz w:val="24"/>
        </w:rPr>
      </w:pPr>
    </w:p>
    <w:p w14:paraId="7FC866FE" w14:textId="77777777" w:rsidR="00007611" w:rsidRDefault="00007611" w:rsidP="00936D26">
      <w:pPr>
        <w:pStyle w:val="Body1"/>
        <w:spacing w:line="276" w:lineRule="auto"/>
        <w:rPr>
          <w:rFonts w:ascii="Arial" w:hAnsi="Arial" w:cs="Arial"/>
          <w:b/>
          <w:sz w:val="24"/>
          <w:szCs w:val="24"/>
        </w:rPr>
      </w:pPr>
    </w:p>
    <w:p w14:paraId="46240D2B"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7019FDDD" w14:textId="77777777" w:rsidR="00BA7B88" w:rsidRPr="00F45438" w:rsidRDefault="00BA7B88" w:rsidP="00936D26">
      <w:pPr>
        <w:pStyle w:val="Body1"/>
        <w:spacing w:line="276" w:lineRule="auto"/>
        <w:jc w:val="center"/>
        <w:rPr>
          <w:rFonts w:ascii="Arial" w:hAnsi="Arial" w:cs="Arial"/>
          <w:b/>
          <w:sz w:val="24"/>
          <w:szCs w:val="24"/>
        </w:rPr>
      </w:pPr>
    </w:p>
    <w:p w14:paraId="302CFFEC"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4962C54B" w14:textId="77777777" w:rsidR="00BA7B88" w:rsidRPr="00F45438" w:rsidRDefault="00BA7B88" w:rsidP="00936D26">
      <w:pPr>
        <w:pStyle w:val="Body1"/>
        <w:spacing w:line="276" w:lineRule="auto"/>
        <w:rPr>
          <w:rFonts w:ascii="Arial" w:hAnsi="Arial" w:cs="Arial"/>
          <w:b/>
          <w:sz w:val="24"/>
          <w:szCs w:val="24"/>
        </w:rPr>
      </w:pPr>
    </w:p>
    <w:p w14:paraId="6D37AFCD" w14:textId="77777777"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EF0A3A" w:rsidRPr="00EF0A3A">
        <w:rPr>
          <w:rFonts w:ascii="Arial" w:hAnsi="Arial" w:cs="Arial"/>
          <w:b/>
          <w:sz w:val="24"/>
          <w:szCs w:val="24"/>
        </w:rPr>
        <w:t>1735.</w:t>
      </w:r>
      <w:r w:rsidR="00EF0A3A" w:rsidRPr="00EF0A3A">
        <w:rPr>
          <w:rFonts w:ascii="Arial" w:hAnsi="Arial" w:cs="Arial"/>
          <w:b/>
          <w:sz w:val="24"/>
          <w:szCs w:val="24"/>
        </w:rPr>
        <w:tab/>
      </w:r>
    </w:p>
    <w:p w14:paraId="0C603859" w14:textId="77777777" w:rsidR="00BA7B88" w:rsidRPr="00A250F5" w:rsidRDefault="00CB5ADD" w:rsidP="00936D26">
      <w:pPr>
        <w:pStyle w:val="Body1"/>
        <w:spacing w:line="276" w:lineRule="auto"/>
        <w:rPr>
          <w:rFonts w:ascii="Arial" w:hAnsi="Arial" w:cs="Arial"/>
          <w:b/>
          <w:sz w:val="24"/>
          <w:szCs w:val="24"/>
        </w:rPr>
      </w:pPr>
      <w:r w:rsidRPr="00CB5ADD">
        <w:rPr>
          <w:rFonts w:ascii="Arial" w:hAnsi="Arial" w:cs="Arial"/>
          <w:b/>
          <w:sz w:val="24"/>
          <w:szCs w:val="24"/>
        </w:rPr>
        <w:tab/>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14:paraId="625E5EF5" w14:textId="77777777" w:rsidR="00EF0A3A" w:rsidRPr="00EF0A3A" w:rsidRDefault="00EF0A3A" w:rsidP="00EF0A3A">
      <w:pPr>
        <w:spacing w:before="100" w:beforeAutospacing="1" w:after="100" w:afterAutospacing="1" w:line="276" w:lineRule="auto"/>
        <w:jc w:val="both"/>
        <w:rPr>
          <w:rFonts w:ascii="Arial" w:eastAsia="Calibri" w:hAnsi="Arial" w:cs="Arial"/>
          <w:b/>
          <w:lang w:val="af-ZA"/>
        </w:rPr>
      </w:pPr>
      <w:r w:rsidRPr="00EF0A3A">
        <w:rPr>
          <w:rFonts w:ascii="Arial" w:eastAsia="Calibri" w:hAnsi="Arial" w:cs="Arial"/>
          <w:b/>
          <w:lang w:val="af-ZA"/>
        </w:rPr>
        <w:t>Dr M J Figg (DA) to ask the Minister of Public Service and Administration: (Interdepartmental transfer from Finance on 09 September 2016)</w:t>
      </w:r>
    </w:p>
    <w:p w14:paraId="596DD8C9" w14:textId="77777777" w:rsidR="00EF0A3A" w:rsidRPr="008B2453" w:rsidRDefault="00EF0A3A" w:rsidP="00EF0A3A">
      <w:pPr>
        <w:spacing w:before="100" w:beforeAutospacing="1" w:after="100" w:afterAutospacing="1" w:line="276" w:lineRule="auto"/>
        <w:jc w:val="both"/>
        <w:rPr>
          <w:rFonts w:ascii="Arial" w:eastAsia="Calibri" w:hAnsi="Arial" w:cs="Arial"/>
          <w:b/>
          <w:lang w:val="af-ZA"/>
        </w:rPr>
      </w:pPr>
      <w:r w:rsidRPr="00EF0A3A">
        <w:rPr>
          <w:rFonts w:ascii="Arial" w:eastAsia="Calibri" w:hAnsi="Arial" w:cs="Arial"/>
          <w:lang w:val="af-ZA"/>
        </w:rPr>
        <w:t>Can he provide (a) details of and (b) reasons for the unplanned spending on public participation programmes by his department as contained in a recent report by the to the Standing Committee on Appropriations by the Treasury?</w:t>
      </w:r>
      <w:r w:rsidRPr="00EF0A3A">
        <w:rPr>
          <w:rFonts w:ascii="Arial" w:eastAsia="Calibri" w:hAnsi="Arial" w:cs="Arial"/>
          <w:lang w:val="af-ZA"/>
        </w:rPr>
        <w:tab/>
      </w:r>
      <w:r w:rsidRPr="00EF0A3A">
        <w:rPr>
          <w:rFonts w:ascii="Arial" w:eastAsia="Calibri" w:hAnsi="Arial" w:cs="Arial"/>
          <w:lang w:val="af-ZA"/>
        </w:rPr>
        <w:tab/>
      </w:r>
      <w:r w:rsidRPr="00EF0A3A">
        <w:rPr>
          <w:rFonts w:ascii="Arial" w:eastAsia="Calibri" w:hAnsi="Arial" w:cs="Arial"/>
          <w:lang w:val="af-ZA"/>
        </w:rPr>
        <w:tab/>
      </w:r>
      <w:r w:rsidRPr="00EF0A3A">
        <w:rPr>
          <w:rFonts w:ascii="Arial" w:eastAsia="Calibri" w:hAnsi="Arial" w:cs="Arial"/>
          <w:lang w:val="af-ZA"/>
        </w:rPr>
        <w:tab/>
      </w:r>
      <w:r w:rsidRPr="00EF0A3A">
        <w:rPr>
          <w:rFonts w:ascii="Arial" w:eastAsia="Calibri" w:hAnsi="Arial" w:cs="Arial"/>
          <w:lang w:val="af-ZA"/>
        </w:rPr>
        <w:tab/>
      </w:r>
      <w:r w:rsidRPr="00EF0A3A">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007611">
        <w:rPr>
          <w:rFonts w:ascii="Arial" w:eastAsia="Calibri" w:hAnsi="Arial" w:cs="Arial"/>
          <w:lang w:val="af-ZA"/>
        </w:rPr>
        <w:t>NW2042E</w:t>
      </w:r>
    </w:p>
    <w:p w14:paraId="6622738E" w14:textId="77777777" w:rsidR="00007611" w:rsidRDefault="00007611" w:rsidP="00007611">
      <w:pPr>
        <w:pStyle w:val="NoSpacing"/>
      </w:pPr>
    </w:p>
    <w:p w14:paraId="52B7F4F0" w14:textId="77777777" w:rsidR="00D27283" w:rsidRPr="00F45438"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14:paraId="763C79AB" w14:textId="77777777" w:rsidR="00D356BF" w:rsidRPr="00007611" w:rsidRDefault="001A465C" w:rsidP="00007611">
      <w:pPr>
        <w:spacing w:line="276" w:lineRule="auto"/>
        <w:jc w:val="both"/>
        <w:rPr>
          <w:rFonts w:ascii="Arial" w:hAnsi="Arial" w:cs="Arial"/>
          <w:lang w:val="en-ZA"/>
        </w:rPr>
      </w:pPr>
      <w:r w:rsidRPr="00007611">
        <w:rPr>
          <w:rFonts w:ascii="Arial" w:hAnsi="Arial" w:cs="Arial"/>
        </w:rPr>
        <w:t>In its adopti</w:t>
      </w:r>
      <w:r w:rsidR="007C2727" w:rsidRPr="00007611">
        <w:rPr>
          <w:rFonts w:ascii="Arial" w:hAnsi="Arial" w:cs="Arial"/>
        </w:rPr>
        <w:t>on of the new approach towards Public Participation Programme</w:t>
      </w:r>
      <w:r w:rsidR="009E5840" w:rsidRPr="00007611">
        <w:rPr>
          <w:rFonts w:ascii="Arial" w:hAnsi="Arial" w:cs="Arial"/>
        </w:rPr>
        <w:t>s</w:t>
      </w:r>
      <w:r w:rsidR="007C2727" w:rsidRPr="00007611">
        <w:rPr>
          <w:rFonts w:ascii="Arial" w:hAnsi="Arial" w:cs="Arial"/>
        </w:rPr>
        <w:t xml:space="preserve"> on 24 March 2010,</w:t>
      </w:r>
      <w:r w:rsidRPr="00007611">
        <w:rPr>
          <w:rFonts w:ascii="Arial" w:hAnsi="Arial" w:cs="Arial"/>
        </w:rPr>
        <w:t xml:space="preserve"> Cabinet resolved that Ministers and Deputy Minister</w:t>
      </w:r>
      <w:r w:rsidR="009E5840" w:rsidRPr="00007611">
        <w:rPr>
          <w:rFonts w:ascii="Arial" w:hAnsi="Arial" w:cs="Arial"/>
        </w:rPr>
        <w:t>s</w:t>
      </w:r>
      <w:r w:rsidRPr="00007611">
        <w:rPr>
          <w:rFonts w:ascii="Arial" w:hAnsi="Arial" w:cs="Arial"/>
        </w:rPr>
        <w:t xml:space="preserve"> are required to commit to at least ten (10) public engagements per year. These would include repeat</w:t>
      </w:r>
      <w:r w:rsidR="009E5840" w:rsidRPr="00007611">
        <w:rPr>
          <w:rFonts w:ascii="Arial" w:hAnsi="Arial" w:cs="Arial"/>
        </w:rPr>
        <w:t>s</w:t>
      </w:r>
      <w:r w:rsidRPr="00007611">
        <w:rPr>
          <w:rFonts w:ascii="Arial" w:hAnsi="Arial" w:cs="Arial"/>
        </w:rPr>
        <w:t xml:space="preserve"> and follow up visits and will be informed by their departmental outcomes and targets. </w:t>
      </w:r>
      <w:r w:rsidR="009E5840" w:rsidRPr="00007611">
        <w:rPr>
          <w:rFonts w:ascii="Arial" w:hAnsi="Arial" w:cs="Arial"/>
        </w:rPr>
        <w:t xml:space="preserve">The main focus of the public participation programmes was </w:t>
      </w:r>
      <w:r w:rsidR="00D356BF" w:rsidRPr="00007611">
        <w:rPr>
          <w:rFonts w:ascii="Arial" w:hAnsi="Arial" w:cs="Arial"/>
          <w:lang w:val="en-ZA"/>
        </w:rPr>
        <w:t xml:space="preserve">on rural areas, townships and villages. </w:t>
      </w:r>
    </w:p>
    <w:p w14:paraId="09149733" w14:textId="77777777" w:rsidR="009E5840" w:rsidRPr="00007611" w:rsidRDefault="009E5840" w:rsidP="00007611">
      <w:pPr>
        <w:spacing w:line="276" w:lineRule="auto"/>
        <w:jc w:val="both"/>
        <w:rPr>
          <w:rFonts w:ascii="Arial" w:hAnsi="Arial" w:cs="Arial"/>
          <w:lang w:val="en-ZA"/>
        </w:rPr>
      </w:pPr>
    </w:p>
    <w:p w14:paraId="75F93F97" w14:textId="77777777" w:rsidR="00007611" w:rsidRDefault="00007611" w:rsidP="00007611">
      <w:pPr>
        <w:pStyle w:val="NoSpacing"/>
        <w:spacing w:line="276" w:lineRule="auto"/>
        <w:rPr>
          <w:rFonts w:ascii="Arial" w:hAnsi="Arial" w:cs="Arial"/>
          <w:b/>
          <w:sz w:val="24"/>
          <w:szCs w:val="24"/>
        </w:rPr>
      </w:pPr>
    </w:p>
    <w:p w14:paraId="7609694E" w14:textId="77777777" w:rsidR="00D356BF" w:rsidRPr="00007611" w:rsidRDefault="00D356BF" w:rsidP="00007611">
      <w:pPr>
        <w:pStyle w:val="NoSpacing"/>
        <w:spacing w:line="276" w:lineRule="auto"/>
        <w:rPr>
          <w:rFonts w:ascii="Arial" w:hAnsi="Arial" w:cs="Arial"/>
          <w:b/>
          <w:sz w:val="24"/>
          <w:szCs w:val="24"/>
        </w:rPr>
      </w:pPr>
      <w:r w:rsidRPr="00007611">
        <w:rPr>
          <w:rFonts w:ascii="Arial" w:hAnsi="Arial" w:cs="Arial"/>
          <w:b/>
          <w:sz w:val="24"/>
          <w:szCs w:val="24"/>
        </w:rPr>
        <w:t xml:space="preserve">Minister </w:t>
      </w:r>
      <w:r w:rsidR="009E5840" w:rsidRPr="00007611">
        <w:rPr>
          <w:rFonts w:ascii="Arial" w:hAnsi="Arial" w:cs="Arial"/>
          <w:b/>
          <w:sz w:val="24"/>
          <w:szCs w:val="24"/>
        </w:rPr>
        <w:t xml:space="preserve">Adv. </w:t>
      </w:r>
      <w:r w:rsidRPr="00007611">
        <w:rPr>
          <w:rFonts w:ascii="Arial" w:hAnsi="Arial" w:cs="Arial"/>
          <w:b/>
          <w:sz w:val="24"/>
          <w:szCs w:val="24"/>
        </w:rPr>
        <w:t>Ngoako Ramatlhodi</w:t>
      </w:r>
      <w:r w:rsidR="00323F12" w:rsidRPr="00007611">
        <w:rPr>
          <w:rFonts w:ascii="Arial" w:hAnsi="Arial" w:cs="Arial"/>
          <w:b/>
          <w:sz w:val="24"/>
          <w:szCs w:val="24"/>
        </w:rPr>
        <w:t xml:space="preserve"> </w:t>
      </w:r>
    </w:p>
    <w:p w14:paraId="6219D370" w14:textId="77777777" w:rsidR="00F979BE" w:rsidRPr="00007611" w:rsidRDefault="00F979BE" w:rsidP="00007611">
      <w:pPr>
        <w:pStyle w:val="NoSpacing"/>
        <w:spacing w:line="276" w:lineRule="auto"/>
        <w:rPr>
          <w:rFonts w:ascii="Arial" w:hAnsi="Arial" w:cs="Arial"/>
          <w:b/>
          <w:sz w:val="24"/>
          <w:szCs w:val="24"/>
          <w:u w:val="single"/>
        </w:rPr>
      </w:pPr>
    </w:p>
    <w:p w14:paraId="13D16481" w14:textId="77777777" w:rsidR="00160B57" w:rsidRPr="00007611" w:rsidRDefault="00160B57" w:rsidP="00007611">
      <w:pPr>
        <w:pStyle w:val="NoSpacing"/>
        <w:spacing w:line="276" w:lineRule="auto"/>
        <w:rPr>
          <w:rFonts w:ascii="Arial" w:hAnsi="Arial" w:cs="Arial"/>
          <w:b/>
          <w:sz w:val="24"/>
          <w:szCs w:val="24"/>
        </w:rPr>
      </w:pPr>
      <w:r w:rsidRPr="00007611">
        <w:rPr>
          <w:rFonts w:ascii="Arial" w:hAnsi="Arial" w:cs="Arial"/>
          <w:b/>
          <w:sz w:val="24"/>
          <w:szCs w:val="24"/>
        </w:rPr>
        <w:t>01 June 2016.</w:t>
      </w:r>
    </w:p>
    <w:p w14:paraId="63096328" w14:textId="77777777" w:rsidR="00323F12" w:rsidRPr="00007611" w:rsidRDefault="00323F12" w:rsidP="00007611">
      <w:pPr>
        <w:pStyle w:val="NoSpacing"/>
        <w:spacing w:line="276" w:lineRule="auto"/>
        <w:ind w:left="720"/>
        <w:rPr>
          <w:rFonts w:ascii="Arial" w:hAnsi="Arial" w:cs="Arial"/>
          <w:b/>
          <w:sz w:val="24"/>
          <w:szCs w:val="24"/>
        </w:rPr>
      </w:pPr>
    </w:p>
    <w:p w14:paraId="7A2DDB81" w14:textId="77777777" w:rsidR="006241A5" w:rsidRPr="00007611" w:rsidRDefault="00160B57" w:rsidP="00007611">
      <w:pPr>
        <w:pStyle w:val="NoSpacing"/>
        <w:spacing w:line="276" w:lineRule="auto"/>
        <w:jc w:val="both"/>
        <w:rPr>
          <w:rFonts w:ascii="Arial" w:hAnsi="Arial" w:cs="Arial"/>
          <w:sz w:val="24"/>
          <w:szCs w:val="24"/>
        </w:rPr>
      </w:pPr>
      <w:r w:rsidRPr="00007611">
        <w:rPr>
          <w:rFonts w:ascii="Arial" w:hAnsi="Arial" w:cs="Arial"/>
          <w:sz w:val="24"/>
          <w:szCs w:val="24"/>
        </w:rPr>
        <w:t xml:space="preserve">Engagement with </w:t>
      </w:r>
      <w:r w:rsidR="009E5840" w:rsidRPr="00007611">
        <w:rPr>
          <w:rFonts w:ascii="Arial" w:hAnsi="Arial" w:cs="Arial"/>
          <w:sz w:val="24"/>
          <w:szCs w:val="24"/>
        </w:rPr>
        <w:t xml:space="preserve">young </w:t>
      </w:r>
      <w:r w:rsidR="00402FAC" w:rsidRPr="00007611">
        <w:rPr>
          <w:rFonts w:ascii="Arial" w:hAnsi="Arial" w:cs="Arial"/>
          <w:sz w:val="24"/>
          <w:szCs w:val="24"/>
        </w:rPr>
        <w:t>u</w:t>
      </w:r>
      <w:r w:rsidRPr="00007611">
        <w:rPr>
          <w:rFonts w:ascii="Arial" w:hAnsi="Arial" w:cs="Arial"/>
          <w:sz w:val="24"/>
          <w:szCs w:val="24"/>
        </w:rPr>
        <w:t xml:space="preserve">nemployed graduates </w:t>
      </w:r>
      <w:r w:rsidR="005107AF" w:rsidRPr="00007611">
        <w:rPr>
          <w:rFonts w:ascii="Arial" w:hAnsi="Arial" w:cs="Arial"/>
          <w:sz w:val="24"/>
          <w:szCs w:val="24"/>
        </w:rPr>
        <w:t xml:space="preserve">in </w:t>
      </w:r>
      <w:r w:rsidRPr="00007611">
        <w:rPr>
          <w:rFonts w:ascii="Arial" w:hAnsi="Arial" w:cs="Arial"/>
          <w:sz w:val="24"/>
          <w:szCs w:val="24"/>
        </w:rPr>
        <w:t xml:space="preserve">the Eastern Cape Province </w:t>
      </w:r>
      <w:r w:rsidR="009E5840" w:rsidRPr="00007611">
        <w:rPr>
          <w:rFonts w:ascii="Arial" w:hAnsi="Arial" w:cs="Arial"/>
          <w:sz w:val="24"/>
          <w:szCs w:val="24"/>
        </w:rPr>
        <w:t>was held in Mdantsane Sisa Dukashe Stadium</w:t>
      </w:r>
      <w:r w:rsidRPr="00007611">
        <w:rPr>
          <w:rFonts w:ascii="Arial" w:hAnsi="Arial" w:cs="Arial"/>
          <w:sz w:val="24"/>
          <w:szCs w:val="24"/>
        </w:rPr>
        <w:t xml:space="preserve">. The Minister’s engagement was to assist graduates into candidacy programme as the launch of Youth Month. </w:t>
      </w:r>
    </w:p>
    <w:p w14:paraId="4C4AEC3B" w14:textId="77777777" w:rsidR="009E5840" w:rsidRPr="00007611" w:rsidRDefault="009E5840" w:rsidP="00007611">
      <w:pPr>
        <w:pStyle w:val="NoSpacing"/>
        <w:spacing w:line="276" w:lineRule="auto"/>
        <w:jc w:val="both"/>
        <w:rPr>
          <w:rFonts w:ascii="Arial" w:hAnsi="Arial" w:cs="Arial"/>
          <w:sz w:val="24"/>
          <w:szCs w:val="24"/>
        </w:rPr>
      </w:pPr>
    </w:p>
    <w:p w14:paraId="715583C0" w14:textId="77777777" w:rsidR="00160B57" w:rsidRPr="00007611" w:rsidRDefault="00160B57" w:rsidP="00007611">
      <w:pPr>
        <w:pStyle w:val="NoSpacing"/>
        <w:spacing w:line="276" w:lineRule="auto"/>
        <w:rPr>
          <w:rFonts w:ascii="Arial" w:hAnsi="Arial" w:cs="Arial"/>
          <w:b/>
          <w:sz w:val="24"/>
          <w:szCs w:val="24"/>
        </w:rPr>
      </w:pPr>
      <w:r w:rsidRPr="00007611">
        <w:rPr>
          <w:rFonts w:ascii="Arial" w:hAnsi="Arial" w:cs="Arial"/>
          <w:b/>
          <w:sz w:val="24"/>
          <w:szCs w:val="24"/>
        </w:rPr>
        <w:t>09 June 2016</w:t>
      </w:r>
    </w:p>
    <w:p w14:paraId="78AC414D" w14:textId="77777777" w:rsidR="0072423C" w:rsidRPr="00007611" w:rsidRDefault="0072423C" w:rsidP="00007611">
      <w:pPr>
        <w:pStyle w:val="NoSpacing"/>
        <w:spacing w:line="276" w:lineRule="auto"/>
        <w:ind w:left="720"/>
        <w:rPr>
          <w:rFonts w:ascii="Arial" w:hAnsi="Arial" w:cs="Arial"/>
          <w:sz w:val="24"/>
          <w:szCs w:val="24"/>
        </w:rPr>
      </w:pPr>
    </w:p>
    <w:p w14:paraId="03521E30" w14:textId="77777777" w:rsidR="00160B57" w:rsidRPr="00007611" w:rsidRDefault="009E5840" w:rsidP="00007611">
      <w:pPr>
        <w:pStyle w:val="NoSpacing"/>
        <w:spacing w:line="276" w:lineRule="auto"/>
        <w:jc w:val="both"/>
        <w:rPr>
          <w:rFonts w:ascii="Arial" w:hAnsi="Arial" w:cs="Arial"/>
          <w:sz w:val="24"/>
          <w:szCs w:val="24"/>
        </w:rPr>
      </w:pPr>
      <w:r w:rsidRPr="00007611">
        <w:rPr>
          <w:rFonts w:ascii="Arial" w:hAnsi="Arial" w:cs="Arial"/>
          <w:sz w:val="24"/>
          <w:szCs w:val="24"/>
        </w:rPr>
        <w:t xml:space="preserve">In partnership with </w:t>
      </w:r>
      <w:r w:rsidR="00E16AC9" w:rsidRPr="00007611">
        <w:rPr>
          <w:rFonts w:ascii="Arial" w:hAnsi="Arial" w:cs="Arial"/>
          <w:sz w:val="24"/>
          <w:szCs w:val="24"/>
        </w:rPr>
        <w:t xml:space="preserve">the </w:t>
      </w:r>
      <w:r w:rsidRPr="00007611">
        <w:rPr>
          <w:rFonts w:ascii="Arial" w:hAnsi="Arial" w:cs="Arial"/>
          <w:sz w:val="24"/>
          <w:szCs w:val="24"/>
        </w:rPr>
        <w:t>NYDA, SETA’s,</w:t>
      </w:r>
      <w:r w:rsidR="007C2727" w:rsidRPr="00007611">
        <w:rPr>
          <w:rFonts w:ascii="Arial" w:hAnsi="Arial" w:cs="Arial"/>
          <w:sz w:val="24"/>
          <w:szCs w:val="24"/>
        </w:rPr>
        <w:t xml:space="preserve"> Department</w:t>
      </w:r>
      <w:r w:rsidR="00160B57" w:rsidRPr="00007611">
        <w:rPr>
          <w:rFonts w:ascii="Arial" w:hAnsi="Arial" w:cs="Arial"/>
          <w:sz w:val="24"/>
          <w:szCs w:val="24"/>
        </w:rPr>
        <w:t xml:space="preserve"> of labour and Private </w:t>
      </w:r>
      <w:r w:rsidR="003F414F" w:rsidRPr="00007611">
        <w:rPr>
          <w:rFonts w:ascii="Arial" w:hAnsi="Arial" w:cs="Arial"/>
          <w:sz w:val="24"/>
          <w:szCs w:val="24"/>
        </w:rPr>
        <w:t>Sector</w:t>
      </w:r>
      <w:r w:rsidRPr="00007611">
        <w:rPr>
          <w:rFonts w:ascii="Arial" w:hAnsi="Arial" w:cs="Arial"/>
          <w:sz w:val="24"/>
          <w:szCs w:val="24"/>
        </w:rPr>
        <w:t>, the Minister was involved in taking government services to young people</w:t>
      </w:r>
      <w:r w:rsidR="00E16AC9" w:rsidRPr="00007611">
        <w:rPr>
          <w:rFonts w:ascii="Arial" w:hAnsi="Arial" w:cs="Arial"/>
          <w:sz w:val="24"/>
          <w:szCs w:val="24"/>
        </w:rPr>
        <w:t xml:space="preserve"> </w:t>
      </w:r>
      <w:r w:rsidR="003F414F" w:rsidRPr="00007611">
        <w:rPr>
          <w:rFonts w:ascii="Arial" w:hAnsi="Arial" w:cs="Arial"/>
          <w:sz w:val="24"/>
          <w:szCs w:val="24"/>
        </w:rPr>
        <w:t xml:space="preserve">in </w:t>
      </w:r>
      <w:r w:rsidR="00E16AC9" w:rsidRPr="00007611">
        <w:rPr>
          <w:rFonts w:ascii="Arial" w:hAnsi="Arial" w:cs="Arial"/>
          <w:sz w:val="24"/>
          <w:szCs w:val="24"/>
        </w:rPr>
        <w:t>Gauteng Province (</w:t>
      </w:r>
      <w:r w:rsidR="00160B57" w:rsidRPr="00007611">
        <w:rPr>
          <w:rFonts w:ascii="Arial" w:hAnsi="Arial" w:cs="Arial"/>
          <w:sz w:val="24"/>
          <w:szCs w:val="24"/>
        </w:rPr>
        <w:t>Fochville Popo Molefe Stadium)</w:t>
      </w:r>
      <w:r w:rsidR="00007611" w:rsidRPr="00007611">
        <w:rPr>
          <w:rFonts w:ascii="Arial" w:hAnsi="Arial" w:cs="Arial"/>
          <w:sz w:val="24"/>
          <w:szCs w:val="24"/>
        </w:rPr>
        <w:t>. Issues</w:t>
      </w:r>
      <w:r w:rsidR="00F72359" w:rsidRPr="00007611">
        <w:rPr>
          <w:rFonts w:ascii="Arial" w:hAnsi="Arial" w:cs="Arial"/>
          <w:sz w:val="24"/>
          <w:szCs w:val="24"/>
        </w:rPr>
        <w:t xml:space="preserve"> raised </w:t>
      </w:r>
      <w:r w:rsidR="003F414F" w:rsidRPr="00007611">
        <w:rPr>
          <w:rFonts w:ascii="Arial" w:hAnsi="Arial" w:cs="Arial"/>
          <w:sz w:val="24"/>
          <w:szCs w:val="24"/>
        </w:rPr>
        <w:t xml:space="preserve">by young people included inter alia youth </w:t>
      </w:r>
      <w:r w:rsidR="00160B57" w:rsidRPr="00007611">
        <w:rPr>
          <w:rFonts w:ascii="Arial" w:hAnsi="Arial" w:cs="Arial"/>
          <w:sz w:val="24"/>
          <w:szCs w:val="24"/>
        </w:rPr>
        <w:t>unemployment</w:t>
      </w:r>
      <w:r w:rsidR="003F414F" w:rsidRPr="00007611">
        <w:rPr>
          <w:rFonts w:ascii="Arial" w:hAnsi="Arial" w:cs="Arial"/>
          <w:sz w:val="24"/>
          <w:szCs w:val="24"/>
        </w:rPr>
        <w:t xml:space="preserve"> which leads to drug abuse and addiction, access to higher learning and internet </w:t>
      </w:r>
      <w:r w:rsidR="00160B57" w:rsidRPr="00007611">
        <w:rPr>
          <w:rFonts w:ascii="Arial" w:hAnsi="Arial" w:cs="Arial"/>
          <w:sz w:val="24"/>
          <w:szCs w:val="24"/>
        </w:rPr>
        <w:t>connecti</w:t>
      </w:r>
      <w:r w:rsidR="003F414F" w:rsidRPr="00007611">
        <w:rPr>
          <w:rFonts w:ascii="Arial" w:hAnsi="Arial" w:cs="Arial"/>
          <w:sz w:val="24"/>
          <w:szCs w:val="24"/>
        </w:rPr>
        <w:t xml:space="preserve">on. </w:t>
      </w:r>
    </w:p>
    <w:p w14:paraId="005CCA9E" w14:textId="77777777" w:rsidR="00F72359" w:rsidRPr="00007611" w:rsidRDefault="00F72359" w:rsidP="00007611">
      <w:pPr>
        <w:pStyle w:val="NoSpacing"/>
        <w:spacing w:line="276" w:lineRule="auto"/>
        <w:ind w:left="720"/>
        <w:rPr>
          <w:rFonts w:ascii="Arial" w:hAnsi="Arial" w:cs="Arial"/>
          <w:b/>
          <w:sz w:val="24"/>
          <w:szCs w:val="24"/>
        </w:rPr>
      </w:pPr>
    </w:p>
    <w:p w14:paraId="02D5C534" w14:textId="77777777" w:rsidR="00F72359" w:rsidRPr="00007611" w:rsidRDefault="00F72359" w:rsidP="00007611">
      <w:pPr>
        <w:pStyle w:val="NoSpacing"/>
        <w:spacing w:line="276" w:lineRule="auto"/>
        <w:rPr>
          <w:rFonts w:ascii="Arial" w:hAnsi="Arial" w:cs="Arial"/>
          <w:b/>
          <w:sz w:val="24"/>
          <w:szCs w:val="24"/>
        </w:rPr>
      </w:pPr>
      <w:r w:rsidRPr="00007611">
        <w:rPr>
          <w:rFonts w:ascii="Arial" w:hAnsi="Arial" w:cs="Arial"/>
          <w:b/>
          <w:sz w:val="24"/>
          <w:szCs w:val="24"/>
        </w:rPr>
        <w:t>21 July 2016</w:t>
      </w:r>
    </w:p>
    <w:p w14:paraId="5DFB1009" w14:textId="77777777" w:rsidR="0072423C" w:rsidRPr="00007611" w:rsidRDefault="0072423C" w:rsidP="00007611">
      <w:pPr>
        <w:pStyle w:val="NoSpacing"/>
        <w:spacing w:line="276" w:lineRule="auto"/>
        <w:ind w:left="720"/>
        <w:rPr>
          <w:rFonts w:ascii="Arial" w:hAnsi="Arial" w:cs="Arial"/>
          <w:sz w:val="24"/>
          <w:szCs w:val="24"/>
        </w:rPr>
      </w:pPr>
    </w:p>
    <w:p w14:paraId="03A3030C" w14:textId="77777777" w:rsidR="0072423C" w:rsidRPr="00007611" w:rsidRDefault="00F72359" w:rsidP="00007611">
      <w:pPr>
        <w:pStyle w:val="NoSpacing"/>
        <w:spacing w:line="276" w:lineRule="auto"/>
        <w:jc w:val="both"/>
        <w:rPr>
          <w:rFonts w:ascii="Arial" w:hAnsi="Arial" w:cs="Arial"/>
          <w:sz w:val="24"/>
          <w:szCs w:val="24"/>
        </w:rPr>
      </w:pPr>
      <w:r w:rsidRPr="00007611">
        <w:rPr>
          <w:rFonts w:ascii="Arial" w:hAnsi="Arial" w:cs="Arial"/>
          <w:sz w:val="24"/>
          <w:szCs w:val="24"/>
        </w:rPr>
        <w:t>Engagement with Learners in Wedela where the Minister donated a mini library at Thabo Merafong Home Based Care Center.</w:t>
      </w:r>
      <w:r w:rsidR="00E16AC9" w:rsidRPr="00007611">
        <w:rPr>
          <w:rFonts w:ascii="Arial" w:hAnsi="Arial" w:cs="Arial"/>
          <w:sz w:val="24"/>
          <w:szCs w:val="24"/>
        </w:rPr>
        <w:t xml:space="preserve"> </w:t>
      </w:r>
    </w:p>
    <w:p w14:paraId="1FB896FD" w14:textId="77777777" w:rsidR="0072423C" w:rsidRPr="00007611" w:rsidRDefault="0072423C" w:rsidP="00007611">
      <w:pPr>
        <w:pStyle w:val="NoSpacing"/>
        <w:spacing w:line="276" w:lineRule="auto"/>
        <w:ind w:left="720"/>
        <w:rPr>
          <w:rFonts w:ascii="Arial" w:hAnsi="Arial" w:cs="Arial"/>
          <w:sz w:val="24"/>
          <w:szCs w:val="24"/>
        </w:rPr>
      </w:pPr>
    </w:p>
    <w:p w14:paraId="07852129" w14:textId="77777777" w:rsidR="00160B57" w:rsidRPr="00007611" w:rsidRDefault="00D356BF" w:rsidP="00007611">
      <w:pPr>
        <w:pStyle w:val="NoSpacing"/>
        <w:spacing w:line="276" w:lineRule="auto"/>
        <w:rPr>
          <w:rFonts w:ascii="Arial" w:hAnsi="Arial" w:cs="Arial"/>
          <w:sz w:val="24"/>
          <w:szCs w:val="24"/>
        </w:rPr>
      </w:pPr>
      <w:r w:rsidRPr="00007611">
        <w:rPr>
          <w:rFonts w:ascii="Arial" w:hAnsi="Arial" w:cs="Arial"/>
          <w:b/>
          <w:sz w:val="24"/>
          <w:szCs w:val="24"/>
        </w:rPr>
        <w:t>Deputy Minister Ayanda Dlodlo</w:t>
      </w:r>
    </w:p>
    <w:p w14:paraId="1955CCAE" w14:textId="77777777" w:rsidR="00D356BF" w:rsidRPr="00007611" w:rsidRDefault="00D356BF" w:rsidP="00007611">
      <w:pPr>
        <w:pStyle w:val="NoSpacing"/>
        <w:spacing w:line="276" w:lineRule="auto"/>
        <w:rPr>
          <w:rFonts w:ascii="Arial" w:hAnsi="Arial" w:cs="Arial"/>
          <w:b/>
          <w:sz w:val="24"/>
          <w:szCs w:val="24"/>
        </w:rPr>
      </w:pPr>
      <w:r w:rsidRPr="00007611">
        <w:rPr>
          <w:rFonts w:ascii="Arial" w:hAnsi="Arial" w:cs="Arial"/>
          <w:b/>
          <w:sz w:val="24"/>
          <w:szCs w:val="24"/>
        </w:rPr>
        <w:t xml:space="preserve"> </w:t>
      </w:r>
    </w:p>
    <w:p w14:paraId="0B99FE30" w14:textId="77777777" w:rsidR="00323F12" w:rsidRPr="00007611" w:rsidRDefault="00323F12" w:rsidP="00007611">
      <w:pPr>
        <w:pStyle w:val="NoSpacing"/>
        <w:spacing w:line="276" w:lineRule="auto"/>
        <w:jc w:val="both"/>
        <w:rPr>
          <w:rFonts w:ascii="Arial" w:hAnsi="Arial" w:cs="Arial"/>
          <w:b/>
          <w:sz w:val="24"/>
          <w:szCs w:val="24"/>
        </w:rPr>
      </w:pPr>
      <w:r w:rsidRPr="00007611">
        <w:rPr>
          <w:rFonts w:ascii="Arial" w:hAnsi="Arial" w:cs="Arial"/>
          <w:b/>
          <w:sz w:val="24"/>
          <w:szCs w:val="24"/>
        </w:rPr>
        <w:t>23 April 2016</w:t>
      </w:r>
    </w:p>
    <w:p w14:paraId="2DB93C26" w14:textId="77777777" w:rsidR="00402FAC" w:rsidRPr="00007611" w:rsidRDefault="00402FAC" w:rsidP="00007611">
      <w:pPr>
        <w:pStyle w:val="NoSpacing"/>
        <w:spacing w:line="276" w:lineRule="auto"/>
        <w:rPr>
          <w:rFonts w:ascii="Arial" w:hAnsi="Arial" w:cs="Arial"/>
          <w:sz w:val="24"/>
          <w:szCs w:val="24"/>
        </w:rPr>
      </w:pPr>
    </w:p>
    <w:p w14:paraId="364546F0" w14:textId="77777777" w:rsidR="00323F12" w:rsidRPr="00007611" w:rsidRDefault="00402FAC" w:rsidP="00007611">
      <w:pPr>
        <w:pStyle w:val="NoSpacing"/>
        <w:spacing w:line="276" w:lineRule="auto"/>
        <w:rPr>
          <w:rFonts w:ascii="Arial" w:hAnsi="Arial" w:cs="Arial"/>
          <w:b/>
          <w:sz w:val="24"/>
          <w:szCs w:val="24"/>
        </w:rPr>
      </w:pPr>
      <w:r w:rsidRPr="00007611">
        <w:rPr>
          <w:rFonts w:ascii="Arial" w:hAnsi="Arial" w:cs="Arial"/>
          <w:sz w:val="24"/>
          <w:szCs w:val="24"/>
        </w:rPr>
        <w:t xml:space="preserve">The Imbizo was held at Civic Centre Hall, </w:t>
      </w:r>
      <w:r w:rsidR="00E16AC9" w:rsidRPr="00007611">
        <w:rPr>
          <w:rFonts w:ascii="Arial" w:hAnsi="Arial" w:cs="Arial"/>
          <w:sz w:val="24"/>
          <w:szCs w:val="24"/>
        </w:rPr>
        <w:t xml:space="preserve">Riversdale, </w:t>
      </w:r>
      <w:r w:rsidRPr="00007611">
        <w:rPr>
          <w:rFonts w:ascii="Arial" w:hAnsi="Arial" w:cs="Arial"/>
          <w:sz w:val="24"/>
          <w:szCs w:val="24"/>
        </w:rPr>
        <w:t>Hessequa Local Municipality</w:t>
      </w:r>
    </w:p>
    <w:p w14:paraId="1ABF2375" w14:textId="77777777" w:rsidR="004F520F" w:rsidRPr="00007611" w:rsidRDefault="00D356BF" w:rsidP="00007611">
      <w:pPr>
        <w:pStyle w:val="ListParagraph"/>
        <w:spacing w:after="200" w:line="276" w:lineRule="auto"/>
        <w:ind w:left="0"/>
        <w:jc w:val="both"/>
        <w:rPr>
          <w:rFonts w:ascii="Arial" w:hAnsi="Arial" w:cs="Arial"/>
        </w:rPr>
      </w:pPr>
      <w:r w:rsidRPr="00007611">
        <w:rPr>
          <w:rFonts w:ascii="Arial" w:hAnsi="Arial" w:cs="Arial"/>
        </w:rPr>
        <w:t xml:space="preserve">Report back Imbizo on issues raised </w:t>
      </w:r>
      <w:r w:rsidR="004F520F" w:rsidRPr="00007611">
        <w:rPr>
          <w:rFonts w:ascii="Arial" w:hAnsi="Arial" w:cs="Arial"/>
        </w:rPr>
        <w:t xml:space="preserve">by </w:t>
      </w:r>
      <w:r w:rsidRPr="00007611">
        <w:rPr>
          <w:rFonts w:ascii="Arial" w:hAnsi="Arial" w:cs="Arial"/>
        </w:rPr>
        <w:t>youth engagement on 20 June 2015</w:t>
      </w:r>
      <w:r w:rsidR="00B87B04" w:rsidRPr="00007611">
        <w:rPr>
          <w:rFonts w:ascii="Arial" w:hAnsi="Arial" w:cs="Arial"/>
        </w:rPr>
        <w:t>.</w:t>
      </w:r>
    </w:p>
    <w:p w14:paraId="31BFF0CF" w14:textId="77777777" w:rsidR="004F520F" w:rsidRPr="00007611" w:rsidRDefault="00323F12" w:rsidP="00007611">
      <w:pPr>
        <w:pStyle w:val="PlainText"/>
        <w:spacing w:after="200" w:line="276" w:lineRule="auto"/>
        <w:jc w:val="both"/>
        <w:rPr>
          <w:rFonts w:ascii="Arial" w:hAnsi="Arial" w:cs="Arial"/>
          <w:b/>
          <w:bCs/>
          <w:sz w:val="24"/>
          <w:szCs w:val="24"/>
        </w:rPr>
      </w:pPr>
      <w:r w:rsidRPr="00007611">
        <w:rPr>
          <w:rFonts w:ascii="Arial" w:hAnsi="Arial" w:cs="Arial"/>
          <w:sz w:val="24"/>
          <w:szCs w:val="24"/>
        </w:rPr>
        <w:t xml:space="preserve">The report included the number of </w:t>
      </w:r>
      <w:r w:rsidR="0072423C" w:rsidRPr="00007611">
        <w:rPr>
          <w:rFonts w:ascii="Arial" w:hAnsi="Arial" w:cs="Arial"/>
          <w:sz w:val="24"/>
          <w:szCs w:val="24"/>
        </w:rPr>
        <w:t xml:space="preserve">807 </w:t>
      </w:r>
      <w:r w:rsidRPr="00007611">
        <w:rPr>
          <w:rFonts w:ascii="Arial" w:hAnsi="Arial" w:cs="Arial"/>
          <w:sz w:val="24"/>
          <w:szCs w:val="24"/>
        </w:rPr>
        <w:t>unemployed young people who were registered by the Department of L</w:t>
      </w:r>
      <w:r w:rsidR="0072423C" w:rsidRPr="00007611">
        <w:rPr>
          <w:rFonts w:ascii="Arial" w:hAnsi="Arial" w:cs="Arial"/>
          <w:sz w:val="24"/>
          <w:szCs w:val="24"/>
        </w:rPr>
        <w:t xml:space="preserve">abour and 606 who received Employment Counseling; the </w:t>
      </w:r>
      <w:r w:rsidR="004F520F" w:rsidRPr="00007611">
        <w:rPr>
          <w:rFonts w:ascii="Arial" w:hAnsi="Arial" w:cs="Arial"/>
          <w:sz w:val="24"/>
          <w:szCs w:val="24"/>
        </w:rPr>
        <w:t>increased Home Affairs s</w:t>
      </w:r>
      <w:r w:rsidR="004F520F" w:rsidRPr="00007611">
        <w:rPr>
          <w:rFonts w:ascii="Arial" w:eastAsia="Arial Unicode MS" w:hAnsi="Arial" w:cs="Arial"/>
          <w:sz w:val="24"/>
          <w:szCs w:val="24"/>
        </w:rPr>
        <w:t xml:space="preserve">ervices per month i.e. twice a month in Albertinia, Stilbaai and Heidelberg, </w:t>
      </w:r>
      <w:r w:rsidR="004F520F" w:rsidRPr="00007611">
        <w:rPr>
          <w:rFonts w:ascii="Arial" w:hAnsi="Arial" w:cs="Arial"/>
          <w:bCs/>
          <w:sz w:val="24"/>
          <w:szCs w:val="24"/>
        </w:rPr>
        <w:t>youth entrepreneurial development programme Small Enterprise Development Agency (SEDA)</w:t>
      </w:r>
      <w:r w:rsidR="0072423C" w:rsidRPr="00007611">
        <w:rPr>
          <w:rFonts w:ascii="Arial" w:hAnsi="Arial" w:cs="Arial"/>
          <w:bCs/>
          <w:sz w:val="24"/>
          <w:szCs w:val="24"/>
        </w:rPr>
        <w:t xml:space="preserve"> trained </w:t>
      </w:r>
      <w:r w:rsidR="0072423C" w:rsidRPr="00007611">
        <w:rPr>
          <w:rFonts w:ascii="Arial" w:eastAsia="Arial Unicode MS" w:hAnsi="Arial" w:cs="Arial"/>
          <w:sz w:val="24"/>
          <w:szCs w:val="24"/>
        </w:rPr>
        <w:t>150 young people in areas of marketing, production and human resources management; Southern Cape College</w:t>
      </w:r>
      <w:r w:rsidR="0072423C" w:rsidRPr="00007611">
        <w:rPr>
          <w:rFonts w:ascii="Arial" w:hAnsi="Arial" w:cs="Arial"/>
          <w:bCs/>
          <w:sz w:val="24"/>
          <w:szCs w:val="24"/>
        </w:rPr>
        <w:t xml:space="preserve"> TVET College, PetroSA and Transnet provided skill </w:t>
      </w:r>
      <w:r w:rsidR="004F520F" w:rsidRPr="00007611">
        <w:rPr>
          <w:rFonts w:ascii="Arial" w:eastAsia="Arial Unicode MS" w:hAnsi="Arial" w:cs="Arial"/>
          <w:sz w:val="24"/>
          <w:szCs w:val="24"/>
        </w:rPr>
        <w:t xml:space="preserve">Youth Career Expo </w:t>
      </w:r>
      <w:r w:rsidR="0072423C" w:rsidRPr="00007611">
        <w:rPr>
          <w:rFonts w:ascii="Arial" w:eastAsia="Arial Unicode MS" w:hAnsi="Arial" w:cs="Arial"/>
          <w:sz w:val="24"/>
          <w:szCs w:val="24"/>
        </w:rPr>
        <w:t>in the municipality.</w:t>
      </w:r>
    </w:p>
    <w:p w14:paraId="2B85FC9C" w14:textId="77777777" w:rsidR="004F520F" w:rsidRPr="00007611" w:rsidRDefault="004F520F" w:rsidP="00007611">
      <w:pPr>
        <w:spacing w:line="276" w:lineRule="auto"/>
        <w:contextualSpacing/>
        <w:rPr>
          <w:rFonts w:ascii="Arial" w:eastAsia="Arial Unicode MS" w:hAnsi="Arial" w:cs="Arial"/>
          <w:b/>
        </w:rPr>
      </w:pPr>
      <w:r w:rsidRPr="00007611">
        <w:rPr>
          <w:rFonts w:ascii="Arial" w:eastAsia="Arial Unicode MS" w:hAnsi="Arial" w:cs="Arial"/>
          <w:b/>
        </w:rPr>
        <w:t>10 July 2016</w:t>
      </w:r>
    </w:p>
    <w:p w14:paraId="4E38A41E" w14:textId="77777777" w:rsidR="004F520F" w:rsidRPr="00007611" w:rsidRDefault="004F520F" w:rsidP="00007611">
      <w:pPr>
        <w:pStyle w:val="PlainText"/>
        <w:spacing w:line="276" w:lineRule="auto"/>
        <w:ind w:left="360"/>
        <w:jc w:val="both"/>
        <w:rPr>
          <w:rFonts w:ascii="Arial" w:eastAsia="Arial Unicode MS" w:hAnsi="Arial" w:cs="Arial"/>
          <w:sz w:val="24"/>
          <w:szCs w:val="24"/>
        </w:rPr>
      </w:pPr>
    </w:p>
    <w:p w14:paraId="6DFCFC9F" w14:textId="77777777" w:rsidR="002A1D4D" w:rsidRPr="00007611" w:rsidRDefault="00C95D84" w:rsidP="00007611">
      <w:pPr>
        <w:pStyle w:val="PlainText"/>
        <w:spacing w:line="276" w:lineRule="auto"/>
        <w:jc w:val="both"/>
        <w:rPr>
          <w:rFonts w:ascii="Arial" w:eastAsia="Arial Unicode MS" w:hAnsi="Arial" w:cs="Arial"/>
          <w:sz w:val="24"/>
          <w:szCs w:val="24"/>
        </w:rPr>
      </w:pPr>
      <w:r w:rsidRPr="00007611">
        <w:rPr>
          <w:rFonts w:ascii="Arial" w:eastAsia="Arial Unicode MS" w:hAnsi="Arial" w:cs="Arial"/>
          <w:sz w:val="24"/>
          <w:szCs w:val="24"/>
        </w:rPr>
        <w:t xml:space="preserve">Oudtshoorn Youth Outreach Programme was held at New Bridgeton Stadium, Oudtshoorn. </w:t>
      </w:r>
    </w:p>
    <w:p w14:paraId="1D7444EB" w14:textId="77777777" w:rsidR="002A1D4D" w:rsidRPr="00007611" w:rsidRDefault="002A1D4D" w:rsidP="00007611">
      <w:pPr>
        <w:pStyle w:val="PlainText"/>
        <w:spacing w:line="276" w:lineRule="auto"/>
        <w:ind w:left="360"/>
        <w:jc w:val="both"/>
        <w:rPr>
          <w:rFonts w:ascii="Arial" w:eastAsia="Arial Unicode MS" w:hAnsi="Arial" w:cs="Arial"/>
          <w:sz w:val="24"/>
          <w:szCs w:val="24"/>
        </w:rPr>
      </w:pPr>
    </w:p>
    <w:p w14:paraId="1084A73E" w14:textId="77777777" w:rsidR="007C2727" w:rsidRPr="00007611" w:rsidRDefault="002A1D4D" w:rsidP="00007611">
      <w:pPr>
        <w:pStyle w:val="NoSpacing"/>
        <w:spacing w:line="276" w:lineRule="auto"/>
        <w:jc w:val="both"/>
        <w:rPr>
          <w:rFonts w:ascii="Arial" w:hAnsi="Arial" w:cs="Arial"/>
          <w:sz w:val="24"/>
          <w:szCs w:val="24"/>
        </w:rPr>
      </w:pPr>
      <w:r w:rsidRPr="00007611">
        <w:rPr>
          <w:rFonts w:ascii="Arial" w:hAnsi="Arial" w:cs="Arial"/>
          <w:sz w:val="24"/>
          <w:szCs w:val="24"/>
        </w:rPr>
        <w:t>Share</w:t>
      </w:r>
      <w:r w:rsidR="003F414F" w:rsidRPr="00007611">
        <w:rPr>
          <w:rFonts w:ascii="Arial" w:hAnsi="Arial" w:cs="Arial"/>
          <w:sz w:val="24"/>
          <w:szCs w:val="24"/>
        </w:rPr>
        <w:t>d</w:t>
      </w:r>
      <w:r w:rsidRPr="00007611">
        <w:rPr>
          <w:rFonts w:ascii="Arial" w:hAnsi="Arial" w:cs="Arial"/>
          <w:sz w:val="24"/>
          <w:szCs w:val="24"/>
        </w:rPr>
        <w:t xml:space="preserve"> information on education and economic development opportunities, encourage</w:t>
      </w:r>
      <w:r w:rsidR="003F414F" w:rsidRPr="00007611">
        <w:rPr>
          <w:rFonts w:ascii="Arial" w:hAnsi="Arial" w:cs="Arial"/>
          <w:sz w:val="24"/>
          <w:szCs w:val="24"/>
        </w:rPr>
        <w:t>d</w:t>
      </w:r>
      <w:r w:rsidRPr="00007611">
        <w:rPr>
          <w:rFonts w:ascii="Arial" w:hAnsi="Arial" w:cs="Arial"/>
          <w:sz w:val="24"/>
          <w:szCs w:val="24"/>
        </w:rPr>
        <w:t xml:space="preserve"> them to talk about issues they are confronted with and what support they need to improve their lives, encourage</w:t>
      </w:r>
      <w:r w:rsidR="003F414F" w:rsidRPr="00007611">
        <w:rPr>
          <w:rFonts w:ascii="Arial" w:hAnsi="Arial" w:cs="Arial"/>
          <w:sz w:val="24"/>
          <w:szCs w:val="24"/>
        </w:rPr>
        <w:t>d</w:t>
      </w:r>
      <w:r w:rsidRPr="00007611">
        <w:rPr>
          <w:rFonts w:ascii="Arial" w:hAnsi="Arial" w:cs="Arial"/>
          <w:sz w:val="24"/>
          <w:szCs w:val="24"/>
        </w:rPr>
        <w:t xml:space="preserve"> youth to make the Public Service their career of choice. </w:t>
      </w:r>
      <w:r w:rsidR="003F414F" w:rsidRPr="00007611">
        <w:rPr>
          <w:rFonts w:ascii="Arial" w:hAnsi="Arial" w:cs="Arial"/>
          <w:sz w:val="24"/>
          <w:szCs w:val="24"/>
        </w:rPr>
        <w:t xml:space="preserve">This was in partnership with the South Cape TVET College, </w:t>
      </w:r>
      <w:r w:rsidR="001D029B" w:rsidRPr="00007611">
        <w:rPr>
          <w:rFonts w:ascii="Arial" w:hAnsi="Arial" w:cs="Arial"/>
          <w:sz w:val="24"/>
          <w:szCs w:val="24"/>
        </w:rPr>
        <w:t xml:space="preserve">Department of Home Affairs, SASSA, Department of Health, South African National Defence Force and Local Municipality. These partners provided information on available youth development opportunities. </w:t>
      </w:r>
    </w:p>
    <w:p w14:paraId="4C10AE05" w14:textId="77777777" w:rsidR="002A1D4D" w:rsidRPr="00007611" w:rsidRDefault="002A1D4D" w:rsidP="00007611">
      <w:pPr>
        <w:pStyle w:val="ListParagraph"/>
        <w:autoSpaceDE w:val="0"/>
        <w:autoSpaceDN w:val="0"/>
        <w:adjustRightInd w:val="0"/>
        <w:spacing w:line="276" w:lineRule="auto"/>
        <w:ind w:left="360"/>
        <w:jc w:val="both"/>
        <w:rPr>
          <w:rFonts w:ascii="Arial" w:eastAsia="MS PGothic" w:hAnsi="Arial" w:cs="Arial"/>
          <w:color w:val="000000"/>
          <w:lang w:eastAsia="en-ZA"/>
        </w:rPr>
      </w:pPr>
    </w:p>
    <w:p w14:paraId="36F0CE02" w14:textId="77777777" w:rsidR="002A1D4D" w:rsidRPr="00007611" w:rsidRDefault="0072423C" w:rsidP="00007611">
      <w:pPr>
        <w:pStyle w:val="ListParagraph"/>
        <w:autoSpaceDE w:val="0"/>
        <w:autoSpaceDN w:val="0"/>
        <w:adjustRightInd w:val="0"/>
        <w:spacing w:line="276" w:lineRule="auto"/>
        <w:ind w:left="0"/>
        <w:jc w:val="both"/>
        <w:rPr>
          <w:rFonts w:ascii="Arial" w:eastAsia="Arial Unicode MS" w:hAnsi="Arial" w:cs="Arial"/>
          <w:b/>
          <w:color w:val="000000"/>
          <w:u w:color="000000"/>
        </w:rPr>
      </w:pPr>
      <w:r w:rsidRPr="00007611">
        <w:rPr>
          <w:rFonts w:ascii="Arial" w:eastAsia="Arial Unicode MS" w:hAnsi="Arial" w:cs="Arial"/>
          <w:b/>
          <w:color w:val="000000"/>
          <w:u w:color="000000"/>
        </w:rPr>
        <w:t>20 June 2016</w:t>
      </w:r>
    </w:p>
    <w:p w14:paraId="4F1BF48C" w14:textId="77777777" w:rsidR="0072423C" w:rsidRPr="00007611" w:rsidRDefault="0072423C" w:rsidP="00007611">
      <w:pPr>
        <w:pStyle w:val="ListParagraph"/>
        <w:autoSpaceDE w:val="0"/>
        <w:autoSpaceDN w:val="0"/>
        <w:adjustRightInd w:val="0"/>
        <w:spacing w:line="276" w:lineRule="auto"/>
        <w:ind w:left="0"/>
        <w:jc w:val="both"/>
        <w:rPr>
          <w:rFonts w:ascii="Arial" w:eastAsia="Arial Unicode MS" w:hAnsi="Arial" w:cs="Arial"/>
          <w:b/>
          <w:color w:val="000000"/>
          <w:u w:color="000000"/>
        </w:rPr>
      </w:pPr>
    </w:p>
    <w:p w14:paraId="7E81862F" w14:textId="77777777" w:rsidR="0072423C" w:rsidRPr="00007611" w:rsidRDefault="0072423C" w:rsidP="00007611">
      <w:pPr>
        <w:pStyle w:val="ListParagraph"/>
        <w:autoSpaceDE w:val="0"/>
        <w:autoSpaceDN w:val="0"/>
        <w:adjustRightInd w:val="0"/>
        <w:spacing w:line="276" w:lineRule="auto"/>
        <w:ind w:left="0"/>
        <w:jc w:val="both"/>
        <w:rPr>
          <w:rFonts w:ascii="Arial" w:hAnsi="Arial" w:cs="Arial"/>
        </w:rPr>
      </w:pPr>
      <w:r w:rsidRPr="00007611">
        <w:rPr>
          <w:rFonts w:ascii="Arial" w:hAnsi="Arial" w:cs="Arial"/>
        </w:rPr>
        <w:t xml:space="preserve">Open Government Partnership youth </w:t>
      </w:r>
      <w:r w:rsidR="00833B57" w:rsidRPr="00007611">
        <w:rPr>
          <w:rFonts w:ascii="Arial" w:hAnsi="Arial" w:cs="Arial"/>
        </w:rPr>
        <w:t>dialogue was held at UNISA, Pretoria</w:t>
      </w:r>
      <w:r w:rsidR="001D029B" w:rsidRPr="00007611">
        <w:rPr>
          <w:rFonts w:ascii="Arial" w:hAnsi="Arial" w:cs="Arial"/>
        </w:rPr>
        <w:t xml:space="preserve">. </w:t>
      </w:r>
      <w:r w:rsidR="00833B57" w:rsidRPr="00007611">
        <w:rPr>
          <w:rFonts w:ascii="Arial" w:hAnsi="Arial" w:cs="Arial"/>
        </w:rPr>
        <w:t xml:space="preserve"> </w:t>
      </w:r>
    </w:p>
    <w:p w14:paraId="4A05A56C" w14:textId="77777777" w:rsidR="00833B57" w:rsidRPr="00007611" w:rsidRDefault="00833B57" w:rsidP="00007611">
      <w:pPr>
        <w:pStyle w:val="ListParagraph"/>
        <w:autoSpaceDE w:val="0"/>
        <w:autoSpaceDN w:val="0"/>
        <w:adjustRightInd w:val="0"/>
        <w:spacing w:line="276" w:lineRule="auto"/>
        <w:ind w:left="0"/>
        <w:jc w:val="both"/>
        <w:rPr>
          <w:rFonts w:ascii="Arial" w:eastAsia="MS PGothic" w:hAnsi="Arial" w:cs="Arial"/>
          <w:color w:val="000000"/>
          <w:lang w:eastAsia="en-ZA"/>
        </w:rPr>
      </w:pPr>
    </w:p>
    <w:p w14:paraId="55A7ECE3" w14:textId="77777777" w:rsidR="0072423C" w:rsidRPr="00007611" w:rsidRDefault="0072423C" w:rsidP="00007611">
      <w:pPr>
        <w:spacing w:line="276" w:lineRule="auto"/>
        <w:jc w:val="both"/>
        <w:rPr>
          <w:rFonts w:ascii="Arial" w:hAnsi="Arial" w:cs="Arial"/>
        </w:rPr>
      </w:pPr>
      <w:r w:rsidRPr="00007611">
        <w:rPr>
          <w:rFonts w:ascii="Arial" w:hAnsi="Arial" w:cs="Arial"/>
        </w:rPr>
        <w:lastRenderedPageBreak/>
        <w:t xml:space="preserve">The purpose of the </w:t>
      </w:r>
      <w:r w:rsidR="001D029B" w:rsidRPr="00007611">
        <w:rPr>
          <w:rFonts w:ascii="Arial" w:hAnsi="Arial" w:cs="Arial"/>
        </w:rPr>
        <w:t xml:space="preserve">youth </w:t>
      </w:r>
      <w:r w:rsidRPr="00007611">
        <w:rPr>
          <w:rFonts w:ascii="Arial" w:hAnsi="Arial" w:cs="Arial"/>
        </w:rPr>
        <w:t>dialogue was to discuss how land reform and expropriation relates to youth unemployment and economic empowerment. Issues covered included necessary skills needed, access to information on land reform, youth involvement in national discourse, establishment of Commission of Enquiry on the land that was taken from black people</w:t>
      </w:r>
      <w:r w:rsidR="00833B57" w:rsidRPr="00007611">
        <w:rPr>
          <w:rFonts w:ascii="Arial" w:hAnsi="Arial" w:cs="Arial"/>
        </w:rPr>
        <w:t>.</w:t>
      </w:r>
    </w:p>
    <w:p w14:paraId="26379356" w14:textId="77777777" w:rsidR="00833B57" w:rsidRPr="00007611" w:rsidRDefault="00833B57" w:rsidP="00007611">
      <w:pPr>
        <w:spacing w:line="276" w:lineRule="auto"/>
        <w:jc w:val="both"/>
        <w:rPr>
          <w:rFonts w:ascii="Arial" w:hAnsi="Arial" w:cs="Arial"/>
        </w:rPr>
      </w:pPr>
    </w:p>
    <w:p w14:paraId="3D1C2009" w14:textId="77777777" w:rsidR="00833B57" w:rsidRPr="00007611" w:rsidRDefault="00833B57" w:rsidP="00007611">
      <w:pPr>
        <w:spacing w:line="276" w:lineRule="auto"/>
        <w:jc w:val="both"/>
        <w:rPr>
          <w:rFonts w:ascii="Arial" w:hAnsi="Arial" w:cs="Arial"/>
          <w:b/>
        </w:rPr>
      </w:pPr>
      <w:r w:rsidRPr="00007611">
        <w:rPr>
          <w:rFonts w:ascii="Arial" w:hAnsi="Arial" w:cs="Arial"/>
          <w:b/>
        </w:rPr>
        <w:t>30 June 2016</w:t>
      </w:r>
    </w:p>
    <w:p w14:paraId="7B05D248" w14:textId="77777777" w:rsidR="00833B57" w:rsidRPr="00007611" w:rsidRDefault="00833B57" w:rsidP="00007611">
      <w:pPr>
        <w:spacing w:line="276" w:lineRule="auto"/>
        <w:jc w:val="both"/>
        <w:rPr>
          <w:rFonts w:ascii="Arial" w:hAnsi="Arial" w:cs="Arial"/>
          <w:b/>
        </w:rPr>
      </w:pPr>
    </w:p>
    <w:p w14:paraId="29610C45" w14:textId="77777777" w:rsidR="00833B57" w:rsidRPr="00007611" w:rsidRDefault="00833B57" w:rsidP="00007611">
      <w:pPr>
        <w:spacing w:line="276" w:lineRule="auto"/>
        <w:jc w:val="both"/>
        <w:rPr>
          <w:rFonts w:ascii="Arial" w:hAnsi="Arial" w:cs="Arial"/>
        </w:rPr>
      </w:pPr>
      <w:r w:rsidRPr="00007611">
        <w:rPr>
          <w:rFonts w:ascii="Arial" w:hAnsi="Arial" w:cs="Arial"/>
        </w:rPr>
        <w:t xml:space="preserve">Open Government Partnership youth dialogue on Land Reform, Youth Unemployment and Economic Empowerment in Nelspruit, Mpumalanga. </w:t>
      </w:r>
    </w:p>
    <w:p w14:paraId="0B206D24" w14:textId="77777777" w:rsidR="001D029B" w:rsidRPr="00007611" w:rsidRDefault="001D029B" w:rsidP="00007611">
      <w:pPr>
        <w:spacing w:line="276" w:lineRule="auto"/>
        <w:jc w:val="both"/>
        <w:rPr>
          <w:rFonts w:ascii="Arial" w:hAnsi="Arial" w:cs="Arial"/>
          <w:b/>
        </w:rPr>
      </w:pPr>
    </w:p>
    <w:p w14:paraId="7607A8C9" w14:textId="77777777" w:rsidR="00833B57" w:rsidRPr="00007611" w:rsidRDefault="00833B57" w:rsidP="00007611">
      <w:pPr>
        <w:spacing w:line="276" w:lineRule="auto"/>
        <w:jc w:val="both"/>
        <w:rPr>
          <w:rFonts w:ascii="Arial" w:hAnsi="Arial" w:cs="Arial"/>
        </w:rPr>
      </w:pPr>
      <w:r w:rsidRPr="00007611">
        <w:rPr>
          <w:rFonts w:ascii="Arial" w:hAnsi="Arial" w:cs="Arial"/>
        </w:rPr>
        <w:t>The purpose of the youth dialogue was to solicit the opinions of young people on the subject of land and agrarian reform. Furthermore the dialogue strived to establish solutions for the challenges facing the youth of South Africa namely, unemployment and economic disempowerment. Issues that came from the discussions include lack of knowledge and awareness of land reform legislation and initiatives, lack of employment opportunitie</w:t>
      </w:r>
      <w:r w:rsidR="001D029B" w:rsidRPr="00007611">
        <w:rPr>
          <w:rFonts w:ascii="Arial" w:hAnsi="Arial" w:cs="Arial"/>
        </w:rPr>
        <w:t>s available, need for funding</w:t>
      </w:r>
      <w:r w:rsidRPr="00007611">
        <w:rPr>
          <w:rFonts w:ascii="Arial" w:hAnsi="Arial" w:cs="Arial"/>
        </w:rPr>
        <w:t xml:space="preserve"> policy reform and greater monitoring and control of funds within development agencies.</w:t>
      </w:r>
    </w:p>
    <w:p w14:paraId="1EE31564" w14:textId="77777777" w:rsidR="00E16AC9" w:rsidRPr="00007611" w:rsidRDefault="00E16AC9" w:rsidP="00007611">
      <w:pPr>
        <w:spacing w:line="276" w:lineRule="auto"/>
        <w:rPr>
          <w:rFonts w:ascii="Arial" w:hAnsi="Arial" w:cs="Arial"/>
        </w:rPr>
      </w:pPr>
    </w:p>
    <w:p w14:paraId="08B8663D" w14:textId="77777777" w:rsidR="00833B57" w:rsidRPr="00007611" w:rsidRDefault="00833B57" w:rsidP="00007611">
      <w:pPr>
        <w:spacing w:line="276" w:lineRule="auto"/>
        <w:rPr>
          <w:rFonts w:ascii="Arial" w:hAnsi="Arial" w:cs="Arial"/>
        </w:rPr>
      </w:pPr>
    </w:p>
    <w:sectPr w:rsidR="00833B57" w:rsidRPr="00007611"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FA34" w14:textId="77777777" w:rsidR="00503E60" w:rsidRDefault="00503E60">
      <w:r>
        <w:separator/>
      </w:r>
    </w:p>
  </w:endnote>
  <w:endnote w:type="continuationSeparator" w:id="0">
    <w:p w14:paraId="67A44077" w14:textId="77777777"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PGothic">
    <w:altName w:val="Yu Gothic"/>
    <w:charset w:val="80"/>
    <w:family w:val="swiss"/>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5438" w14:textId="77777777" w:rsidR="0072142B" w:rsidRPr="0039423E" w:rsidRDefault="0072142B" w:rsidP="0072142B">
    <w:pPr>
      <w:pStyle w:val="Footer"/>
      <w:jc w:val="both"/>
      <w:rPr>
        <w:rFonts w:ascii="Arial" w:hAnsi="Arial" w:cs="Arial"/>
        <w:color w:val="80808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2BF7" w14:textId="77777777" w:rsidR="0028475F" w:rsidRPr="00007611" w:rsidRDefault="0066183B" w:rsidP="00007611">
    <w:pPr>
      <w:pStyle w:val="Footer"/>
    </w:pPr>
    <w:r w:rsidRPr="0000761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599D" w14:textId="77777777" w:rsidR="00503E60" w:rsidRDefault="00503E60">
      <w:r>
        <w:separator/>
      </w:r>
    </w:p>
  </w:footnote>
  <w:footnote w:type="continuationSeparator" w:id="0">
    <w:p w14:paraId="6798CB08" w14:textId="77777777" w:rsidR="00503E60" w:rsidRDefault="00503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400F" w14:textId="77777777"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24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62D61"/>
    <w:rsid w:val="00273458"/>
    <w:rsid w:val="00273D81"/>
    <w:rsid w:val="00280378"/>
    <w:rsid w:val="0028475F"/>
    <w:rsid w:val="00285C47"/>
    <w:rsid w:val="00290529"/>
    <w:rsid w:val="002A06C8"/>
    <w:rsid w:val="002A1D4D"/>
    <w:rsid w:val="002C432E"/>
    <w:rsid w:val="002D31E7"/>
    <w:rsid w:val="002E0EE8"/>
    <w:rsid w:val="002E7AA8"/>
    <w:rsid w:val="002F75AA"/>
    <w:rsid w:val="003028D3"/>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F1A9B"/>
    <w:rsid w:val="004F32B5"/>
    <w:rsid w:val="004F520F"/>
    <w:rsid w:val="00503E60"/>
    <w:rsid w:val="005107AF"/>
    <w:rsid w:val="00514FC4"/>
    <w:rsid w:val="005207DE"/>
    <w:rsid w:val="00536A20"/>
    <w:rsid w:val="005450F6"/>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777AE"/>
    <w:rsid w:val="007816EA"/>
    <w:rsid w:val="007853B3"/>
    <w:rsid w:val="00786E18"/>
    <w:rsid w:val="007939A1"/>
    <w:rsid w:val="00794504"/>
    <w:rsid w:val="007A3CF9"/>
    <w:rsid w:val="007B2B03"/>
    <w:rsid w:val="007C2727"/>
    <w:rsid w:val="007C6706"/>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9E5840"/>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B13267"/>
    <w:rsid w:val="00B3002A"/>
    <w:rsid w:val="00B31933"/>
    <w:rsid w:val="00B366BD"/>
    <w:rsid w:val="00B66676"/>
    <w:rsid w:val="00B81207"/>
    <w:rsid w:val="00B87B04"/>
    <w:rsid w:val="00BA1F25"/>
    <w:rsid w:val="00BA7B88"/>
    <w:rsid w:val="00BC69E2"/>
    <w:rsid w:val="00BD33FC"/>
    <w:rsid w:val="00BE14EA"/>
    <w:rsid w:val="00C007DD"/>
    <w:rsid w:val="00C27D2F"/>
    <w:rsid w:val="00C77CBB"/>
    <w:rsid w:val="00C81763"/>
    <w:rsid w:val="00C95D84"/>
    <w:rsid w:val="00CB53A4"/>
    <w:rsid w:val="00CB5A7E"/>
    <w:rsid w:val="00CB5ADD"/>
    <w:rsid w:val="00CC0E45"/>
    <w:rsid w:val="00CF40C2"/>
    <w:rsid w:val="00CF4CF3"/>
    <w:rsid w:val="00D24D11"/>
    <w:rsid w:val="00D27283"/>
    <w:rsid w:val="00D27D47"/>
    <w:rsid w:val="00D30C68"/>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A4FD5"/>
    <w:rsid w:val="00EB073A"/>
    <w:rsid w:val="00EB47E2"/>
    <w:rsid w:val="00ED4F6B"/>
    <w:rsid w:val="00EF0A3A"/>
    <w:rsid w:val="00EF6508"/>
    <w:rsid w:val="00EF6692"/>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rap-style:none">
      <v:stroke weight="0" endcap="round"/>
      <v:textbox style="mso-column-count:0;mso-column-margin:0" inset="0,0,0,0"/>
    </o:shapedefaults>
    <o:shapelayout v:ext="edit">
      <o:idmap v:ext="edit" data="1"/>
    </o:shapelayout>
  </w:shapeDefaults>
  <w:doNotEmbedSmartTags/>
  <w:decimalSymbol w:val=","/>
  <w:listSeparator w:val=","/>
  <w14:docId w14:val="36AB81CA"/>
  <w15:docId w15:val="{3324B225-450F-43E3-B6B3-56FEBA8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Sehlabela Chuene</cp:lastModifiedBy>
  <cp:revision>2</cp:revision>
  <cp:lastPrinted>2016-09-12T06:57:00Z</cp:lastPrinted>
  <dcterms:created xsi:type="dcterms:W3CDTF">2016-09-20T05:34:00Z</dcterms:created>
  <dcterms:modified xsi:type="dcterms:W3CDTF">2016-09-20T05:34:00Z</dcterms:modified>
</cp:coreProperties>
</file>