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722E07">
      <w:pPr>
        <w:pStyle w:val="Heading1"/>
        <w:rPr>
          <w:lang w:val="en-US"/>
        </w:rPr>
      </w:pPr>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sidRPr="00F349FC">
        <w:rPr>
          <w:rFonts w:ascii="Arial Narrow" w:hAnsi="Arial Narrow" w:cs="Tunga"/>
          <w:b/>
          <w:sz w:val="24"/>
          <w:szCs w:val="24"/>
          <w:lang w:val="fr-FR"/>
        </w:rPr>
        <w:t xml:space="preserve">: </w:t>
      </w:r>
      <w:r w:rsidR="00C80393" w:rsidRPr="00C80393">
        <w:rPr>
          <w:rFonts w:ascii="Arial Narrow" w:hAnsi="Arial Narrow" w:cs="Times New Roman"/>
          <w:b/>
          <w:bCs/>
          <w:color w:val="000000"/>
          <w:sz w:val="24"/>
          <w:szCs w:val="24"/>
          <w:lang w:val="en-ZA"/>
        </w:rPr>
        <w:t>1734</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8A558E">
        <w:rPr>
          <w:rFonts w:ascii="Arial Narrow" w:hAnsi="Arial Narrow" w:cs="Arial"/>
          <w:b/>
        </w:rPr>
        <w:t>written reply</w:t>
      </w:r>
      <w:r>
        <w:rPr>
          <w:rFonts w:ascii="Arial Narrow" w:hAnsi="Arial Narrow" w:cs="Arial"/>
        </w:rPr>
        <w:t xml:space="preserve"> asked </w:t>
      </w:r>
      <w:r w:rsidR="00C80393" w:rsidRPr="00C80393">
        <w:rPr>
          <w:rFonts w:ascii="Arial Narrow" w:hAnsi="Arial Narrow"/>
          <w:b/>
          <w:bCs/>
        </w:rPr>
        <w:t xml:space="preserve">Prof C T </w:t>
      </w:r>
      <w:proofErr w:type="spellStart"/>
      <w:r w:rsidR="00C80393" w:rsidRPr="00C80393">
        <w:rPr>
          <w:rFonts w:ascii="Arial Narrow" w:hAnsi="Arial Narrow"/>
          <w:b/>
          <w:bCs/>
        </w:rPr>
        <w:t>Msimang</w:t>
      </w:r>
      <w:proofErr w:type="spellEnd"/>
      <w:r w:rsidR="00C80393" w:rsidRPr="00C80393">
        <w:rPr>
          <w:rFonts w:ascii="Arial Narrow" w:hAnsi="Arial Narrow"/>
          <w:b/>
          <w:bCs/>
        </w:rPr>
        <w:t xml:space="preserve"> (IFP</w:t>
      </w:r>
      <w:proofErr w:type="gramStart"/>
      <w:r w:rsidR="00C80393" w:rsidRPr="00C80393">
        <w:rPr>
          <w:rFonts w:ascii="Arial Narrow" w:hAnsi="Arial Narrow"/>
          <w:b/>
          <w:bCs/>
        </w:rPr>
        <w:t xml:space="preserve">) </w:t>
      </w:r>
      <w:r w:rsidR="0096601B" w:rsidRPr="0096601B">
        <w:rPr>
          <w:rFonts w:ascii="Arial Narrow" w:hAnsi="Arial Narrow"/>
          <w:b/>
          <w:bCs/>
        </w:rPr>
        <w:t xml:space="preserve"> </w:t>
      </w:r>
      <w:r w:rsidRPr="00596DDE">
        <w:rPr>
          <w:rFonts w:ascii="Arial Narrow" w:hAnsi="Arial Narrow"/>
          <w:b/>
          <w:bCs/>
        </w:rPr>
        <w:t>to</w:t>
      </w:r>
      <w:proofErr w:type="gramEnd"/>
      <w:r w:rsidRPr="00596DDE">
        <w:rPr>
          <w:rFonts w:ascii="Arial Narrow" w:hAnsi="Arial Narrow"/>
          <w:b/>
          <w:bCs/>
        </w:rPr>
        <w:t xml:space="preserve"> ask the Minister of Mineral Resources and Energy</w:t>
      </w:r>
      <w:r>
        <w:rPr>
          <w:rFonts w:ascii="Arial Narrow" w:hAnsi="Arial Narrow"/>
          <w:b/>
          <w:bCs/>
        </w:rPr>
        <w:t xml:space="preserve">: </w:t>
      </w:r>
    </w:p>
    <w:p w:rsidR="00F349FC" w:rsidRDefault="00F349FC" w:rsidP="00F349FC">
      <w:pPr>
        <w:spacing w:before="100" w:beforeAutospacing="1" w:after="100" w:afterAutospacing="1" w:line="360" w:lineRule="auto"/>
        <w:jc w:val="both"/>
        <w:outlineLvl w:val="0"/>
        <w:rPr>
          <w:rFonts w:ascii="Arial Narrow" w:hAnsi="Arial Narrow" w:cs="Arial"/>
          <w:b/>
          <w:sz w:val="24"/>
          <w:szCs w:val="24"/>
          <w:lang w:val="en-ZA"/>
        </w:rPr>
      </w:pPr>
    </w:p>
    <w:p w:rsidR="00F349FC" w:rsidRDefault="00F349FC" w:rsidP="00F349FC">
      <w:pPr>
        <w:spacing w:before="100" w:beforeAutospacing="1" w:after="100" w:afterAutospacing="1" w:line="240" w:lineRule="auto"/>
        <w:jc w:val="both"/>
        <w:outlineLvl w:val="0"/>
        <w:rPr>
          <w:rFonts w:ascii="Arial Narrow" w:hAnsi="Arial Narrow"/>
          <w:sz w:val="24"/>
          <w:szCs w:val="24"/>
        </w:rPr>
      </w:pPr>
    </w:p>
    <w:p w:rsidR="00F349FC" w:rsidRDefault="00F349FC" w:rsidP="00F349FC">
      <w:pPr>
        <w:spacing w:after="0" w:line="240" w:lineRule="auto"/>
        <w:rPr>
          <w:rFonts w:ascii="Arial Narrow" w:hAnsi="Arial Narrow" w:cs="Tunga"/>
          <w:b/>
          <w:sz w:val="24"/>
          <w:szCs w:val="24"/>
          <w:lang w:val="en-ZA"/>
        </w:rPr>
      </w:pPr>
    </w:p>
    <w:p w:rsidR="00CD52E6" w:rsidRDefault="00CD52E6" w:rsidP="00CD52E6">
      <w:pPr>
        <w:spacing w:after="0" w:line="276" w:lineRule="auto"/>
        <w:rPr>
          <w:rFonts w:ascii="Arial Narrow" w:hAnsi="Arial Narrow" w:cs="Tunga"/>
          <w:b/>
          <w:sz w:val="24"/>
          <w:szCs w:val="24"/>
          <w:lang w:val="en-ZA"/>
        </w:rPr>
      </w:pPr>
      <w:r>
        <w:rPr>
          <w:rFonts w:ascii="Arial Narrow" w:hAnsi="Arial Narrow" w:cs="Tunga"/>
          <w:b/>
          <w:sz w:val="24"/>
          <w:szCs w:val="24"/>
          <w:lang w:val="en-ZA"/>
        </w:rPr>
        <w:t>Ms N Ngcwabe</w:t>
      </w:r>
    </w:p>
    <w:p w:rsidR="00CD52E6" w:rsidRDefault="00CD52E6" w:rsidP="00CD52E6">
      <w:pPr>
        <w:spacing w:after="0" w:line="276" w:lineRule="auto"/>
        <w:rPr>
          <w:rFonts w:ascii="Arial Narrow" w:hAnsi="Arial Narrow" w:cs="Tunga"/>
          <w:b/>
          <w:sz w:val="24"/>
          <w:szCs w:val="24"/>
          <w:lang w:val="en-ZA"/>
        </w:rPr>
      </w:pPr>
      <w:r>
        <w:rPr>
          <w:rFonts w:ascii="Arial Narrow" w:hAnsi="Arial Narrow" w:cs="Tunga"/>
          <w:b/>
          <w:sz w:val="24"/>
          <w:szCs w:val="24"/>
          <w:lang w:val="en-ZA"/>
        </w:rPr>
        <w:t>Deputy Director General: Mining, Minerals and Energy Policy Development</w:t>
      </w:r>
    </w:p>
    <w:p w:rsidR="00CD52E6" w:rsidRDefault="00CD52E6" w:rsidP="00CD52E6">
      <w:pPr>
        <w:spacing w:after="0" w:line="276" w:lineRule="auto"/>
        <w:rPr>
          <w:rFonts w:ascii="Arial Narrow" w:hAnsi="Arial Narrow" w:cs="Tunga"/>
          <w:b/>
          <w:sz w:val="24"/>
          <w:szCs w:val="24"/>
          <w:lang w:val="en-ZA"/>
        </w:rPr>
      </w:pPr>
      <w:r>
        <w:rPr>
          <w:rFonts w:ascii="Arial Narrow" w:hAnsi="Arial Narrow" w:cs="Tunga"/>
          <w:b/>
          <w:sz w:val="24"/>
          <w:szCs w:val="24"/>
          <w:lang w:val="en-ZA"/>
        </w:rPr>
        <w:t>…</w:t>
      </w:r>
      <w:r w:rsidR="00C42133">
        <w:rPr>
          <w:rFonts w:ascii="Arial Narrow" w:hAnsi="Arial Narrow" w:cs="Tunga"/>
          <w:b/>
          <w:sz w:val="24"/>
          <w:szCs w:val="24"/>
          <w:lang w:val="en-ZA"/>
        </w:rPr>
        <w:t xml:space="preserve">10 </w:t>
      </w:r>
      <w:r>
        <w:rPr>
          <w:rFonts w:ascii="Arial Narrow" w:hAnsi="Arial Narrow" w:cs="Tunga"/>
          <w:b/>
          <w:sz w:val="24"/>
          <w:szCs w:val="24"/>
          <w:lang w:val="en-ZA"/>
        </w:rPr>
        <w:t>/</w:t>
      </w:r>
      <w:r w:rsidR="00C42133">
        <w:rPr>
          <w:rFonts w:ascii="Arial Narrow" w:hAnsi="Arial Narrow" w:cs="Tunga"/>
          <w:b/>
          <w:sz w:val="24"/>
          <w:szCs w:val="24"/>
          <w:lang w:val="en-ZA"/>
        </w:rPr>
        <w:t xml:space="preserve">06 </w:t>
      </w:r>
      <w:r>
        <w:rPr>
          <w:rFonts w:ascii="Arial Narrow" w:hAnsi="Arial Narrow" w:cs="Tunga"/>
          <w:b/>
          <w:sz w:val="24"/>
          <w:szCs w:val="24"/>
          <w:lang w:val="en-ZA"/>
        </w:rPr>
        <w:t>/2021</w:t>
      </w:r>
    </w:p>
    <w:p w:rsidR="00C42133" w:rsidRDefault="00C42133" w:rsidP="00CD52E6">
      <w:pPr>
        <w:spacing w:after="0" w:line="276" w:lineRule="auto"/>
        <w:rPr>
          <w:rFonts w:ascii="Arial Narrow" w:hAnsi="Arial Narrow" w:cs="Tunga"/>
          <w:b/>
          <w:sz w:val="24"/>
          <w:szCs w:val="24"/>
          <w:lang w:val="en-ZA"/>
        </w:rPr>
      </w:pPr>
    </w:p>
    <w:p w:rsidR="00CD52E6" w:rsidRDefault="00CD52E6" w:rsidP="00CD52E6">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C80393" w:rsidRPr="00C80393" w:rsidRDefault="00C80393" w:rsidP="00C80393">
      <w:pPr>
        <w:spacing w:line="360" w:lineRule="auto"/>
        <w:jc w:val="both"/>
        <w:rPr>
          <w:rFonts w:ascii="Arial Narrow" w:hAnsi="Arial Narrow" w:cs="Times New Roman"/>
          <w:b/>
          <w:bCs/>
          <w:color w:val="000000"/>
          <w:sz w:val="24"/>
          <w:szCs w:val="24"/>
          <w:lang w:val="en-ZA"/>
        </w:rPr>
      </w:pPr>
      <w:r w:rsidRPr="00C80393">
        <w:rPr>
          <w:rFonts w:ascii="Arial Narrow" w:hAnsi="Arial Narrow" w:cs="Times New Roman"/>
          <w:b/>
          <w:bCs/>
          <w:color w:val="000000"/>
          <w:sz w:val="24"/>
          <w:szCs w:val="24"/>
          <w:lang w:val="en-ZA"/>
        </w:rPr>
        <w:lastRenderedPageBreak/>
        <w:t xml:space="preserve">1734. Prof C T </w:t>
      </w:r>
      <w:proofErr w:type="spellStart"/>
      <w:r w:rsidRPr="00C80393">
        <w:rPr>
          <w:rFonts w:ascii="Arial Narrow" w:hAnsi="Arial Narrow" w:cs="Times New Roman"/>
          <w:b/>
          <w:bCs/>
          <w:color w:val="000000"/>
          <w:sz w:val="24"/>
          <w:szCs w:val="24"/>
          <w:lang w:val="en-ZA"/>
        </w:rPr>
        <w:t>Msimang</w:t>
      </w:r>
      <w:proofErr w:type="spellEnd"/>
      <w:r w:rsidRPr="00C80393">
        <w:rPr>
          <w:rFonts w:ascii="Arial Narrow" w:hAnsi="Arial Narrow" w:cs="Times New Roman"/>
          <w:b/>
          <w:bCs/>
          <w:color w:val="000000"/>
          <w:sz w:val="24"/>
          <w:szCs w:val="24"/>
          <w:lang w:val="en-ZA"/>
        </w:rPr>
        <w:t xml:space="preserve"> (IFP) to ask the Minister of Mineral Resources and Energy:</w:t>
      </w:r>
    </w:p>
    <w:p w:rsidR="00C80393" w:rsidRPr="00C80393" w:rsidRDefault="00C80393" w:rsidP="00322AA3">
      <w:pPr>
        <w:spacing w:line="360" w:lineRule="auto"/>
        <w:jc w:val="both"/>
        <w:rPr>
          <w:rFonts w:ascii="Arial Narrow" w:hAnsi="Arial Narrow" w:cs="Times New Roman"/>
          <w:color w:val="000000"/>
          <w:sz w:val="24"/>
          <w:szCs w:val="24"/>
          <w:lang w:val="en-ZA"/>
        </w:rPr>
      </w:pPr>
      <w:r w:rsidRPr="00C80393">
        <w:rPr>
          <w:rFonts w:ascii="Arial Narrow" w:hAnsi="Arial Narrow" w:cs="Times New Roman"/>
          <w:color w:val="000000"/>
          <w:sz w:val="24"/>
          <w:szCs w:val="24"/>
          <w:lang w:val="en-ZA"/>
        </w:rPr>
        <w:t>Whether, with regard to the regulation of generation of electricity by private parties, which is currently capped at 10MW, the Government will increase the limit to allow for more capacity to avert electricity challenges facing the Republic; if not, why not; if so, what are the further relevant details? NW1945E</w:t>
      </w:r>
    </w:p>
    <w:p w:rsidR="00C80393" w:rsidRDefault="00C80393" w:rsidP="00C80393">
      <w:pPr>
        <w:spacing w:line="360" w:lineRule="auto"/>
        <w:jc w:val="both"/>
        <w:rPr>
          <w:rFonts w:ascii="Arial Narrow" w:hAnsi="Arial Narrow" w:cs="Times New Roman"/>
          <w:b/>
          <w:bCs/>
          <w:color w:val="000000"/>
          <w:sz w:val="24"/>
          <w:szCs w:val="24"/>
          <w:lang w:val="en-ZA"/>
        </w:rPr>
      </w:pPr>
    </w:p>
    <w:p w:rsidR="00F2073F" w:rsidRPr="00342C20" w:rsidRDefault="00F2073F" w:rsidP="00C80393">
      <w:pPr>
        <w:spacing w:line="360" w:lineRule="auto"/>
        <w:jc w:val="both"/>
        <w:rPr>
          <w:rFonts w:ascii="Arial Narrow" w:hAnsi="Arial Narrow"/>
          <w:b/>
          <w:bCs/>
          <w:sz w:val="24"/>
          <w:szCs w:val="24"/>
        </w:rPr>
      </w:pPr>
      <w:r w:rsidRPr="00342C20">
        <w:rPr>
          <w:rFonts w:ascii="Arial Narrow" w:hAnsi="Arial Narrow"/>
          <w:b/>
          <w:bCs/>
          <w:sz w:val="24"/>
          <w:szCs w:val="24"/>
        </w:rPr>
        <w:t xml:space="preserve">Reply </w:t>
      </w:r>
    </w:p>
    <w:p w:rsidR="00342C20" w:rsidRPr="00342C20" w:rsidRDefault="00342C20" w:rsidP="0007101C">
      <w:pPr>
        <w:tabs>
          <w:tab w:val="left" w:pos="945"/>
        </w:tabs>
        <w:spacing w:line="360" w:lineRule="auto"/>
        <w:jc w:val="both"/>
        <w:rPr>
          <w:rFonts w:ascii="Arial Narrow" w:hAnsi="Arial Narrow"/>
          <w:bCs/>
          <w:sz w:val="24"/>
          <w:szCs w:val="24"/>
        </w:rPr>
      </w:pPr>
      <w:r w:rsidRPr="00342C20">
        <w:rPr>
          <w:rFonts w:ascii="Arial Narrow" w:hAnsi="Arial Narrow"/>
          <w:bCs/>
          <w:sz w:val="24"/>
          <w:szCs w:val="24"/>
        </w:rPr>
        <w:t>Yes.</w:t>
      </w:r>
    </w:p>
    <w:p w:rsidR="00342C20" w:rsidRPr="00342C20" w:rsidRDefault="00342C20" w:rsidP="0007101C">
      <w:pPr>
        <w:tabs>
          <w:tab w:val="left" w:pos="945"/>
        </w:tabs>
        <w:spacing w:line="360" w:lineRule="auto"/>
        <w:jc w:val="both"/>
        <w:rPr>
          <w:rFonts w:ascii="Arial Narrow" w:hAnsi="Arial Narrow" w:cs="Helvetica"/>
          <w:color w:val="333333"/>
          <w:sz w:val="24"/>
          <w:szCs w:val="24"/>
          <w:shd w:val="clear" w:color="auto" w:fill="FFFFFF"/>
        </w:rPr>
      </w:pPr>
      <w:r w:rsidRPr="00342C20">
        <w:rPr>
          <w:rFonts w:ascii="Arial Narrow" w:hAnsi="Arial Narrow" w:cs="Helvetica"/>
          <w:color w:val="333333"/>
          <w:sz w:val="24"/>
          <w:szCs w:val="24"/>
          <w:shd w:val="clear" w:color="auto" w:fill="FFFFFF"/>
        </w:rPr>
        <w:t>Schedule 2 of the Electricity Regulation Act will be amended to increase the NERSA licensing threshold for embedded generation projects from 1 MW to 100 MW.</w:t>
      </w:r>
    </w:p>
    <w:sectPr w:rsidR="00342C20" w:rsidRPr="00342C20" w:rsidSect="000F23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48" w:rsidRDefault="00867248" w:rsidP="00E04DDF">
      <w:pPr>
        <w:spacing w:after="0" w:line="240" w:lineRule="auto"/>
      </w:pPr>
      <w:r>
        <w:separator/>
      </w:r>
    </w:p>
  </w:endnote>
  <w:endnote w:type="continuationSeparator" w:id="0">
    <w:p w:rsidR="00867248" w:rsidRDefault="00867248"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48" w:rsidRDefault="00867248" w:rsidP="00E04DDF">
      <w:pPr>
        <w:spacing w:after="0" w:line="240" w:lineRule="auto"/>
      </w:pPr>
      <w:r>
        <w:separator/>
      </w:r>
    </w:p>
  </w:footnote>
  <w:footnote w:type="continuationSeparator" w:id="0">
    <w:p w:rsidR="00867248" w:rsidRDefault="00867248" w:rsidP="00E04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3B9"/>
    <w:multiLevelType w:val="hybridMultilevel"/>
    <w:tmpl w:val="B1D02E4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61315985"/>
    <w:multiLevelType w:val="hybridMultilevel"/>
    <w:tmpl w:val="323219F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1"/>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596DDE"/>
    <w:rsid w:val="0007101C"/>
    <w:rsid w:val="000A7BD3"/>
    <w:rsid w:val="000B239A"/>
    <w:rsid w:val="000F23A0"/>
    <w:rsid w:val="000F5D10"/>
    <w:rsid w:val="00187759"/>
    <w:rsid w:val="001A4CD0"/>
    <w:rsid w:val="00217F8F"/>
    <w:rsid w:val="00264D47"/>
    <w:rsid w:val="002B6AD2"/>
    <w:rsid w:val="00322AA3"/>
    <w:rsid w:val="00342C20"/>
    <w:rsid w:val="00403D1C"/>
    <w:rsid w:val="004A67E2"/>
    <w:rsid w:val="004D4904"/>
    <w:rsid w:val="004D601E"/>
    <w:rsid w:val="00562F29"/>
    <w:rsid w:val="00596DDE"/>
    <w:rsid w:val="005D435F"/>
    <w:rsid w:val="006D1D74"/>
    <w:rsid w:val="00706166"/>
    <w:rsid w:val="00722E07"/>
    <w:rsid w:val="00726CA3"/>
    <w:rsid w:val="00770F3D"/>
    <w:rsid w:val="007F3C36"/>
    <w:rsid w:val="00867248"/>
    <w:rsid w:val="008772E0"/>
    <w:rsid w:val="008A558E"/>
    <w:rsid w:val="008C1A7E"/>
    <w:rsid w:val="008F6438"/>
    <w:rsid w:val="00965D09"/>
    <w:rsid w:val="0096601B"/>
    <w:rsid w:val="00983AFB"/>
    <w:rsid w:val="00AD14CE"/>
    <w:rsid w:val="00B3406E"/>
    <w:rsid w:val="00B90928"/>
    <w:rsid w:val="00BB6244"/>
    <w:rsid w:val="00BE3D78"/>
    <w:rsid w:val="00C20DCC"/>
    <w:rsid w:val="00C42133"/>
    <w:rsid w:val="00C63BB8"/>
    <w:rsid w:val="00C80393"/>
    <w:rsid w:val="00CD52E6"/>
    <w:rsid w:val="00D009E0"/>
    <w:rsid w:val="00E04DDF"/>
    <w:rsid w:val="00E83AC8"/>
    <w:rsid w:val="00E9012A"/>
    <w:rsid w:val="00F2073F"/>
    <w:rsid w:val="00F23D84"/>
    <w:rsid w:val="00F349FC"/>
    <w:rsid w:val="00F726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paragraph" w:styleId="Heading1">
    <w:name w:val="heading 1"/>
    <w:basedOn w:val="Normal"/>
    <w:next w:val="Normal"/>
    <w:link w:val="Heading1Char"/>
    <w:uiPriority w:val="9"/>
    <w:qFormat/>
    <w:rsid w:val="00722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BalloonText">
    <w:name w:val="Balloon Text"/>
    <w:basedOn w:val="Normal"/>
    <w:link w:val="BalloonTextChar"/>
    <w:uiPriority w:val="99"/>
    <w:semiHidden/>
    <w:unhideWhenUsed/>
    <w:rsid w:val="00726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A3"/>
    <w:rPr>
      <w:rFonts w:ascii="Segoe UI" w:hAnsi="Segoe UI" w:cs="Segoe UI"/>
      <w:sz w:val="18"/>
      <w:szCs w:val="18"/>
      <w:lang w:val="en-GB"/>
    </w:rPr>
  </w:style>
  <w:style w:type="paragraph" w:styleId="ListParagraph">
    <w:name w:val="List Paragraph"/>
    <w:basedOn w:val="Normal"/>
    <w:uiPriority w:val="34"/>
    <w:qFormat/>
    <w:rsid w:val="0096601B"/>
    <w:pPr>
      <w:ind w:left="720"/>
      <w:contextualSpacing/>
    </w:pPr>
  </w:style>
  <w:style w:type="character" w:customStyle="1" w:styleId="Heading1Char">
    <w:name w:val="Heading 1 Char"/>
    <w:basedOn w:val="DefaultParagraphFont"/>
    <w:link w:val="Heading1"/>
    <w:uiPriority w:val="9"/>
    <w:rsid w:val="00722E0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2021-03-08T13:11:00Z</cp:lastPrinted>
  <dcterms:created xsi:type="dcterms:W3CDTF">2021-08-06T13:06:00Z</dcterms:created>
  <dcterms:modified xsi:type="dcterms:W3CDTF">2021-08-06T13:06:00Z</dcterms:modified>
</cp:coreProperties>
</file>