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08.5pt;margin-top:-35.95pt;width:91.5pt;height:102.4pt;z-index:251657728">
            <v:imagedata r:id="rId11" o:title=""/>
            <w10:wrap type="square"/>
          </v:shape>
          <o:OLEObject Type="Embed" ProgID="MSPhotoEd.3" ShapeID="_x0000_s2054" DrawAspect="Content" ObjectID="_1714388657"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0576EE" w:rsidRDefault="00C35053" w:rsidP="00C35053">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C35053" w:rsidRPr="000576EE" w:rsidRDefault="00C35053" w:rsidP="00C35053">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C35053" w:rsidRPr="000576EE" w:rsidRDefault="00C35053" w:rsidP="00B67AED">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E5478C" w:rsidRDefault="00E5478C" w:rsidP="00E5478C">
      <w:pPr>
        <w:tabs>
          <w:tab w:val="center" w:pos="5044"/>
          <w:tab w:val="left" w:pos="9140"/>
        </w:tabs>
        <w:spacing w:before="19" w:line="264" w:lineRule="auto"/>
        <w:ind w:left="20" w:right="18"/>
        <w:rPr>
          <w:rFonts w:ascii="Arial" w:hAnsi="Arial" w:cs="Arial"/>
          <w:b/>
          <w:bCs/>
          <w:szCs w:val="24"/>
          <w:lang w:eastAsia="en-US"/>
        </w:rPr>
      </w:pPr>
    </w:p>
    <w:p w:rsidR="008C10CA" w:rsidRPr="00276A15" w:rsidRDefault="008C10CA" w:rsidP="008C10CA">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06</w:t>
      </w:r>
      <w:r w:rsidRPr="00276A15">
        <w:rPr>
          <w:rFonts w:ascii="Arial" w:hAnsi="Arial" w:cs="Arial"/>
          <w:bCs/>
          <w:szCs w:val="24"/>
          <w:lang w:eastAsia="en-US"/>
        </w:rPr>
        <w:t xml:space="preserve"> </w:t>
      </w:r>
      <w:r>
        <w:rPr>
          <w:rFonts w:ascii="Arial" w:hAnsi="Arial" w:cs="Arial"/>
          <w:bCs/>
          <w:szCs w:val="24"/>
          <w:lang w:eastAsia="en-US"/>
        </w:rPr>
        <w:t>May</w:t>
      </w:r>
      <w:r w:rsidRPr="00276A15">
        <w:rPr>
          <w:rFonts w:ascii="Arial" w:hAnsi="Arial" w:cs="Arial"/>
          <w:bCs/>
          <w:szCs w:val="24"/>
          <w:lang w:eastAsia="en-US"/>
        </w:rPr>
        <w:t xml:space="preserve"> 2022</w:t>
      </w:r>
    </w:p>
    <w:p w:rsidR="008C10CA" w:rsidRPr="00276A15" w:rsidRDefault="008C10CA" w:rsidP="008C10CA">
      <w:pPr>
        <w:tabs>
          <w:tab w:val="center" w:pos="5044"/>
          <w:tab w:val="left" w:pos="9140"/>
        </w:tabs>
        <w:spacing w:before="19" w:line="266" w:lineRule="auto"/>
        <w:ind w:left="20" w:right="18"/>
        <w:jc w:val="center"/>
        <w:rPr>
          <w:rFonts w:ascii="Arial" w:hAnsi="Arial" w:cs="Arial"/>
          <w:bCs/>
          <w:szCs w:val="24"/>
          <w:lang w:eastAsia="en-US"/>
        </w:rPr>
      </w:pPr>
    </w:p>
    <w:p w:rsidR="008C10CA" w:rsidRPr="00276A15" w:rsidRDefault="008C10CA" w:rsidP="008C10CA">
      <w:pPr>
        <w:tabs>
          <w:tab w:val="center" w:pos="5044"/>
          <w:tab w:val="left" w:pos="9140"/>
        </w:tabs>
        <w:spacing w:before="19" w:line="266" w:lineRule="auto"/>
        <w:ind w:left="20" w:right="18"/>
        <w:jc w:val="center"/>
        <w:rPr>
          <w:rFonts w:ascii="Arial" w:hAnsi="Arial" w:cs="Arial"/>
          <w:bCs/>
          <w:szCs w:val="24"/>
          <w:lang w:eastAsia="en-US"/>
        </w:rPr>
      </w:pPr>
    </w:p>
    <w:p w:rsidR="009B078D" w:rsidRDefault="009B078D" w:rsidP="009B078D">
      <w:pPr>
        <w:jc w:val="both"/>
        <w:rPr>
          <w:rFonts w:ascii="Arial" w:hAnsi="Arial" w:cs="Arial"/>
          <w:b/>
          <w:szCs w:val="24"/>
          <w:lang w:eastAsia="en-US"/>
        </w:rPr>
      </w:pPr>
      <w:r w:rsidRPr="00276A15">
        <w:rPr>
          <w:rFonts w:ascii="Arial" w:hAnsi="Arial" w:cs="Arial"/>
          <w:b/>
          <w:szCs w:val="24"/>
          <w:lang w:eastAsia="en-US"/>
        </w:rPr>
        <w:t>1</w:t>
      </w:r>
      <w:r>
        <w:rPr>
          <w:rFonts w:ascii="Arial" w:hAnsi="Arial" w:cs="Arial"/>
          <w:b/>
          <w:szCs w:val="24"/>
          <w:lang w:eastAsia="en-US"/>
        </w:rPr>
        <w:t>732</w:t>
      </w:r>
      <w:r w:rsidRPr="00276A15">
        <w:rPr>
          <w:rFonts w:ascii="Arial" w:hAnsi="Arial" w:cs="Arial"/>
          <w:b/>
          <w:szCs w:val="24"/>
          <w:lang w:eastAsia="en-US"/>
        </w:rPr>
        <w:t>.</w:t>
      </w:r>
      <w:r>
        <w:rPr>
          <w:rFonts w:ascii="Arial" w:hAnsi="Arial" w:cs="Arial"/>
          <w:b/>
          <w:szCs w:val="24"/>
          <w:lang w:eastAsia="en-US"/>
        </w:rPr>
        <w:t>Mr M Hlengwa</w:t>
      </w:r>
      <w:r w:rsidRPr="00276A15">
        <w:rPr>
          <w:rFonts w:ascii="Arial" w:hAnsi="Arial" w:cs="Arial"/>
          <w:b/>
          <w:szCs w:val="24"/>
          <w:lang w:eastAsia="en-US"/>
        </w:rPr>
        <w:t xml:space="preserve"> (</w:t>
      </w:r>
      <w:r>
        <w:rPr>
          <w:rFonts w:ascii="Arial" w:hAnsi="Arial" w:cs="Arial"/>
          <w:b/>
          <w:szCs w:val="24"/>
          <w:lang w:eastAsia="en-US"/>
        </w:rPr>
        <w:t>IFP</w:t>
      </w:r>
      <w:r w:rsidRPr="00276A15">
        <w:rPr>
          <w:rFonts w:ascii="Arial" w:hAnsi="Arial" w:cs="Arial"/>
          <w:b/>
          <w:szCs w:val="24"/>
          <w:lang w:eastAsia="en-US"/>
        </w:rPr>
        <w:t>) to ask the Minister of International Relations and Cooperation:</w:t>
      </w:r>
    </w:p>
    <w:p w:rsidR="009B078D" w:rsidRDefault="009B078D" w:rsidP="009B078D">
      <w:pPr>
        <w:jc w:val="both"/>
        <w:rPr>
          <w:rFonts w:ascii="Arial" w:hAnsi="Arial" w:cs="Arial"/>
          <w:b/>
          <w:szCs w:val="24"/>
          <w:lang w:eastAsia="en-US"/>
        </w:rPr>
      </w:pPr>
    </w:p>
    <w:p w:rsidR="009B078D" w:rsidRDefault="009B078D" w:rsidP="009B078D">
      <w:pPr>
        <w:jc w:val="both"/>
        <w:rPr>
          <w:rFonts w:ascii="Arial" w:hAnsi="Arial" w:cs="Arial"/>
          <w:bCs/>
          <w:szCs w:val="24"/>
          <w:lang w:eastAsia="en-US"/>
        </w:rPr>
      </w:pPr>
      <w:r>
        <w:rPr>
          <w:rFonts w:ascii="Arial" w:hAnsi="Arial" w:cs="Arial"/>
          <w:bCs/>
          <w:szCs w:val="24"/>
          <w:lang w:eastAsia="en-US"/>
        </w:rPr>
        <w:t>Whether there were any new agreements that were signed by the Deputy Minister, Ms K C Mashego – Dlamini, and the Indian Minister of State External Affairs, Mr V Muraleedharan relating to trade, commercial engagement, foreign direct investment and partnerships between India and the Republic f</w:t>
      </w:r>
      <w:r w:rsidR="00A30F5E">
        <w:rPr>
          <w:rFonts w:ascii="Arial" w:hAnsi="Arial" w:cs="Arial"/>
          <w:bCs/>
          <w:szCs w:val="24"/>
          <w:lang w:eastAsia="en-US"/>
        </w:rPr>
        <w:t>rom</w:t>
      </w:r>
      <w:r>
        <w:rPr>
          <w:rFonts w:ascii="Arial" w:hAnsi="Arial" w:cs="Arial"/>
          <w:bCs/>
          <w:szCs w:val="24"/>
          <w:lang w:eastAsia="en-US"/>
        </w:rPr>
        <w:t xml:space="preserve"> 25 April 2022 to 27 April 2022 (details furnished); if not, what is the position in this regard; if so, what are the details?</w:t>
      </w:r>
    </w:p>
    <w:p w:rsidR="009B078D" w:rsidRPr="006274AF" w:rsidRDefault="009B078D" w:rsidP="009B078D">
      <w:pPr>
        <w:jc w:val="both"/>
        <w:rPr>
          <w:rFonts w:ascii="Arial" w:hAnsi="Arial" w:cs="Arial"/>
          <w:b/>
          <w:szCs w:val="24"/>
          <w:lang w:eastAsia="en-US"/>
        </w:rPr>
      </w:pPr>
      <w:r>
        <w:rPr>
          <w:rFonts w:ascii="Arial" w:hAnsi="Arial" w:cs="Arial"/>
          <w:b/>
          <w:szCs w:val="24"/>
          <w:lang w:eastAsia="en-US"/>
        </w:rPr>
        <w:t>NW2059E</w:t>
      </w:r>
    </w:p>
    <w:p w:rsidR="008C10CA" w:rsidRPr="00276A15" w:rsidRDefault="008C10CA" w:rsidP="008C10CA">
      <w:pPr>
        <w:ind w:left="720"/>
        <w:jc w:val="both"/>
        <w:rPr>
          <w:rFonts w:ascii="Arial" w:hAnsi="Arial" w:cs="Arial"/>
          <w:bCs/>
          <w:i/>
          <w:szCs w:val="24"/>
          <w:lang w:eastAsia="en-US"/>
        </w:rPr>
      </w:pPr>
    </w:p>
    <w:p w:rsidR="009B078D" w:rsidRDefault="009B078D" w:rsidP="00315E6B">
      <w:pPr>
        <w:jc w:val="both"/>
        <w:rPr>
          <w:rFonts w:ascii="Arial" w:hAnsi="Arial" w:cs="Arial"/>
          <w:b/>
          <w:szCs w:val="24"/>
          <w:lang w:eastAsia="en-US"/>
        </w:rPr>
      </w:pPr>
    </w:p>
    <w:p w:rsidR="00315E6B" w:rsidRPr="009E048C" w:rsidRDefault="009E18F7" w:rsidP="00315E6B">
      <w:pPr>
        <w:jc w:val="both"/>
        <w:rPr>
          <w:rFonts w:ascii="Arial" w:hAnsi="Arial" w:cs="Arial"/>
          <w:bCs/>
          <w:i/>
          <w:szCs w:val="24"/>
          <w:lang w:eastAsia="en-US"/>
        </w:rPr>
      </w:pPr>
      <w:r w:rsidRPr="00E325C5">
        <w:rPr>
          <w:rFonts w:ascii="Arial" w:hAnsi="Arial" w:cs="Arial"/>
          <w:b/>
          <w:szCs w:val="24"/>
          <w:lang w:eastAsia="en-US"/>
        </w:rPr>
        <w:t>REPLY</w:t>
      </w:r>
    </w:p>
    <w:p w:rsidR="00442317" w:rsidRDefault="00442317" w:rsidP="00442317">
      <w:pPr>
        <w:jc w:val="both"/>
        <w:rPr>
          <w:rFonts w:ascii="Arial" w:hAnsi="Arial" w:cs="Arial"/>
          <w:bCs/>
          <w:sz w:val="20"/>
          <w:lang w:eastAsia="en-US"/>
        </w:rPr>
      </w:pPr>
    </w:p>
    <w:p w:rsidR="00442317" w:rsidRPr="00442317" w:rsidRDefault="00442317" w:rsidP="00442317">
      <w:pPr>
        <w:jc w:val="both"/>
        <w:rPr>
          <w:rFonts w:ascii="Arial" w:hAnsi="Arial" w:cs="Arial"/>
          <w:bCs/>
          <w:szCs w:val="24"/>
          <w:lang w:eastAsia="en-US"/>
        </w:rPr>
      </w:pPr>
      <w:r w:rsidRPr="00442317">
        <w:rPr>
          <w:rFonts w:ascii="Arial" w:hAnsi="Arial" w:cs="Arial"/>
          <w:bCs/>
          <w:szCs w:val="24"/>
          <w:lang w:eastAsia="en-US"/>
        </w:rPr>
        <w:t>There were no new agreements signed between South Africa and India during the recent visit by Deputy Minister, Ms K C Mashego-Dlamini to New Delhi, India.</w:t>
      </w:r>
    </w:p>
    <w:p w:rsidR="00442317" w:rsidRPr="00442317" w:rsidRDefault="00442317" w:rsidP="00442317">
      <w:pPr>
        <w:jc w:val="both"/>
        <w:rPr>
          <w:rFonts w:ascii="Arial" w:hAnsi="Arial" w:cs="Arial"/>
          <w:bCs/>
          <w:szCs w:val="24"/>
          <w:lang w:eastAsia="en-US"/>
        </w:rPr>
      </w:pPr>
    </w:p>
    <w:p w:rsidR="0045441C" w:rsidRDefault="00442317" w:rsidP="00442317">
      <w:pPr>
        <w:jc w:val="both"/>
        <w:rPr>
          <w:rFonts w:ascii="Arial" w:hAnsi="Arial" w:cs="Arial"/>
          <w:bCs/>
          <w:szCs w:val="24"/>
          <w:lang w:eastAsia="en-US"/>
        </w:rPr>
      </w:pPr>
      <w:r w:rsidRPr="00442317">
        <w:rPr>
          <w:rFonts w:ascii="Arial" w:hAnsi="Arial" w:cs="Arial"/>
          <w:bCs/>
          <w:szCs w:val="24"/>
          <w:lang w:eastAsia="en-US"/>
        </w:rPr>
        <w:t>Deputy Minister K C Mashego-Dlamini represented the Minister of International Relations, Dr Pandor at the 7</w:t>
      </w:r>
      <w:r w:rsidRPr="00442317">
        <w:rPr>
          <w:rFonts w:ascii="Arial" w:hAnsi="Arial" w:cs="Arial"/>
          <w:bCs/>
          <w:szCs w:val="24"/>
          <w:vertAlign w:val="superscript"/>
          <w:lang w:eastAsia="en-US"/>
        </w:rPr>
        <w:t>th</w:t>
      </w:r>
      <w:r w:rsidRPr="00442317">
        <w:rPr>
          <w:rFonts w:ascii="Arial" w:hAnsi="Arial" w:cs="Arial"/>
          <w:bCs/>
          <w:szCs w:val="24"/>
          <w:lang w:eastAsia="en-US"/>
        </w:rPr>
        <w:t xml:space="preserve"> edition of the Raisina Dialogue held from 25 – 27 April 2022 in New Delhi. The Minister, who had participated in the 2020 event, accepted the 2022 invitation but the event was postponed </w:t>
      </w:r>
      <w:r>
        <w:rPr>
          <w:rFonts w:ascii="Arial" w:hAnsi="Arial" w:cs="Arial"/>
          <w:bCs/>
          <w:szCs w:val="24"/>
          <w:lang w:eastAsia="en-US"/>
        </w:rPr>
        <w:t xml:space="preserve">due </w:t>
      </w:r>
      <w:r w:rsidRPr="00442317">
        <w:rPr>
          <w:rFonts w:ascii="Arial" w:hAnsi="Arial" w:cs="Arial"/>
          <w:bCs/>
          <w:szCs w:val="24"/>
          <w:lang w:eastAsia="en-US"/>
        </w:rPr>
        <w:t>to schedul</w:t>
      </w:r>
      <w:r>
        <w:rPr>
          <w:rFonts w:ascii="Arial" w:hAnsi="Arial" w:cs="Arial"/>
          <w:bCs/>
          <w:szCs w:val="24"/>
          <w:lang w:eastAsia="en-US"/>
        </w:rPr>
        <w:t>ing difficulties</w:t>
      </w:r>
      <w:r w:rsidRPr="00442317">
        <w:rPr>
          <w:rFonts w:ascii="Arial" w:hAnsi="Arial" w:cs="Arial"/>
          <w:bCs/>
          <w:szCs w:val="24"/>
          <w:lang w:eastAsia="en-US"/>
        </w:rPr>
        <w:t xml:space="preserve">, hence the attendance by Deputy Minister Mashego-Dlamini. </w:t>
      </w:r>
    </w:p>
    <w:p w:rsidR="0045441C" w:rsidRDefault="0045441C" w:rsidP="00442317">
      <w:pPr>
        <w:jc w:val="both"/>
        <w:rPr>
          <w:rFonts w:ascii="Arial" w:hAnsi="Arial" w:cs="Arial"/>
          <w:bCs/>
          <w:szCs w:val="24"/>
          <w:lang w:eastAsia="en-US"/>
        </w:rPr>
      </w:pPr>
    </w:p>
    <w:p w:rsidR="0045441C" w:rsidRDefault="00442317" w:rsidP="00442317">
      <w:pPr>
        <w:jc w:val="both"/>
        <w:rPr>
          <w:rFonts w:ascii="Arial" w:hAnsi="Arial" w:cs="Arial"/>
          <w:bCs/>
          <w:szCs w:val="24"/>
          <w:lang w:eastAsia="en-US"/>
        </w:rPr>
      </w:pPr>
      <w:r w:rsidRPr="00442317">
        <w:rPr>
          <w:rFonts w:ascii="Arial" w:hAnsi="Arial" w:cs="Arial"/>
          <w:bCs/>
          <w:szCs w:val="24"/>
          <w:lang w:eastAsia="en-US"/>
        </w:rPr>
        <w:t>The Raisina Dialogue is India’s premier conference on geopolitics and geo-economics foc</w:t>
      </w:r>
      <w:r w:rsidR="0045441C">
        <w:rPr>
          <w:rFonts w:ascii="Arial" w:hAnsi="Arial" w:cs="Arial"/>
          <w:bCs/>
          <w:szCs w:val="24"/>
          <w:lang w:eastAsia="en-US"/>
        </w:rPr>
        <w:t>u</w:t>
      </w:r>
      <w:r w:rsidRPr="00442317">
        <w:rPr>
          <w:rFonts w:ascii="Arial" w:hAnsi="Arial" w:cs="Arial"/>
          <w:bCs/>
          <w:szCs w:val="24"/>
          <w:lang w:eastAsia="en-US"/>
        </w:rPr>
        <w:t>ssed on addressing critical contemporary issues facing the global community and attended by leaders in politics, business, media and civil society. It is co-h</w:t>
      </w:r>
      <w:r w:rsidR="00A30F5E">
        <w:rPr>
          <w:rFonts w:ascii="Arial" w:hAnsi="Arial" w:cs="Arial"/>
          <w:bCs/>
          <w:szCs w:val="24"/>
          <w:lang w:eastAsia="en-US"/>
        </w:rPr>
        <w:t>o</w:t>
      </w:r>
      <w:r w:rsidRPr="00442317">
        <w:rPr>
          <w:rFonts w:ascii="Arial" w:hAnsi="Arial" w:cs="Arial"/>
          <w:bCs/>
          <w:szCs w:val="24"/>
          <w:lang w:eastAsia="en-US"/>
        </w:rPr>
        <w:t xml:space="preserve">sted by the Observer Research Foundation (ORF) in partnership with the Indian Ministry of External Affairs (MEA). </w:t>
      </w:r>
    </w:p>
    <w:p w:rsidR="0045441C" w:rsidRDefault="0045441C" w:rsidP="00442317">
      <w:pPr>
        <w:jc w:val="both"/>
        <w:rPr>
          <w:rFonts w:ascii="Arial" w:hAnsi="Arial" w:cs="Arial"/>
          <w:bCs/>
          <w:szCs w:val="24"/>
          <w:lang w:eastAsia="en-US"/>
        </w:rPr>
      </w:pPr>
    </w:p>
    <w:p w:rsidR="00442317" w:rsidRPr="00442317" w:rsidRDefault="00442317" w:rsidP="00442317">
      <w:pPr>
        <w:jc w:val="both"/>
        <w:rPr>
          <w:rFonts w:ascii="Arial" w:hAnsi="Arial" w:cs="Arial"/>
          <w:bCs/>
          <w:szCs w:val="24"/>
          <w:lang w:eastAsia="en-US"/>
        </w:rPr>
      </w:pPr>
      <w:r w:rsidRPr="00442317">
        <w:rPr>
          <w:rFonts w:ascii="Arial" w:hAnsi="Arial" w:cs="Arial"/>
          <w:bCs/>
          <w:szCs w:val="24"/>
          <w:lang w:eastAsia="en-US"/>
        </w:rPr>
        <w:t>Within the mentioned context, Deputy Min</w:t>
      </w:r>
      <w:r w:rsidR="0045441C">
        <w:rPr>
          <w:rFonts w:ascii="Arial" w:hAnsi="Arial" w:cs="Arial"/>
          <w:bCs/>
          <w:szCs w:val="24"/>
          <w:lang w:eastAsia="en-US"/>
        </w:rPr>
        <w:t>i</w:t>
      </w:r>
      <w:r w:rsidRPr="00442317">
        <w:rPr>
          <w:rFonts w:ascii="Arial" w:hAnsi="Arial" w:cs="Arial"/>
          <w:bCs/>
          <w:szCs w:val="24"/>
          <w:lang w:eastAsia="en-US"/>
        </w:rPr>
        <w:t>ster Mashego-Dlamini paid a courtesy visit on the co-host of the Raisina Dialogue, i.e. the Indian Minister of State of External Affairs, Mr Vellamvelly Muraleedharan on 26 April 2022. Courtesy meetings in diplomacy are customary and provide an opportunity to, among others, verbally discuss e.g. issues of bilateral interest, especially in view of the Strategic Partnership status between South Africa and India.</w:t>
      </w:r>
    </w:p>
    <w:p w:rsidR="00B67AED" w:rsidRDefault="00B67AE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Pr>
          <w:rFonts w:ascii="Arial" w:hAnsi="Arial" w:cs="Arial"/>
          <w:snapToGrid w:val="0"/>
          <w:szCs w:val="24"/>
        </w:rPr>
        <w:lastRenderedPageBreak/>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p>
    <w:sectPr w:rsidR="00B67AED"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B1B" w:rsidRDefault="00C36B1B">
      <w:r>
        <w:separator/>
      </w:r>
    </w:p>
  </w:endnote>
  <w:endnote w:type="continuationSeparator" w:id="0">
    <w:p w:rsidR="00C36B1B" w:rsidRDefault="00C36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C36B1B">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B1B" w:rsidRDefault="00C36B1B">
      <w:r>
        <w:separator/>
      </w:r>
    </w:p>
  </w:footnote>
  <w:footnote w:type="continuationSeparator" w:id="0">
    <w:p w:rsidR="00C36B1B" w:rsidRDefault="00C36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F4D538A"/>
    <w:multiLevelType w:val="singleLevel"/>
    <w:tmpl w:val="0409000F"/>
    <w:lvl w:ilvl="0">
      <w:start w:val="1"/>
      <w:numFmt w:val="decimal"/>
      <w:lvlText w:val="%1."/>
      <w:lvlJc w:val="left"/>
      <w:pPr>
        <w:tabs>
          <w:tab w:val="num" w:pos="360"/>
        </w:tabs>
        <w:ind w:left="360" w:hanging="360"/>
      </w:pPr>
    </w:lvl>
  </w:abstractNum>
  <w:abstractNum w:abstractNumId="3">
    <w:nsid w:val="35A64D52"/>
    <w:multiLevelType w:val="hybridMultilevel"/>
    <w:tmpl w:val="44DC3936"/>
    <w:lvl w:ilvl="0" w:tplc="5F40AA60">
      <w:start w:val="1"/>
      <w:numFmt w:val="decimal"/>
      <w:lvlText w:val="(%1)"/>
      <w:lvlJc w:val="left"/>
      <w:pPr>
        <w:ind w:left="744" w:hanging="384"/>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47024E6A"/>
    <w:multiLevelType w:val="hybridMultilevel"/>
    <w:tmpl w:val="84845C0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556B2321"/>
    <w:multiLevelType w:val="multilevel"/>
    <w:tmpl w:val="7830448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b w:val="0"/>
        <w:bCs w:val="0"/>
        <w:sz w:val="20"/>
        <w:szCs w:val="2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610F4830"/>
    <w:multiLevelType w:val="singleLevel"/>
    <w:tmpl w:val="0409000F"/>
    <w:lvl w:ilvl="0">
      <w:start w:val="1"/>
      <w:numFmt w:val="decimal"/>
      <w:lvlText w:val="%1."/>
      <w:lvlJc w:val="left"/>
      <w:pPr>
        <w:tabs>
          <w:tab w:val="num" w:pos="360"/>
        </w:tabs>
        <w:ind w:left="360" w:hanging="360"/>
      </w:pPr>
    </w:lvl>
  </w:abstractNum>
  <w:abstractNum w:abstractNumId="10">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1">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2">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3">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11"/>
  </w:num>
  <w:num w:numId="5">
    <w:abstractNumId w:val="12"/>
  </w:num>
  <w:num w:numId="6">
    <w:abstractNumId w:val="9"/>
  </w:num>
  <w:num w:numId="7">
    <w:abstractNumId w:val="2"/>
  </w:num>
  <w:num w:numId="8">
    <w:abstractNumId w:val="4"/>
  </w:num>
  <w:num w:numId="9">
    <w:abstractNumId w:val="0"/>
  </w:num>
  <w:num w:numId="10">
    <w:abstractNumId w:val="5"/>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23A15"/>
    <w:rsid w:val="00032FDC"/>
    <w:rsid w:val="00046E8E"/>
    <w:rsid w:val="00053CA9"/>
    <w:rsid w:val="00063D28"/>
    <w:rsid w:val="00063FAE"/>
    <w:rsid w:val="000A639D"/>
    <w:rsid w:val="000C68EB"/>
    <w:rsid w:val="000E1090"/>
    <w:rsid w:val="000E4CEB"/>
    <w:rsid w:val="000F0A33"/>
    <w:rsid w:val="000F1CE7"/>
    <w:rsid w:val="000F419D"/>
    <w:rsid w:val="000F4994"/>
    <w:rsid w:val="00112C59"/>
    <w:rsid w:val="00116771"/>
    <w:rsid w:val="001234C0"/>
    <w:rsid w:val="0012737E"/>
    <w:rsid w:val="00130B05"/>
    <w:rsid w:val="0013258A"/>
    <w:rsid w:val="0013274C"/>
    <w:rsid w:val="00144BB0"/>
    <w:rsid w:val="00146161"/>
    <w:rsid w:val="001529D3"/>
    <w:rsid w:val="00164C55"/>
    <w:rsid w:val="00177034"/>
    <w:rsid w:val="001848D8"/>
    <w:rsid w:val="00194D77"/>
    <w:rsid w:val="001B3BD9"/>
    <w:rsid w:val="001B7D85"/>
    <w:rsid w:val="001D289F"/>
    <w:rsid w:val="001E18E7"/>
    <w:rsid w:val="00200124"/>
    <w:rsid w:val="0020753C"/>
    <w:rsid w:val="00210837"/>
    <w:rsid w:val="00216EF4"/>
    <w:rsid w:val="00220D12"/>
    <w:rsid w:val="0025188D"/>
    <w:rsid w:val="00256B64"/>
    <w:rsid w:val="00261B61"/>
    <w:rsid w:val="00283374"/>
    <w:rsid w:val="002B61A5"/>
    <w:rsid w:val="002C6677"/>
    <w:rsid w:val="002D2E72"/>
    <w:rsid w:val="002D3DA3"/>
    <w:rsid w:val="002E1249"/>
    <w:rsid w:val="002F3C32"/>
    <w:rsid w:val="00315E6B"/>
    <w:rsid w:val="00335DBB"/>
    <w:rsid w:val="003677F8"/>
    <w:rsid w:val="003A6B65"/>
    <w:rsid w:val="003E3BDA"/>
    <w:rsid w:val="003E3DFD"/>
    <w:rsid w:val="0040394F"/>
    <w:rsid w:val="00407854"/>
    <w:rsid w:val="00407AE4"/>
    <w:rsid w:val="00416C2A"/>
    <w:rsid w:val="004228C9"/>
    <w:rsid w:val="00431202"/>
    <w:rsid w:val="00435163"/>
    <w:rsid w:val="00437092"/>
    <w:rsid w:val="00440E32"/>
    <w:rsid w:val="00442317"/>
    <w:rsid w:val="004439AE"/>
    <w:rsid w:val="00447480"/>
    <w:rsid w:val="0045441C"/>
    <w:rsid w:val="00454B49"/>
    <w:rsid w:val="004616E6"/>
    <w:rsid w:val="004746BD"/>
    <w:rsid w:val="004E5678"/>
    <w:rsid w:val="00501352"/>
    <w:rsid w:val="00512C62"/>
    <w:rsid w:val="005175F8"/>
    <w:rsid w:val="005441D7"/>
    <w:rsid w:val="005619FE"/>
    <w:rsid w:val="00563B20"/>
    <w:rsid w:val="005A7430"/>
    <w:rsid w:val="005B0F98"/>
    <w:rsid w:val="005B6D71"/>
    <w:rsid w:val="006021C0"/>
    <w:rsid w:val="00605E7A"/>
    <w:rsid w:val="0062619B"/>
    <w:rsid w:val="00667736"/>
    <w:rsid w:val="00713FF1"/>
    <w:rsid w:val="007164DD"/>
    <w:rsid w:val="00716B9C"/>
    <w:rsid w:val="00717881"/>
    <w:rsid w:val="00717D6C"/>
    <w:rsid w:val="00726763"/>
    <w:rsid w:val="007279EE"/>
    <w:rsid w:val="00750702"/>
    <w:rsid w:val="0075612D"/>
    <w:rsid w:val="007579D7"/>
    <w:rsid w:val="00782D5E"/>
    <w:rsid w:val="007A2761"/>
    <w:rsid w:val="007C5820"/>
    <w:rsid w:val="007C771B"/>
    <w:rsid w:val="007F376E"/>
    <w:rsid w:val="0080310F"/>
    <w:rsid w:val="00806878"/>
    <w:rsid w:val="008110DB"/>
    <w:rsid w:val="00812046"/>
    <w:rsid w:val="00831D6D"/>
    <w:rsid w:val="008472B5"/>
    <w:rsid w:val="00861743"/>
    <w:rsid w:val="00863CC6"/>
    <w:rsid w:val="00867257"/>
    <w:rsid w:val="008851B4"/>
    <w:rsid w:val="00890EFB"/>
    <w:rsid w:val="00892DCB"/>
    <w:rsid w:val="008A5D1B"/>
    <w:rsid w:val="008C10CA"/>
    <w:rsid w:val="008E46AE"/>
    <w:rsid w:val="008E750A"/>
    <w:rsid w:val="0091779A"/>
    <w:rsid w:val="00920CC8"/>
    <w:rsid w:val="0092638F"/>
    <w:rsid w:val="0095313F"/>
    <w:rsid w:val="009A60DE"/>
    <w:rsid w:val="009B078D"/>
    <w:rsid w:val="009C242A"/>
    <w:rsid w:val="009C7DAF"/>
    <w:rsid w:val="009E048C"/>
    <w:rsid w:val="009E18F7"/>
    <w:rsid w:val="009E32F0"/>
    <w:rsid w:val="009E3D21"/>
    <w:rsid w:val="00A01A3D"/>
    <w:rsid w:val="00A05EC1"/>
    <w:rsid w:val="00A24CB2"/>
    <w:rsid w:val="00A30027"/>
    <w:rsid w:val="00A30F5E"/>
    <w:rsid w:val="00A706E9"/>
    <w:rsid w:val="00A729C2"/>
    <w:rsid w:val="00A72D88"/>
    <w:rsid w:val="00AA500A"/>
    <w:rsid w:val="00AA5BD0"/>
    <w:rsid w:val="00AC660C"/>
    <w:rsid w:val="00AC75CB"/>
    <w:rsid w:val="00AC7D25"/>
    <w:rsid w:val="00AE5D89"/>
    <w:rsid w:val="00AE67FC"/>
    <w:rsid w:val="00AF1948"/>
    <w:rsid w:val="00AF359F"/>
    <w:rsid w:val="00AF50A2"/>
    <w:rsid w:val="00AF5888"/>
    <w:rsid w:val="00B10AAD"/>
    <w:rsid w:val="00B25FA1"/>
    <w:rsid w:val="00B27ED4"/>
    <w:rsid w:val="00B328E8"/>
    <w:rsid w:val="00B55690"/>
    <w:rsid w:val="00B60B21"/>
    <w:rsid w:val="00B67AED"/>
    <w:rsid w:val="00B75715"/>
    <w:rsid w:val="00B769E5"/>
    <w:rsid w:val="00B81D16"/>
    <w:rsid w:val="00B95B28"/>
    <w:rsid w:val="00BA2600"/>
    <w:rsid w:val="00BB1359"/>
    <w:rsid w:val="00BB450B"/>
    <w:rsid w:val="00BD18F1"/>
    <w:rsid w:val="00BD7AC5"/>
    <w:rsid w:val="00BE1771"/>
    <w:rsid w:val="00C11D75"/>
    <w:rsid w:val="00C35053"/>
    <w:rsid w:val="00C36227"/>
    <w:rsid w:val="00C36B1B"/>
    <w:rsid w:val="00C777EE"/>
    <w:rsid w:val="00C8281E"/>
    <w:rsid w:val="00C86645"/>
    <w:rsid w:val="00C875D2"/>
    <w:rsid w:val="00CA039D"/>
    <w:rsid w:val="00CA4C2E"/>
    <w:rsid w:val="00CA50D5"/>
    <w:rsid w:val="00CB24A4"/>
    <w:rsid w:val="00CB4039"/>
    <w:rsid w:val="00CC23E1"/>
    <w:rsid w:val="00CE54A3"/>
    <w:rsid w:val="00CF622C"/>
    <w:rsid w:val="00D001C5"/>
    <w:rsid w:val="00D02477"/>
    <w:rsid w:val="00D12357"/>
    <w:rsid w:val="00D42050"/>
    <w:rsid w:val="00D57252"/>
    <w:rsid w:val="00D7271D"/>
    <w:rsid w:val="00D737CC"/>
    <w:rsid w:val="00D9582C"/>
    <w:rsid w:val="00D96CFC"/>
    <w:rsid w:val="00DA5CBC"/>
    <w:rsid w:val="00DA6F16"/>
    <w:rsid w:val="00DE774E"/>
    <w:rsid w:val="00E14A76"/>
    <w:rsid w:val="00E23DD3"/>
    <w:rsid w:val="00E325C5"/>
    <w:rsid w:val="00E3480D"/>
    <w:rsid w:val="00E5478C"/>
    <w:rsid w:val="00E60D8B"/>
    <w:rsid w:val="00E7386C"/>
    <w:rsid w:val="00E75515"/>
    <w:rsid w:val="00E83E05"/>
    <w:rsid w:val="00E86F77"/>
    <w:rsid w:val="00E92A27"/>
    <w:rsid w:val="00EA2BB1"/>
    <w:rsid w:val="00EB268C"/>
    <w:rsid w:val="00EB3792"/>
    <w:rsid w:val="00EB3A06"/>
    <w:rsid w:val="00EC1425"/>
    <w:rsid w:val="00EF28A7"/>
    <w:rsid w:val="00F26F24"/>
    <w:rsid w:val="00F35517"/>
    <w:rsid w:val="00F35C3C"/>
    <w:rsid w:val="00F576DC"/>
    <w:rsid w:val="00F80CB5"/>
    <w:rsid w:val="00F91FD5"/>
    <w:rsid w:val="00F925D3"/>
    <w:rsid w:val="00FA6DEE"/>
    <w:rsid w:val="00FB2F9C"/>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s>
</file>

<file path=word/webSettings.xml><?xml version="1.0" encoding="utf-8"?>
<w:webSettings xmlns:r="http://schemas.openxmlformats.org/officeDocument/2006/relationships" xmlns:w="http://schemas.openxmlformats.org/wordprocessingml/2006/main">
  <w:divs>
    <w:div w:id="653411393">
      <w:bodyDiv w:val="1"/>
      <w:marLeft w:val="0"/>
      <w:marRight w:val="0"/>
      <w:marTop w:val="0"/>
      <w:marBottom w:val="0"/>
      <w:divBdr>
        <w:top w:val="none" w:sz="0" w:space="0" w:color="auto"/>
        <w:left w:val="none" w:sz="0" w:space="0" w:color="auto"/>
        <w:bottom w:val="none" w:sz="0" w:space="0" w:color="auto"/>
        <w:right w:val="none" w:sz="0" w:space="0" w:color="auto"/>
      </w:divBdr>
    </w:div>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 w:id="20826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85352EAA-6342-4203-9C32-DF286B6E34A6}">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2018-05-28T07:49:00Z</cp:lastPrinted>
  <dcterms:created xsi:type="dcterms:W3CDTF">2022-05-18T12:18:00Z</dcterms:created>
  <dcterms:modified xsi:type="dcterms:W3CDTF">2022-05-18T12:18:00Z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