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C0" w:rsidRPr="009974C0" w:rsidRDefault="009974C0" w:rsidP="009974C0">
      <w:pPr>
        <w:tabs>
          <w:tab w:val="left" w:pos="432"/>
          <w:tab w:val="left" w:pos="864"/>
        </w:tabs>
        <w:spacing w:before="100" w:beforeAutospacing="1" w:after="0" w:line="240" w:lineRule="auto"/>
        <w:rPr>
          <w:rFonts w:ascii="Arial" w:eastAsia="Times New Roman" w:hAnsi="Arial" w:cs="Arial"/>
          <w:b/>
          <w:sz w:val="24"/>
          <w:szCs w:val="24"/>
          <w:lang w:val="en-GB"/>
        </w:rPr>
      </w:pPr>
    </w:p>
    <w:p w:rsidR="0059744C" w:rsidRPr="005B2D97" w:rsidRDefault="0059744C" w:rsidP="0059744C">
      <w:pPr>
        <w:rPr>
          <w:rFonts w:ascii="Arial" w:eastAsia="Calibri" w:hAnsi="Arial" w:cs="Arial"/>
          <w:b/>
          <w:bCs/>
          <w:color w:val="4F6228"/>
          <w:lang w:val="en-ZA"/>
        </w:rPr>
      </w:pPr>
      <w:r w:rsidRPr="005B2D97">
        <w:rPr>
          <w:rFonts w:ascii="Calibri" w:eastAsia="Calibri" w:hAnsi="Calibri"/>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59744C" w:rsidRPr="005B2D97" w:rsidRDefault="0059744C" w:rsidP="0059744C">
      <w:pPr>
        <w:jc w:val="center"/>
        <w:rPr>
          <w:rFonts w:ascii="Arial" w:eastAsia="Calibri" w:hAnsi="Arial" w:cs="Arial"/>
          <w:b/>
          <w:bCs/>
          <w:color w:val="4F6228"/>
          <w:lang w:val="en-ZA"/>
        </w:rPr>
      </w:pPr>
    </w:p>
    <w:p w:rsidR="0059744C" w:rsidRPr="005B2D97" w:rsidRDefault="0059744C" w:rsidP="0059744C">
      <w:pPr>
        <w:jc w:val="center"/>
        <w:rPr>
          <w:rFonts w:ascii="Arial" w:eastAsia="Calibri" w:hAnsi="Arial" w:cs="Arial"/>
          <w:b/>
          <w:bCs/>
          <w:color w:val="4F6228"/>
          <w:lang w:val="en-ZA"/>
        </w:rPr>
      </w:pPr>
    </w:p>
    <w:p w:rsidR="0059744C" w:rsidRPr="005B2D97" w:rsidRDefault="0059744C" w:rsidP="0059744C">
      <w:pPr>
        <w:jc w:val="center"/>
        <w:rPr>
          <w:rFonts w:ascii="Arial" w:eastAsia="Calibri" w:hAnsi="Arial" w:cs="Arial"/>
          <w:b/>
          <w:bCs/>
          <w:color w:val="4F6228"/>
          <w:lang w:val="en-ZA"/>
        </w:rPr>
      </w:pPr>
    </w:p>
    <w:p w:rsidR="0059744C" w:rsidRPr="005B2D97" w:rsidRDefault="0059744C" w:rsidP="0059744C">
      <w:pPr>
        <w:jc w:val="center"/>
        <w:rPr>
          <w:rFonts w:ascii="Arial" w:eastAsia="Calibri" w:hAnsi="Arial" w:cs="Arial"/>
          <w:b/>
          <w:bCs/>
          <w:color w:val="4F6228"/>
          <w:lang w:val="en-ZA"/>
        </w:rPr>
      </w:pPr>
    </w:p>
    <w:p w:rsidR="0059744C" w:rsidRPr="005B2D97" w:rsidRDefault="0059744C" w:rsidP="0059744C">
      <w:pPr>
        <w:jc w:val="center"/>
        <w:rPr>
          <w:rFonts w:ascii="Arial" w:eastAsia="Calibri" w:hAnsi="Arial" w:cs="Arial"/>
          <w:b/>
          <w:bCs/>
          <w:color w:val="4F6228"/>
          <w:lang w:val="en-ZA"/>
        </w:rPr>
      </w:pPr>
      <w:r w:rsidRPr="005B2D97">
        <w:rPr>
          <w:rFonts w:ascii="Arial" w:eastAsia="Calibri" w:hAnsi="Arial" w:cs="Arial"/>
          <w:b/>
          <w:bCs/>
          <w:color w:val="4F6228"/>
          <w:lang w:val="en-ZA"/>
        </w:rPr>
        <w:t>MINISTRY</w:t>
      </w:r>
    </w:p>
    <w:p w:rsidR="0059744C" w:rsidRPr="005B2D97" w:rsidRDefault="0059744C" w:rsidP="0059744C">
      <w:pPr>
        <w:jc w:val="center"/>
        <w:rPr>
          <w:rFonts w:ascii="Arial" w:eastAsia="Calibri" w:hAnsi="Arial" w:cs="Arial"/>
          <w:b/>
          <w:bCs/>
          <w:color w:val="4F6228"/>
          <w:lang w:val="en-ZA"/>
        </w:rPr>
      </w:pPr>
      <w:r w:rsidRPr="005B2D97">
        <w:rPr>
          <w:rFonts w:ascii="Arial" w:eastAsia="Calibri" w:hAnsi="Arial" w:cs="Arial"/>
          <w:b/>
          <w:bCs/>
          <w:color w:val="4F6228"/>
          <w:lang w:val="en-ZA"/>
        </w:rPr>
        <w:t>HUMAN SETTLEMENTS</w:t>
      </w:r>
    </w:p>
    <w:p w:rsidR="0059744C" w:rsidRPr="005B2D97" w:rsidRDefault="0059744C" w:rsidP="0059744C">
      <w:pPr>
        <w:tabs>
          <w:tab w:val="center" w:pos="4513"/>
          <w:tab w:val="left" w:pos="6660"/>
        </w:tabs>
        <w:rPr>
          <w:rFonts w:ascii="Arial" w:eastAsia="Calibri" w:hAnsi="Arial" w:cs="Arial"/>
          <w:b/>
          <w:bCs/>
          <w:color w:val="4F6228"/>
          <w:lang w:val="en-ZA"/>
        </w:rPr>
      </w:pPr>
      <w:r w:rsidRPr="005B2D97">
        <w:rPr>
          <w:rFonts w:ascii="Arial" w:eastAsia="Calibri" w:hAnsi="Arial" w:cs="Arial"/>
          <w:b/>
          <w:bCs/>
          <w:color w:val="4F6228"/>
          <w:lang w:val="en-ZA"/>
        </w:rPr>
        <w:tab/>
        <w:t xml:space="preserve">REPUBLIC OF SOUTH AFRICA </w:t>
      </w:r>
      <w:r w:rsidRPr="005B2D97">
        <w:rPr>
          <w:rFonts w:ascii="Arial" w:eastAsia="Calibri" w:hAnsi="Arial" w:cs="Arial"/>
          <w:b/>
          <w:bCs/>
          <w:color w:val="4F6228"/>
          <w:lang w:val="en-ZA"/>
        </w:rPr>
        <w:tab/>
      </w:r>
    </w:p>
    <w:p w:rsidR="0059744C" w:rsidRPr="005B2D97" w:rsidRDefault="0059744C" w:rsidP="0059744C">
      <w:pPr>
        <w:jc w:val="center"/>
        <w:outlineLvl w:val="0"/>
        <w:rPr>
          <w:rFonts w:ascii="Arial" w:eastAsia="Calibri" w:hAnsi="Arial" w:cs="Arial"/>
          <w:color w:val="000000"/>
          <w:lang w:val="en-ZA"/>
        </w:rPr>
      </w:pPr>
      <w:r w:rsidRPr="005B2D97">
        <w:rPr>
          <w:rFonts w:ascii="Arial" w:eastAsia="Calibri" w:hAnsi="Arial" w:cs="Arial"/>
          <w:color w:val="000000"/>
          <w:lang w:val="en-ZA"/>
        </w:rPr>
        <w:t xml:space="preserve">Private Bag X645, Pretoria, 0001. Tel: (012) 421 1309, Fax: (012) 341 8513  </w:t>
      </w:r>
    </w:p>
    <w:p w:rsidR="0059744C" w:rsidRPr="005B2D97" w:rsidRDefault="0059744C" w:rsidP="0059744C">
      <w:pPr>
        <w:jc w:val="center"/>
        <w:outlineLvl w:val="0"/>
        <w:rPr>
          <w:rFonts w:ascii="Arial" w:eastAsia="Calibri" w:hAnsi="Arial" w:cs="Arial"/>
          <w:lang w:val="en-ZA"/>
        </w:rPr>
      </w:pPr>
      <w:r w:rsidRPr="005B2D97">
        <w:rPr>
          <w:rFonts w:ascii="Arial" w:eastAsia="Calibri" w:hAnsi="Arial" w:cs="Arial"/>
          <w:color w:val="000000"/>
          <w:lang w:val="en-ZA"/>
        </w:rPr>
        <w:t xml:space="preserve">Private Bag X9029, Cape Town, 8000. Tel (021) 466 7603, </w:t>
      </w:r>
      <w:r w:rsidRPr="005B2D97">
        <w:rPr>
          <w:rFonts w:ascii="Arial" w:eastAsia="Calibri" w:hAnsi="Arial" w:cs="Arial"/>
          <w:lang w:val="en-ZA"/>
        </w:rPr>
        <w:t xml:space="preserve">Fax: (021) 466 3610 </w:t>
      </w:r>
    </w:p>
    <w:p w:rsidR="0059744C" w:rsidRDefault="0059744C" w:rsidP="0059744C">
      <w:pPr>
        <w:tabs>
          <w:tab w:val="left" w:pos="432"/>
          <w:tab w:val="left" w:pos="864"/>
        </w:tabs>
        <w:spacing w:after="0" w:line="240" w:lineRule="auto"/>
        <w:jc w:val="center"/>
        <w:rPr>
          <w:rFonts w:ascii="Arial" w:eastAsia="Times New Roman" w:hAnsi="Arial" w:cs="Arial"/>
          <w:b/>
          <w:sz w:val="24"/>
          <w:szCs w:val="24"/>
          <w:lang w:val="en-GB"/>
        </w:rPr>
      </w:pPr>
    </w:p>
    <w:p w:rsidR="0059744C" w:rsidRDefault="0059744C" w:rsidP="0059744C">
      <w:pPr>
        <w:tabs>
          <w:tab w:val="left" w:pos="432"/>
          <w:tab w:val="left" w:pos="864"/>
        </w:tabs>
        <w:spacing w:after="0" w:line="240" w:lineRule="auto"/>
        <w:rPr>
          <w:rFonts w:ascii="Arial" w:eastAsia="Times New Roman" w:hAnsi="Arial" w:cs="Arial"/>
          <w:b/>
          <w:sz w:val="24"/>
          <w:szCs w:val="24"/>
          <w:lang w:val="en-GB"/>
        </w:rPr>
      </w:pPr>
    </w:p>
    <w:p w:rsidR="0059744C" w:rsidRDefault="0059744C" w:rsidP="0059744C">
      <w:pPr>
        <w:tabs>
          <w:tab w:val="left" w:pos="432"/>
          <w:tab w:val="left" w:pos="864"/>
        </w:tabs>
        <w:spacing w:after="0" w:line="240" w:lineRule="auto"/>
        <w:rPr>
          <w:rFonts w:ascii="Arial" w:eastAsia="Times New Roman" w:hAnsi="Arial" w:cs="Arial"/>
          <w:b/>
          <w:sz w:val="24"/>
          <w:szCs w:val="24"/>
          <w:lang w:val="en-GB"/>
        </w:rPr>
      </w:pPr>
    </w:p>
    <w:p w:rsidR="009974C0" w:rsidRPr="009974C0" w:rsidRDefault="009974C0" w:rsidP="0059744C">
      <w:pPr>
        <w:tabs>
          <w:tab w:val="left" w:pos="432"/>
          <w:tab w:val="left" w:pos="864"/>
        </w:tabs>
        <w:spacing w:after="0" w:line="240" w:lineRule="auto"/>
        <w:rPr>
          <w:rFonts w:ascii="Arial" w:eastAsia="Times New Roman" w:hAnsi="Arial" w:cs="Arial"/>
          <w:b/>
          <w:sz w:val="24"/>
          <w:szCs w:val="24"/>
          <w:lang w:val="en-GB"/>
        </w:rPr>
      </w:pPr>
      <w:r w:rsidRPr="009974C0">
        <w:rPr>
          <w:rFonts w:ascii="Arial" w:eastAsia="Times New Roman" w:hAnsi="Arial" w:cs="Arial"/>
          <w:b/>
          <w:sz w:val="24"/>
          <w:szCs w:val="24"/>
          <w:lang w:val="en-GB"/>
        </w:rPr>
        <w:t>NATIONAL ASSEMBLY</w:t>
      </w:r>
    </w:p>
    <w:p w:rsidR="009974C0" w:rsidRPr="009974C0" w:rsidRDefault="009974C0" w:rsidP="0059744C">
      <w:pPr>
        <w:tabs>
          <w:tab w:val="left" w:pos="432"/>
          <w:tab w:val="left" w:pos="864"/>
        </w:tabs>
        <w:spacing w:after="0" w:line="240" w:lineRule="auto"/>
        <w:ind w:left="720" w:hanging="720"/>
        <w:rPr>
          <w:rFonts w:ascii="Arial" w:eastAsia="Times New Roman" w:hAnsi="Arial" w:cs="Arial"/>
          <w:b/>
          <w:sz w:val="24"/>
          <w:szCs w:val="24"/>
          <w:lang w:val="en-GB"/>
        </w:rPr>
      </w:pPr>
      <w:r w:rsidRPr="009974C0">
        <w:rPr>
          <w:rFonts w:ascii="Arial" w:eastAsia="Times New Roman" w:hAnsi="Arial" w:cs="Arial"/>
          <w:b/>
          <w:sz w:val="24"/>
          <w:szCs w:val="24"/>
          <w:lang w:val="en-GB"/>
        </w:rPr>
        <w:t>QUESTION FOR WRITTEN REPLY</w:t>
      </w:r>
    </w:p>
    <w:p w:rsidR="009974C0" w:rsidRPr="009974C0" w:rsidRDefault="009974C0" w:rsidP="0059744C">
      <w:pPr>
        <w:tabs>
          <w:tab w:val="left" w:pos="432"/>
          <w:tab w:val="left" w:pos="864"/>
        </w:tabs>
        <w:spacing w:after="0" w:line="240" w:lineRule="auto"/>
        <w:ind w:left="720" w:hanging="720"/>
        <w:rPr>
          <w:rFonts w:ascii="Arial" w:eastAsia="Times New Roman" w:hAnsi="Arial" w:cs="Arial"/>
          <w:b/>
          <w:sz w:val="24"/>
          <w:szCs w:val="24"/>
          <w:lang w:val="en-GB"/>
        </w:rPr>
      </w:pPr>
      <w:r w:rsidRPr="009974C0">
        <w:rPr>
          <w:rFonts w:ascii="Arial" w:eastAsia="Times New Roman" w:hAnsi="Arial" w:cs="Arial"/>
          <w:b/>
          <w:sz w:val="24"/>
          <w:szCs w:val="24"/>
          <w:lang w:val="en-GB"/>
        </w:rPr>
        <w:t>QUESTION NUMBER: 1730 [NW1973E]</w:t>
      </w:r>
    </w:p>
    <w:p w:rsidR="009974C0" w:rsidRPr="009974C0" w:rsidRDefault="009974C0" w:rsidP="0059744C">
      <w:pPr>
        <w:keepNext/>
        <w:tabs>
          <w:tab w:val="left" w:pos="432"/>
          <w:tab w:val="left" w:pos="864"/>
        </w:tabs>
        <w:spacing w:after="0" w:line="240" w:lineRule="auto"/>
        <w:ind w:left="720" w:hanging="720"/>
        <w:outlineLvl w:val="0"/>
        <w:rPr>
          <w:rFonts w:ascii="Arial" w:eastAsia="Times New Roman" w:hAnsi="Arial" w:cs="Arial"/>
          <w:b/>
          <w:sz w:val="24"/>
          <w:szCs w:val="24"/>
          <w:lang w:val="en-GB"/>
        </w:rPr>
      </w:pPr>
      <w:r w:rsidRPr="009974C0">
        <w:rPr>
          <w:rFonts w:ascii="Arial" w:eastAsia="Times New Roman" w:hAnsi="Arial" w:cs="Arial"/>
          <w:b/>
          <w:sz w:val="24"/>
          <w:szCs w:val="24"/>
          <w:lang w:val="en-GB"/>
        </w:rPr>
        <w:t>DATE OF PUBLICATION: 12 MAY 2023</w:t>
      </w:r>
    </w:p>
    <w:p w:rsidR="009974C0" w:rsidRPr="009974C0" w:rsidRDefault="009974C0" w:rsidP="009974C0">
      <w:pPr>
        <w:spacing w:after="0" w:line="240" w:lineRule="auto"/>
        <w:rPr>
          <w:rFonts w:ascii="Times New Roman" w:eastAsia="Times New Roman" w:hAnsi="Times New Roman" w:cs="Times New Roman"/>
          <w:sz w:val="24"/>
          <w:szCs w:val="24"/>
          <w:lang w:val="en-GB"/>
        </w:rPr>
      </w:pPr>
    </w:p>
    <w:p w:rsidR="009974C0" w:rsidRPr="009974C0" w:rsidRDefault="009974C0" w:rsidP="009974C0">
      <w:pPr>
        <w:spacing w:after="0" w:line="240" w:lineRule="auto"/>
        <w:rPr>
          <w:rFonts w:ascii="Times New Roman" w:eastAsia="Times New Roman" w:hAnsi="Times New Roman" w:cs="Times New Roman"/>
          <w:sz w:val="24"/>
          <w:szCs w:val="24"/>
          <w:lang w:val="en-GB"/>
        </w:rPr>
      </w:pPr>
    </w:p>
    <w:p w:rsidR="009974C0" w:rsidRPr="009974C0" w:rsidRDefault="009974C0" w:rsidP="009974C0">
      <w:pPr>
        <w:spacing w:after="0" w:line="360" w:lineRule="auto"/>
        <w:jc w:val="both"/>
        <w:rPr>
          <w:rFonts w:ascii="Arial" w:eastAsia="Calibri" w:hAnsi="Arial" w:cs="Arial"/>
          <w:sz w:val="24"/>
          <w:szCs w:val="24"/>
          <w:lang w:val="en-GB"/>
        </w:rPr>
      </w:pPr>
      <w:r w:rsidRPr="009974C0">
        <w:rPr>
          <w:rFonts w:ascii="Arial" w:eastAsia="Calibri" w:hAnsi="Arial" w:cs="Arial"/>
          <w:b/>
          <w:sz w:val="24"/>
          <w:szCs w:val="24"/>
          <w:lang w:val="en-GB"/>
        </w:rPr>
        <w:t>Ms S A Buthelezi (IFP0 to ask the Minister of Human Settlements</w:t>
      </w:r>
      <w:r w:rsidRPr="009974C0">
        <w:rPr>
          <w:rFonts w:ascii="Arial" w:eastAsia="Calibri" w:hAnsi="Arial" w:cs="Arial"/>
          <w:sz w:val="24"/>
          <w:szCs w:val="24"/>
          <w:lang w:val="en-GB"/>
        </w:rPr>
        <w:t xml:space="preserve">: </w:t>
      </w:r>
    </w:p>
    <w:p w:rsidR="009974C0" w:rsidRPr="009974C0" w:rsidRDefault="009974C0" w:rsidP="009974C0">
      <w:pPr>
        <w:spacing w:after="0" w:line="276" w:lineRule="auto"/>
        <w:jc w:val="both"/>
        <w:rPr>
          <w:rFonts w:ascii="Arial" w:eastAsia="Calibri" w:hAnsi="Arial" w:cs="Arial"/>
          <w:b/>
          <w:sz w:val="24"/>
          <w:szCs w:val="24"/>
          <w:lang w:val="en-GB"/>
        </w:rPr>
      </w:pPr>
    </w:p>
    <w:p w:rsidR="009974C0" w:rsidRPr="009974C0" w:rsidRDefault="009974C0" w:rsidP="009974C0">
      <w:pPr>
        <w:spacing w:after="0" w:line="360" w:lineRule="auto"/>
        <w:ind w:left="720" w:hanging="720"/>
        <w:jc w:val="both"/>
        <w:rPr>
          <w:rFonts w:ascii="Arial" w:eastAsia="Calibri" w:hAnsi="Arial" w:cs="Arial"/>
          <w:bCs/>
          <w:sz w:val="24"/>
          <w:szCs w:val="24"/>
          <w:lang w:val="en-GB"/>
        </w:rPr>
      </w:pPr>
      <w:r w:rsidRPr="009974C0">
        <w:rPr>
          <w:rFonts w:ascii="Arial" w:eastAsia="Calibri" w:hAnsi="Arial" w:cs="Arial"/>
          <w:bCs/>
          <w:sz w:val="24"/>
          <w:szCs w:val="24"/>
          <w:lang w:val="en-GB"/>
        </w:rPr>
        <w:t>(a)</w:t>
      </w:r>
      <w:r w:rsidRPr="009974C0">
        <w:rPr>
          <w:rFonts w:ascii="Arial" w:eastAsia="Calibri" w:hAnsi="Arial" w:cs="Arial"/>
          <w:bCs/>
          <w:sz w:val="24"/>
          <w:szCs w:val="24"/>
          <w:lang w:val="en-GB"/>
        </w:rPr>
        <w:tab/>
        <w:t>Whether, noting that the 2024 elections are looming, she intends to hand over title deeds as she did in August 2021 shortly before the Local Government Elections were held; if not, what is the position in this regard; if so,</w:t>
      </w:r>
    </w:p>
    <w:p w:rsidR="009974C0" w:rsidRPr="009974C0" w:rsidRDefault="009974C0" w:rsidP="009974C0">
      <w:pPr>
        <w:spacing w:after="0" w:line="360" w:lineRule="auto"/>
        <w:ind w:left="720" w:hanging="720"/>
        <w:rPr>
          <w:rFonts w:ascii="Arial" w:eastAsia="Calibri" w:hAnsi="Arial" w:cs="Arial"/>
          <w:bCs/>
          <w:sz w:val="24"/>
          <w:szCs w:val="24"/>
          <w:lang w:val="en-GB"/>
        </w:rPr>
      </w:pPr>
    </w:p>
    <w:p w:rsidR="009974C0" w:rsidRPr="009974C0" w:rsidRDefault="009974C0" w:rsidP="009974C0">
      <w:pPr>
        <w:spacing w:after="0" w:line="360" w:lineRule="auto"/>
        <w:ind w:left="720" w:hanging="720"/>
        <w:jc w:val="both"/>
        <w:rPr>
          <w:rFonts w:ascii="Arial" w:eastAsia="Calibri" w:hAnsi="Arial" w:cs="Arial"/>
          <w:bCs/>
          <w:sz w:val="24"/>
          <w:szCs w:val="24"/>
          <w:lang w:val="en-GB"/>
        </w:rPr>
      </w:pPr>
      <w:r w:rsidRPr="009974C0">
        <w:rPr>
          <w:rFonts w:ascii="Arial" w:eastAsia="Calibri" w:hAnsi="Arial" w:cs="Arial"/>
          <w:bCs/>
          <w:sz w:val="24"/>
          <w:szCs w:val="24"/>
          <w:lang w:val="en-GB"/>
        </w:rPr>
        <w:t xml:space="preserve">(b) </w:t>
      </w:r>
      <w:r w:rsidRPr="009974C0">
        <w:rPr>
          <w:rFonts w:ascii="Arial" w:eastAsia="Calibri" w:hAnsi="Arial" w:cs="Arial"/>
          <w:bCs/>
          <w:sz w:val="24"/>
          <w:szCs w:val="24"/>
          <w:lang w:val="en-GB"/>
        </w:rPr>
        <w:tab/>
        <w:t>whether any similar projects were completed between the last elections and the upcoming elections during the so-call off-elections seasons, if not, why not; if so, what are the relevant details?</w:t>
      </w:r>
    </w:p>
    <w:p w:rsidR="009974C0" w:rsidRPr="009974C0" w:rsidRDefault="009974C0" w:rsidP="009974C0">
      <w:pPr>
        <w:spacing w:after="0" w:line="360" w:lineRule="auto"/>
        <w:rPr>
          <w:rFonts w:ascii="Arial" w:eastAsia="Calibri" w:hAnsi="Arial" w:cs="Arial"/>
          <w:bCs/>
          <w:sz w:val="24"/>
          <w:szCs w:val="24"/>
          <w:lang w:val="en-GB"/>
        </w:rPr>
      </w:pPr>
    </w:p>
    <w:p w:rsidR="009974C0" w:rsidRPr="009974C0" w:rsidRDefault="009974C0" w:rsidP="009974C0">
      <w:pPr>
        <w:spacing w:after="0" w:line="360" w:lineRule="auto"/>
        <w:jc w:val="both"/>
        <w:rPr>
          <w:rFonts w:ascii="Arial" w:eastAsia="Calibri" w:hAnsi="Arial" w:cs="Arial"/>
          <w:b/>
          <w:sz w:val="24"/>
          <w:szCs w:val="24"/>
          <w:lang w:val="en-GB"/>
        </w:rPr>
      </w:pPr>
    </w:p>
    <w:p w:rsidR="009974C0" w:rsidRPr="009974C0" w:rsidRDefault="009974C0" w:rsidP="009974C0">
      <w:pPr>
        <w:spacing w:after="0" w:line="360" w:lineRule="auto"/>
        <w:jc w:val="both"/>
        <w:rPr>
          <w:rFonts w:ascii="Arial" w:eastAsia="Calibri" w:hAnsi="Arial" w:cs="Arial"/>
          <w:b/>
          <w:sz w:val="24"/>
          <w:szCs w:val="24"/>
          <w:lang w:val="en-GB"/>
        </w:rPr>
      </w:pPr>
      <w:r w:rsidRPr="009974C0">
        <w:rPr>
          <w:rFonts w:ascii="Arial" w:eastAsia="Calibri" w:hAnsi="Arial" w:cs="Arial"/>
          <w:b/>
          <w:sz w:val="24"/>
          <w:szCs w:val="24"/>
          <w:lang w:val="en-GB"/>
        </w:rPr>
        <w:t>Reply</w:t>
      </w:r>
    </w:p>
    <w:p w:rsidR="009974C0" w:rsidRPr="009974C0" w:rsidRDefault="009974C0" w:rsidP="009974C0">
      <w:pPr>
        <w:spacing w:after="0" w:line="360" w:lineRule="auto"/>
        <w:jc w:val="both"/>
        <w:rPr>
          <w:rFonts w:ascii="Arial" w:eastAsia="Calibri" w:hAnsi="Arial" w:cs="Arial"/>
          <w:b/>
          <w:sz w:val="24"/>
          <w:szCs w:val="24"/>
          <w:lang w:val="en-GB"/>
        </w:rPr>
      </w:pPr>
    </w:p>
    <w:p w:rsidR="00765138" w:rsidRPr="00765138" w:rsidRDefault="009974C0" w:rsidP="00765138">
      <w:pPr>
        <w:pStyle w:val="ListParagraph"/>
        <w:numPr>
          <w:ilvl w:val="0"/>
          <w:numId w:val="1"/>
        </w:numPr>
        <w:spacing w:after="0" w:line="360" w:lineRule="auto"/>
        <w:jc w:val="both"/>
        <w:rPr>
          <w:rFonts w:ascii="Times New Roman" w:eastAsia="Times New Roman" w:hAnsi="Times New Roman" w:cs="Times New Roman"/>
          <w:color w:val="1F497D"/>
          <w:sz w:val="24"/>
          <w:szCs w:val="24"/>
          <w:lang w:val="en-ZA"/>
        </w:rPr>
      </w:pPr>
      <w:r w:rsidRPr="009974C0">
        <w:rPr>
          <w:rFonts w:ascii="Arial" w:eastAsia="Calibri" w:hAnsi="Arial" w:cs="Arial"/>
          <w:bCs/>
          <w:sz w:val="24"/>
          <w:szCs w:val="24"/>
          <w:lang w:val="en-GB"/>
        </w:rPr>
        <w:t xml:space="preserve">The Title Restoration Project is an ongoing project of </w:t>
      </w:r>
      <w:r>
        <w:rPr>
          <w:rFonts w:ascii="Arial" w:eastAsia="Calibri" w:hAnsi="Arial" w:cs="Arial"/>
          <w:bCs/>
          <w:sz w:val="24"/>
          <w:szCs w:val="24"/>
          <w:lang w:val="en-GB"/>
        </w:rPr>
        <w:t xml:space="preserve">the </w:t>
      </w:r>
      <w:r w:rsidRPr="009974C0">
        <w:rPr>
          <w:rFonts w:ascii="Arial" w:eastAsia="Calibri" w:hAnsi="Arial" w:cs="Arial"/>
          <w:bCs/>
          <w:sz w:val="24"/>
          <w:szCs w:val="24"/>
          <w:lang w:val="en-GB"/>
        </w:rPr>
        <w:t xml:space="preserve">government that aims to restore ownership to beneficiaries of state-subsidised houses, that </w:t>
      </w:r>
      <w:r>
        <w:rPr>
          <w:rFonts w:ascii="Arial" w:eastAsia="Calibri" w:hAnsi="Arial" w:cs="Arial"/>
          <w:bCs/>
          <w:sz w:val="24"/>
          <w:szCs w:val="24"/>
          <w:lang w:val="en-GB"/>
        </w:rPr>
        <w:t>have</w:t>
      </w:r>
      <w:r w:rsidRPr="009974C0">
        <w:rPr>
          <w:rFonts w:ascii="Arial" w:eastAsia="Calibri" w:hAnsi="Arial" w:cs="Arial"/>
          <w:bCs/>
          <w:sz w:val="24"/>
          <w:szCs w:val="24"/>
          <w:lang w:val="en-GB"/>
        </w:rPr>
        <w:t xml:space="preserve"> since 2016</w:t>
      </w:r>
      <w:r>
        <w:rPr>
          <w:rFonts w:ascii="Arial" w:eastAsia="Calibri" w:hAnsi="Arial" w:cs="Arial"/>
          <w:bCs/>
          <w:sz w:val="24"/>
          <w:szCs w:val="24"/>
          <w:lang w:val="en-GB"/>
        </w:rPr>
        <w:t xml:space="preserve"> </w:t>
      </w:r>
      <w:r w:rsidRPr="009974C0">
        <w:rPr>
          <w:rFonts w:ascii="Arial" w:eastAsia="Calibri" w:hAnsi="Arial" w:cs="Arial"/>
          <w:bCs/>
          <w:sz w:val="24"/>
          <w:szCs w:val="24"/>
          <w:lang w:val="en-GB"/>
        </w:rPr>
        <w:t xml:space="preserve">consistently been planned and budgeted for, in the annual provincial business plans. </w:t>
      </w:r>
    </w:p>
    <w:p w:rsidR="00765138" w:rsidRPr="00765138" w:rsidRDefault="00765138" w:rsidP="00765138">
      <w:pPr>
        <w:pStyle w:val="ListParagraph"/>
        <w:spacing w:after="0" w:line="360" w:lineRule="auto"/>
        <w:jc w:val="both"/>
        <w:rPr>
          <w:rFonts w:ascii="Times New Roman" w:eastAsia="Times New Roman" w:hAnsi="Times New Roman" w:cs="Times New Roman"/>
          <w:color w:val="1F497D"/>
          <w:sz w:val="24"/>
          <w:szCs w:val="24"/>
          <w:lang w:val="en-ZA"/>
        </w:rPr>
      </w:pPr>
    </w:p>
    <w:p w:rsidR="009974C0" w:rsidRPr="00765138" w:rsidRDefault="009974C0" w:rsidP="00765138">
      <w:pPr>
        <w:pStyle w:val="ListParagraph"/>
        <w:numPr>
          <w:ilvl w:val="0"/>
          <w:numId w:val="1"/>
        </w:numPr>
        <w:spacing w:after="0" w:line="360" w:lineRule="auto"/>
        <w:jc w:val="both"/>
        <w:rPr>
          <w:rFonts w:ascii="Times New Roman" w:eastAsia="Times New Roman" w:hAnsi="Times New Roman" w:cs="Times New Roman"/>
          <w:color w:val="1F497D"/>
          <w:sz w:val="24"/>
          <w:szCs w:val="24"/>
          <w:lang w:val="en-ZA"/>
        </w:rPr>
      </w:pPr>
      <w:r w:rsidRPr="00765138">
        <w:rPr>
          <w:rFonts w:ascii="Arial" w:eastAsia="Calibri" w:hAnsi="Arial" w:cs="Arial"/>
          <w:bCs/>
          <w:sz w:val="24"/>
          <w:szCs w:val="24"/>
          <w:lang w:val="en-GB"/>
        </w:rPr>
        <w:lastRenderedPageBreak/>
        <w:t xml:space="preserve">It is the department’s policy to hand over title deeds to beneficiaries as soon as possible to avoid loss or damage. The issuing of title deeds by political heads depends on their priorities and availability.  </w:t>
      </w:r>
    </w:p>
    <w:p w:rsidR="009974C0" w:rsidRPr="009974C0" w:rsidRDefault="009974C0" w:rsidP="009974C0">
      <w:pPr>
        <w:pStyle w:val="ListParagraph"/>
        <w:spacing w:after="0" w:line="360" w:lineRule="auto"/>
        <w:jc w:val="both"/>
        <w:rPr>
          <w:rFonts w:ascii="Arial" w:eastAsia="Calibri" w:hAnsi="Arial" w:cs="Arial"/>
          <w:bCs/>
          <w:sz w:val="24"/>
          <w:szCs w:val="24"/>
          <w:lang w:val="en-GB"/>
        </w:rPr>
      </w:pPr>
    </w:p>
    <w:p w:rsidR="009974C0" w:rsidRDefault="009974C0" w:rsidP="009974C0">
      <w:pPr>
        <w:pStyle w:val="ListParagraph"/>
        <w:spacing w:after="0" w:line="360" w:lineRule="auto"/>
        <w:jc w:val="both"/>
        <w:rPr>
          <w:rFonts w:ascii="Arial" w:eastAsia="Calibri" w:hAnsi="Arial" w:cs="Arial"/>
          <w:bCs/>
          <w:sz w:val="24"/>
          <w:szCs w:val="24"/>
          <w:lang w:val="en-GB"/>
        </w:rPr>
      </w:pPr>
      <w:r w:rsidRPr="009974C0">
        <w:rPr>
          <w:rFonts w:ascii="Arial" w:eastAsia="Calibri" w:hAnsi="Arial" w:cs="Arial"/>
          <w:bCs/>
          <w:sz w:val="24"/>
          <w:szCs w:val="24"/>
          <w:lang w:val="en-GB"/>
        </w:rPr>
        <w:t xml:space="preserve">The Minister of Human Settlements will thus continue to issue title deeds to beneficiaries as part of the ongoing work of government, depending on her availability and priorities. </w:t>
      </w:r>
    </w:p>
    <w:p w:rsidR="009974C0" w:rsidRDefault="009974C0" w:rsidP="009974C0">
      <w:pPr>
        <w:pStyle w:val="ListParagraph"/>
        <w:spacing w:after="0" w:line="360" w:lineRule="auto"/>
        <w:jc w:val="both"/>
        <w:rPr>
          <w:rFonts w:ascii="Arial" w:eastAsia="Calibri" w:hAnsi="Arial" w:cs="Arial"/>
          <w:bCs/>
          <w:sz w:val="24"/>
          <w:szCs w:val="24"/>
          <w:lang w:val="en-GB"/>
        </w:rPr>
      </w:pPr>
    </w:p>
    <w:p w:rsidR="00634B47" w:rsidRPr="00634B47" w:rsidRDefault="00634B47">
      <w:pPr>
        <w:rPr>
          <w:rFonts w:ascii="Arial" w:hAnsi="Arial" w:cs="Arial"/>
          <w:sz w:val="24"/>
          <w:szCs w:val="24"/>
        </w:rPr>
      </w:pPr>
    </w:p>
    <w:sectPr w:rsidR="00634B47" w:rsidRPr="00634B47" w:rsidSect="00F960FE">
      <w:footerReference w:type="default" r:id="rId8"/>
      <w:pgSz w:w="11909" w:h="16834" w:code="9"/>
      <w:pgMar w:top="1135"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818" w:rsidRDefault="00DF7818">
      <w:pPr>
        <w:spacing w:after="0" w:line="240" w:lineRule="auto"/>
      </w:pPr>
      <w:r>
        <w:separator/>
      </w:r>
    </w:p>
  </w:endnote>
  <w:endnote w:type="continuationSeparator" w:id="0">
    <w:p w:rsidR="00DF7818" w:rsidRDefault="00DF7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04278"/>
      <w:docPartObj>
        <w:docPartGallery w:val="Page Numbers (Bottom of Page)"/>
        <w:docPartUnique/>
      </w:docPartObj>
    </w:sdtPr>
    <w:sdtEndPr>
      <w:rPr>
        <w:noProof/>
      </w:rPr>
    </w:sdtEndPr>
    <w:sdtContent>
      <w:p w:rsidR="00F960FE" w:rsidRDefault="00891F7D">
        <w:pPr>
          <w:pStyle w:val="Footer"/>
          <w:jc w:val="right"/>
        </w:pPr>
        <w:r>
          <w:fldChar w:fldCharType="begin"/>
        </w:r>
        <w:r w:rsidR="000524AE">
          <w:instrText xml:space="preserve"> PAGE   \* MERGEFORMAT </w:instrText>
        </w:r>
        <w:r>
          <w:fldChar w:fldCharType="separate"/>
        </w:r>
        <w:r w:rsidR="00BC7A6C">
          <w:rPr>
            <w:noProof/>
          </w:rPr>
          <w:t>2</w:t>
        </w:r>
        <w:r>
          <w:rPr>
            <w:noProof/>
          </w:rPr>
          <w:fldChar w:fldCharType="end"/>
        </w:r>
      </w:p>
    </w:sdtContent>
  </w:sdt>
  <w:p w:rsidR="009579C0" w:rsidRDefault="00DF7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818" w:rsidRDefault="00DF7818">
      <w:pPr>
        <w:spacing w:after="0" w:line="240" w:lineRule="auto"/>
      </w:pPr>
      <w:r>
        <w:separator/>
      </w:r>
    </w:p>
  </w:footnote>
  <w:footnote w:type="continuationSeparator" w:id="0">
    <w:p w:rsidR="00DF7818" w:rsidRDefault="00DF7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86F75"/>
    <w:multiLevelType w:val="hybridMultilevel"/>
    <w:tmpl w:val="01489DC8"/>
    <w:lvl w:ilvl="0" w:tplc="3B549950">
      <w:start w:val="1"/>
      <w:numFmt w:val="lowerLetter"/>
      <w:lvlText w:val="(%1)"/>
      <w:lvlJc w:val="left"/>
      <w:pPr>
        <w:ind w:left="720" w:hanging="360"/>
      </w:pPr>
      <w:rPr>
        <w:rFonts w:ascii="Arial" w:eastAsia="Calibri" w:hAnsi="Arial" w:cs="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974C0"/>
    <w:rsid w:val="00025008"/>
    <w:rsid w:val="000524AE"/>
    <w:rsid w:val="00542CD1"/>
    <w:rsid w:val="00552341"/>
    <w:rsid w:val="0059744C"/>
    <w:rsid w:val="00634B47"/>
    <w:rsid w:val="00765138"/>
    <w:rsid w:val="00891F7D"/>
    <w:rsid w:val="009974C0"/>
    <w:rsid w:val="00BC1FFC"/>
    <w:rsid w:val="00BC7A6C"/>
    <w:rsid w:val="00DF78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974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4C0"/>
  </w:style>
  <w:style w:type="paragraph" w:styleId="ListParagraph">
    <w:name w:val="List Paragraph"/>
    <w:basedOn w:val="Normal"/>
    <w:uiPriority w:val="34"/>
    <w:qFormat/>
    <w:rsid w:val="009974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cp:lastPrinted>2023-05-23T14:54:00Z</cp:lastPrinted>
  <dcterms:created xsi:type="dcterms:W3CDTF">2023-06-30T11:15:00Z</dcterms:created>
  <dcterms:modified xsi:type="dcterms:W3CDTF">2023-06-30T11:15:00Z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4413caab-7e33-4d7a-88d4-1a721486b861</vt:lpwstr>
  </property>
</Properties>
</file>