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56" w:rsidRDefault="007C4092">
      <w:pPr>
        <w:pStyle w:val="BodyText"/>
        <w:ind w:left="4354"/>
        <w:rPr>
          <w:rFonts w:ascii="Times New Roman"/>
          <w:sz w:val="20"/>
        </w:rPr>
      </w:pPr>
      <w:r>
        <w:rPr>
          <w:rFonts w:ascii="Times New Roman"/>
          <w:noProof/>
          <w:sz w:val="20"/>
          <w:lang w:eastAsia="en-ZA"/>
        </w:rPr>
        <w:drawing>
          <wp:inline distT="0" distB="0" distL="0" distR="0">
            <wp:extent cx="684370" cy="938783"/>
            <wp:effectExtent l="0" t="0" r="0" b="0"/>
            <wp:docPr id="1" name="image1.jpeg"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4370" cy="938783"/>
                    </a:xfrm>
                    <a:prstGeom prst="rect">
                      <a:avLst/>
                    </a:prstGeom>
                  </pic:spPr>
                </pic:pic>
              </a:graphicData>
            </a:graphic>
          </wp:inline>
        </w:drawing>
      </w:r>
    </w:p>
    <w:p w:rsidR="001A7056" w:rsidRDefault="007C4092">
      <w:pPr>
        <w:spacing w:before="154"/>
        <w:ind w:left="4111" w:right="4281" w:firstLine="1"/>
        <w:jc w:val="center"/>
        <w:rPr>
          <w:b/>
          <w:sz w:val="20"/>
        </w:rPr>
      </w:pPr>
      <w:r>
        <w:rPr>
          <w:b/>
          <w:color w:val="005C2A"/>
          <w:sz w:val="20"/>
        </w:rPr>
        <w:t>MINISTRY PUBLIC WORKS</w:t>
      </w:r>
    </w:p>
    <w:p w:rsidR="001A7056" w:rsidRDefault="007C4092">
      <w:pPr>
        <w:spacing w:before="1"/>
        <w:ind w:left="113" w:right="278"/>
        <w:jc w:val="center"/>
        <w:rPr>
          <w:b/>
          <w:sz w:val="20"/>
        </w:rPr>
      </w:pPr>
      <w:r>
        <w:rPr>
          <w:b/>
          <w:color w:val="005C2A"/>
          <w:sz w:val="20"/>
        </w:rPr>
        <w:t>REPUBLIC OF SOUTH AFRICA</w:t>
      </w:r>
    </w:p>
    <w:p w:rsidR="001A7056" w:rsidRDefault="001A7056">
      <w:pPr>
        <w:pStyle w:val="BodyText"/>
        <w:spacing w:before="1"/>
        <w:rPr>
          <w:b/>
          <w:sz w:val="20"/>
        </w:rPr>
      </w:pPr>
    </w:p>
    <w:p w:rsidR="001A7056" w:rsidRDefault="007C4092">
      <w:pPr>
        <w:pStyle w:val="BodyText"/>
        <w:spacing w:before="1"/>
        <w:ind w:left="113" w:right="284"/>
        <w:jc w:val="center"/>
      </w:pPr>
      <w:r>
        <w:t xml:space="preserve">Department of Public Works l Central Government Offices l 256 </w:t>
      </w:r>
      <w:proofErr w:type="spellStart"/>
      <w:r>
        <w:t>Madiba</w:t>
      </w:r>
      <w:proofErr w:type="spellEnd"/>
      <w:r>
        <w:t xml:space="preserve"> Street l Pretoria l Contact: +27 (0)12 406 2034 l +27 (0)12 406 1224</w:t>
      </w:r>
    </w:p>
    <w:p w:rsidR="001A7056" w:rsidRDefault="007C4092">
      <w:pPr>
        <w:pStyle w:val="BodyText"/>
        <w:spacing w:before="1" w:line="137" w:lineRule="exact"/>
        <w:ind w:left="113" w:right="1535"/>
        <w:jc w:val="center"/>
      </w:pPr>
      <w:r>
        <w:t>Private Bag X9155 l CAPE TOWN, 8001 l RSA 4th Floor Parliament Building l 120 Plain Street l CAPE TOWN l Tel: +27 21 468 6900 Fax: +27 21 462 4592</w:t>
      </w:r>
    </w:p>
    <w:p w:rsidR="001A7056" w:rsidRDefault="00995E5D">
      <w:pPr>
        <w:pStyle w:val="BodyText"/>
        <w:spacing w:line="137" w:lineRule="exact"/>
        <w:ind w:left="113" w:right="246"/>
        <w:jc w:val="center"/>
      </w:pPr>
      <w:hyperlink r:id="rId5">
        <w:r w:rsidR="007C4092">
          <w:t>www.publicworks.gov.za</w:t>
        </w:r>
      </w:hyperlink>
    </w:p>
    <w:p w:rsidR="001A7056" w:rsidRDefault="001A7056">
      <w:pPr>
        <w:pStyle w:val="BodyText"/>
      </w:pPr>
    </w:p>
    <w:p w:rsidR="001A7056" w:rsidRDefault="001A7056">
      <w:pPr>
        <w:pStyle w:val="BodyText"/>
        <w:spacing w:before="10"/>
        <w:rPr>
          <w:sz w:val="11"/>
        </w:rPr>
      </w:pPr>
    </w:p>
    <w:p w:rsidR="001A7056" w:rsidRDefault="007C4092">
      <w:pPr>
        <w:spacing w:line="480" w:lineRule="auto"/>
        <w:ind w:left="3573" w:right="3745"/>
        <w:jc w:val="center"/>
        <w:rPr>
          <w:b/>
          <w:sz w:val="24"/>
        </w:rPr>
      </w:pPr>
      <w:r>
        <w:rPr>
          <w:b/>
          <w:sz w:val="24"/>
        </w:rPr>
        <w:t>NATIONAL ASSEMBLY WRITTEN REPLY</w:t>
      </w:r>
    </w:p>
    <w:p w:rsidR="001A7056" w:rsidRDefault="007C4092">
      <w:pPr>
        <w:tabs>
          <w:tab w:val="left" w:pos="6612"/>
        </w:tabs>
        <w:spacing w:line="253" w:lineRule="exact"/>
        <w:ind w:left="131"/>
        <w:rPr>
          <w:b/>
          <w:sz w:val="24"/>
        </w:rPr>
      </w:pPr>
      <w:r>
        <w:rPr>
          <w:b/>
          <w:sz w:val="24"/>
        </w:rPr>
        <w:t>QUESTIONNUMBER:</w:t>
      </w:r>
      <w:r>
        <w:rPr>
          <w:b/>
          <w:sz w:val="24"/>
        </w:rPr>
        <w:tab/>
        <w:t>1717[NO2107E]</w:t>
      </w:r>
    </w:p>
    <w:p w:rsidR="001A7056" w:rsidRDefault="007C4092">
      <w:pPr>
        <w:tabs>
          <w:tab w:val="right" w:pos="6880"/>
        </w:tabs>
        <w:ind w:left="131"/>
        <w:rPr>
          <w:b/>
          <w:sz w:val="24"/>
        </w:rPr>
      </w:pPr>
      <w:r>
        <w:rPr>
          <w:b/>
          <w:sz w:val="24"/>
        </w:rPr>
        <w:t>INTERNAL QUESTIONPAPERNO.:</w:t>
      </w:r>
      <w:r>
        <w:rPr>
          <w:b/>
          <w:sz w:val="24"/>
        </w:rPr>
        <w:tab/>
        <w:t>28</w:t>
      </w:r>
    </w:p>
    <w:p w:rsidR="001A7056" w:rsidRDefault="007C4092">
      <w:pPr>
        <w:tabs>
          <w:tab w:val="left" w:pos="6612"/>
        </w:tabs>
        <w:ind w:left="131"/>
        <w:rPr>
          <w:b/>
          <w:sz w:val="24"/>
        </w:rPr>
      </w:pPr>
      <w:r>
        <w:rPr>
          <w:b/>
          <w:sz w:val="24"/>
        </w:rPr>
        <w:t>DATEOFPUBLICATION:</w:t>
      </w:r>
      <w:r>
        <w:rPr>
          <w:b/>
          <w:sz w:val="24"/>
        </w:rPr>
        <w:tab/>
        <w:t>24 JULY2020</w:t>
      </w:r>
    </w:p>
    <w:p w:rsidR="001A7056" w:rsidRDefault="007C4092">
      <w:pPr>
        <w:tabs>
          <w:tab w:val="left" w:pos="6604"/>
        </w:tabs>
        <w:ind w:left="131"/>
        <w:rPr>
          <w:b/>
          <w:sz w:val="24"/>
        </w:rPr>
      </w:pPr>
      <w:r>
        <w:rPr>
          <w:b/>
          <w:sz w:val="24"/>
        </w:rPr>
        <w:t>DATEOFREPLY:</w:t>
      </w:r>
      <w:r>
        <w:rPr>
          <w:b/>
          <w:sz w:val="24"/>
        </w:rPr>
        <w:tab/>
        <w:t>18 AUGUST2020</w:t>
      </w:r>
    </w:p>
    <w:p w:rsidR="001A7056" w:rsidRDefault="001A7056">
      <w:pPr>
        <w:pStyle w:val="BodyText"/>
        <w:rPr>
          <w:b/>
          <w:sz w:val="24"/>
        </w:rPr>
      </w:pPr>
    </w:p>
    <w:p w:rsidR="001A7056" w:rsidRDefault="007C4092">
      <w:pPr>
        <w:tabs>
          <w:tab w:val="left" w:pos="1000"/>
        </w:tabs>
        <w:spacing w:before="1"/>
        <w:ind w:left="131"/>
        <w:rPr>
          <w:b/>
          <w:sz w:val="24"/>
        </w:rPr>
      </w:pPr>
      <w:r>
        <w:rPr>
          <w:b/>
          <w:sz w:val="24"/>
        </w:rPr>
        <w:t>1717.</w:t>
      </w:r>
      <w:r>
        <w:rPr>
          <w:b/>
          <w:sz w:val="24"/>
        </w:rPr>
        <w:tab/>
        <w:t xml:space="preserve">Mr G </w:t>
      </w:r>
      <w:proofErr w:type="spellStart"/>
      <w:r>
        <w:rPr>
          <w:b/>
          <w:sz w:val="24"/>
        </w:rPr>
        <w:t>G</w:t>
      </w:r>
      <w:proofErr w:type="spellEnd"/>
      <w:r>
        <w:rPr>
          <w:b/>
          <w:sz w:val="24"/>
        </w:rPr>
        <w:t xml:space="preserve"> Hill-Lewis (DA) asked the Minister of Public Works andInfrastructure:</w:t>
      </w:r>
    </w:p>
    <w:p w:rsidR="001A7056" w:rsidRDefault="001A7056">
      <w:pPr>
        <w:pStyle w:val="BodyText"/>
        <w:rPr>
          <w:b/>
          <w:sz w:val="24"/>
        </w:rPr>
      </w:pPr>
    </w:p>
    <w:p w:rsidR="001A7056" w:rsidRDefault="007C4092">
      <w:pPr>
        <w:tabs>
          <w:tab w:val="left" w:pos="8722"/>
        </w:tabs>
        <w:ind w:left="131" w:right="114"/>
        <w:rPr>
          <w:b/>
          <w:sz w:val="24"/>
        </w:rPr>
      </w:pPr>
      <w:r>
        <w:rPr>
          <w:sz w:val="24"/>
        </w:rPr>
        <w:t>Whatarethefulldetailsofalldisbursementsthatherdepartmenthasmadeavailabletoeach province in response to theCovid-19pandemic?</w:t>
      </w:r>
      <w:r>
        <w:rPr>
          <w:sz w:val="24"/>
        </w:rPr>
        <w:tab/>
      </w:r>
      <w:r>
        <w:rPr>
          <w:b/>
          <w:sz w:val="24"/>
        </w:rPr>
        <w:t>NW2107E</w:t>
      </w:r>
    </w:p>
    <w:p w:rsidR="001A7056" w:rsidRDefault="00995E5D">
      <w:pPr>
        <w:pStyle w:val="BodyText"/>
        <w:spacing w:before="3"/>
        <w:rPr>
          <w:b/>
          <w:sz w:val="18"/>
        </w:rPr>
      </w:pPr>
      <w:r w:rsidRPr="00995E5D">
        <w:pict>
          <v:group id="_x0000_s1027" style="position:absolute;margin-left:76.6pt;margin-top:12.5pt;width:484.6pt;height:1.2pt;z-index:-15728640;mso-wrap-distance-left:0;mso-wrap-distance-right:0;mso-position-horizontal-relative:page" coordorigin="1532,250" coordsize="9692,24">
            <v:shape id="_x0000_s1029" style="position:absolute;left:1531;top:262;width:7606;height:2" coordorigin="1532,262" coordsize="7606,0" o:spt="100" adj="0,,0" path="m1532,262r3734,m5271,262r3867,e" filled="f" strokeweight=".37678mm">
              <v:stroke joinstyle="round"/>
              <v:formulas/>
              <v:path arrowok="t" o:connecttype="segments"/>
            </v:shape>
            <v:line id="_x0000_s1028" style="position:absolute" from="9144,259" to="11223,259" strokeweight=".34664mm"/>
            <w10:wrap type="topAndBottom" anchorx="page"/>
          </v:group>
        </w:pict>
      </w:r>
    </w:p>
    <w:p w:rsidR="001A7056" w:rsidRDefault="007C4092">
      <w:pPr>
        <w:spacing w:line="250" w:lineRule="exact"/>
        <w:ind w:left="131"/>
        <w:rPr>
          <w:b/>
          <w:sz w:val="24"/>
        </w:rPr>
      </w:pPr>
      <w:r>
        <w:rPr>
          <w:b/>
          <w:sz w:val="24"/>
          <w:u w:val="thick"/>
        </w:rPr>
        <w:t>REPLY</w:t>
      </w:r>
      <w:r>
        <w:rPr>
          <w:b/>
          <w:sz w:val="24"/>
        </w:rPr>
        <w:t>:</w:t>
      </w:r>
    </w:p>
    <w:p w:rsidR="001A7056" w:rsidRDefault="001A7056">
      <w:pPr>
        <w:pStyle w:val="BodyText"/>
        <w:spacing w:before="2"/>
        <w:rPr>
          <w:b/>
          <w:sz w:val="16"/>
        </w:rPr>
      </w:pPr>
    </w:p>
    <w:p w:rsidR="001A7056" w:rsidRDefault="007C4092">
      <w:pPr>
        <w:spacing w:before="92"/>
        <w:ind w:left="131"/>
        <w:rPr>
          <w:b/>
          <w:sz w:val="24"/>
        </w:rPr>
      </w:pPr>
      <w:r>
        <w:rPr>
          <w:b/>
          <w:sz w:val="24"/>
        </w:rPr>
        <w:t>The Minister of Public Works and Infrastructure:</w:t>
      </w:r>
    </w:p>
    <w:p w:rsidR="001A7056" w:rsidRDefault="001A7056">
      <w:pPr>
        <w:pStyle w:val="BodyText"/>
        <w:rPr>
          <w:b/>
          <w:sz w:val="26"/>
        </w:rPr>
      </w:pPr>
    </w:p>
    <w:p w:rsidR="001A7056" w:rsidRDefault="001A7056">
      <w:pPr>
        <w:pStyle w:val="BodyText"/>
        <w:rPr>
          <w:b/>
          <w:sz w:val="22"/>
        </w:rPr>
      </w:pPr>
    </w:p>
    <w:p w:rsidR="001A7056" w:rsidRDefault="007C4092">
      <w:pPr>
        <w:spacing w:line="360" w:lineRule="auto"/>
        <w:ind w:left="131" w:right="203"/>
        <w:rPr>
          <w:sz w:val="24"/>
        </w:rPr>
      </w:pPr>
      <w:r>
        <w:rPr>
          <w:sz w:val="24"/>
        </w:rPr>
        <w:t xml:space="preserve">The Department of Public Works and Infrastructure (DPWI) has not made any disbursement to Provinces in response to the Covid-19 pandemic. This is for both the Main Vote and the PMTE. The Department paid directly for quarantine sites and for renovation work done for GBV facilities in Gauteng and the Western Cape. </w:t>
      </w: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bookmarkStart w:id="0" w:name="_GoBack"/>
      <w:bookmarkEnd w:id="0"/>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1A7056">
      <w:pPr>
        <w:pStyle w:val="BodyText"/>
        <w:rPr>
          <w:sz w:val="20"/>
        </w:rPr>
      </w:pPr>
    </w:p>
    <w:p w:rsidR="001A7056" w:rsidRDefault="00995E5D">
      <w:pPr>
        <w:pStyle w:val="BodyText"/>
        <w:spacing w:before="5"/>
        <w:rPr>
          <w:sz w:val="29"/>
        </w:rPr>
      </w:pPr>
      <w:r w:rsidRPr="00995E5D">
        <w:pict>
          <v:shape id="_x0000_s1026" style="position:absolute;margin-left:75.15pt;margin-top:18.9pt;width:479.3pt;height:4.45pt;z-index:-15728128;mso-wrap-distance-left:0;mso-wrap-distance-right:0;mso-position-horizontal-relative:page" coordorigin="1503,378" coordsize="9586,89" o:spt="100" adj="0,,0" path="m11088,453r-9585,l1503,467r9585,l11088,453xm11088,378r-9585,l1503,438r9585,l11088,378xe" fillcolor="#612322" stroked="f">
            <v:stroke joinstyle="round"/>
            <v:formulas/>
            <v:path arrowok="t" o:connecttype="segments"/>
            <w10:wrap type="topAndBottom" anchorx="page"/>
          </v:shape>
        </w:pict>
      </w:r>
    </w:p>
    <w:p w:rsidR="001A7056" w:rsidRDefault="007C4092">
      <w:pPr>
        <w:tabs>
          <w:tab w:val="left" w:pos="8998"/>
        </w:tabs>
        <w:spacing w:line="172" w:lineRule="exact"/>
        <w:ind w:left="131"/>
        <w:rPr>
          <w:b/>
          <w:sz w:val="18"/>
        </w:rPr>
      </w:pPr>
      <w:r>
        <w:rPr>
          <w:b/>
          <w:sz w:val="18"/>
        </w:rPr>
        <w:t>NATIONAL ASSEMBLY QUESTION NO. 1717 (Written) Mr GGHill-Lewis(DA)</w:t>
      </w:r>
      <w:r>
        <w:rPr>
          <w:b/>
          <w:sz w:val="18"/>
        </w:rPr>
        <w:tab/>
        <w:t>PAGE 1</w:t>
      </w:r>
    </w:p>
    <w:sectPr w:rsidR="001A7056" w:rsidSect="00995E5D">
      <w:type w:val="continuous"/>
      <w:pgSz w:w="12240" w:h="15840"/>
      <w:pgMar w:top="920" w:right="88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A7056"/>
    <w:rsid w:val="001A7056"/>
    <w:rsid w:val="005356D9"/>
    <w:rsid w:val="007C4092"/>
    <w:rsid w:val="00995E5D"/>
    <w:rsid w:val="009B0F7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5E5D"/>
    <w:rPr>
      <w:rFonts w:ascii="Arial" w:eastAsia="Arial"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5E5D"/>
    <w:rPr>
      <w:sz w:val="12"/>
      <w:szCs w:val="12"/>
    </w:rPr>
  </w:style>
  <w:style w:type="paragraph" w:styleId="ListParagraph">
    <w:name w:val="List Paragraph"/>
    <w:basedOn w:val="Normal"/>
    <w:uiPriority w:val="1"/>
    <w:qFormat/>
    <w:rsid w:val="00995E5D"/>
  </w:style>
  <w:style w:type="paragraph" w:customStyle="1" w:styleId="TableParagraph">
    <w:name w:val="Table Paragraph"/>
    <w:basedOn w:val="Normal"/>
    <w:uiPriority w:val="1"/>
    <w:qFormat/>
    <w:rsid w:val="00995E5D"/>
  </w:style>
  <w:style w:type="paragraph" w:styleId="BalloonText">
    <w:name w:val="Balloon Text"/>
    <w:basedOn w:val="Normal"/>
    <w:link w:val="BalloonTextChar"/>
    <w:uiPriority w:val="99"/>
    <w:semiHidden/>
    <w:unhideWhenUsed/>
    <w:rsid w:val="005356D9"/>
    <w:rPr>
      <w:rFonts w:ascii="Tahoma" w:hAnsi="Tahoma" w:cs="Tahoma"/>
      <w:sz w:val="16"/>
      <w:szCs w:val="16"/>
    </w:rPr>
  </w:style>
  <w:style w:type="character" w:customStyle="1" w:styleId="BalloonTextChar">
    <w:name w:val="Balloon Text Char"/>
    <w:basedOn w:val="DefaultParagraphFont"/>
    <w:link w:val="BalloonText"/>
    <w:uiPriority w:val="99"/>
    <w:semiHidden/>
    <w:rsid w:val="005356D9"/>
    <w:rPr>
      <w:rFonts w:ascii="Tahoma" w:eastAsia="Arial"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works.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Toshiba</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dcterms:created xsi:type="dcterms:W3CDTF">2020-08-18T14:05:00Z</dcterms:created>
  <dcterms:modified xsi:type="dcterms:W3CDTF">2020-08-18T14:05:00Z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2013</vt:lpwstr>
  </property>
  <property fmtid="{D5CDD505-2E9C-101B-9397-08002B2CF9AE}" pid="4" name="LastSaved">
    <vt:filetime>2020-08-16T00:00:00Z</vt:filetime>
  </property>
</Properties>
</file>