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46F8F">
      <w:pPr>
        <w:pStyle w:val="Title"/>
        <w:jc w:val="left"/>
        <w:rPr>
          <w:rFonts w:ascii="Arial Narrow" w:hAnsi="Arial Narrow"/>
        </w:rPr>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246B1">
        <w:rPr>
          <w:u w:val="none"/>
        </w:rPr>
        <w:t>1</w:t>
      </w:r>
      <w:r w:rsidR="0065364C">
        <w:rPr>
          <w:u w:val="none"/>
        </w:rPr>
        <w:t>717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5364C">
        <w:rPr>
          <w:rFonts w:ascii="Arial" w:hAnsi="Arial" w:cs="Arial"/>
          <w:b/>
          <w:bCs/>
        </w:rPr>
        <w:t>THURSDAY 4 DECEM</w:t>
      </w:r>
      <w:r w:rsidR="002B367F">
        <w:rPr>
          <w:rFonts w:ascii="Arial" w:hAnsi="Arial" w:cs="Arial"/>
          <w:b/>
          <w:bCs/>
        </w:rPr>
        <w:t>BER 2019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65364C">
        <w:rPr>
          <w:u w:val="none"/>
        </w:rPr>
        <w:t>3</w:t>
      </w:r>
      <w:r w:rsidR="00794299">
        <w:rPr>
          <w:u w:val="none"/>
        </w:rPr>
        <w:t>2</w:t>
      </w:r>
      <w:r w:rsidR="00302AA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302AA7" w:rsidRPr="00302AA7" w:rsidRDefault="0065364C" w:rsidP="00302AA7">
      <w:pPr>
        <w:spacing w:line="320" w:lineRule="exact"/>
        <w:jc w:val="both"/>
        <w:rPr>
          <w:rFonts w:ascii="Arial" w:hAnsi="Arial" w:cs="Arial"/>
          <w:b/>
          <w:lang w:val="en-ZA"/>
        </w:rPr>
      </w:pPr>
      <w:r>
        <w:rPr>
          <w:rFonts w:ascii="Arial" w:hAnsi="Arial" w:cs="Arial"/>
          <w:b/>
          <w:lang w:val="en-ZA"/>
        </w:rPr>
        <w:t>1717</w:t>
      </w:r>
      <w:r w:rsidR="00026124">
        <w:rPr>
          <w:rFonts w:ascii="Arial" w:hAnsi="Arial" w:cs="Arial"/>
          <w:b/>
          <w:lang w:val="en-ZA"/>
        </w:rPr>
        <w:t>.</w:t>
      </w:r>
      <w:r>
        <w:rPr>
          <w:rFonts w:ascii="Arial" w:hAnsi="Arial" w:cs="Arial"/>
          <w:b/>
          <w:lang w:val="en-ZA"/>
        </w:rPr>
        <w:tab/>
        <w:t>Mr A C Roos</w:t>
      </w:r>
      <w:r w:rsidR="004A2D45" w:rsidRPr="004A2D45">
        <w:rPr>
          <w:rFonts w:ascii="Arial" w:hAnsi="Arial" w:cs="Arial"/>
          <w:b/>
          <w:lang w:val="en-ZA"/>
        </w:rPr>
        <w:t xml:space="preserve"> (DA) to ask the Minister of Home Affairs:</w:t>
      </w:r>
      <w:r w:rsidR="00302AA7" w:rsidRPr="00302AA7">
        <w:rPr>
          <w:rFonts w:ascii="Arial" w:hAnsi="Arial" w:cs="Arial"/>
          <w:b/>
          <w:lang w:val="en-ZA"/>
        </w:rPr>
        <w:fldChar w:fldCharType="begin"/>
      </w:r>
      <w:r w:rsidR="00302AA7" w:rsidRPr="00302AA7">
        <w:rPr>
          <w:rFonts w:ascii="Arial" w:hAnsi="Arial" w:cs="Arial"/>
          <w:b/>
          <w:lang w:val="en-ZA"/>
        </w:rPr>
        <w:instrText xml:space="preserve"> XE "Home Affairs" </w:instrText>
      </w:r>
      <w:r w:rsidR="00302AA7" w:rsidRPr="00302AA7">
        <w:rPr>
          <w:rFonts w:ascii="Arial" w:hAnsi="Arial" w:cs="Arial"/>
          <w:b/>
          <w:lang w:val="en-ZA"/>
        </w:rPr>
        <w:fldChar w:fldCharType="end"/>
      </w:r>
      <w:r w:rsidR="00302AA7" w:rsidRPr="00302AA7">
        <w:rPr>
          <w:rFonts w:ascii="Arial" w:hAnsi="Arial" w:cs="Arial"/>
          <w:b/>
          <w:lang w:val="en-ZA"/>
        </w:rPr>
        <w:t xml:space="preserve"> </w:t>
      </w:r>
    </w:p>
    <w:p w:rsidR="00CB7F05" w:rsidRPr="00F10CF5" w:rsidRDefault="00CB7F05" w:rsidP="00157E48">
      <w:pPr>
        <w:spacing w:line="320" w:lineRule="exact"/>
        <w:jc w:val="both"/>
        <w:rPr>
          <w:rFonts w:ascii="Arial" w:hAnsi="Arial" w:cs="Arial"/>
          <w:b/>
          <w:lang w:val="en-ZA"/>
        </w:rPr>
      </w:pPr>
    </w:p>
    <w:p w:rsidR="00AD175E" w:rsidRDefault="0065364C" w:rsidP="00116107">
      <w:pPr>
        <w:spacing w:before="100" w:beforeAutospacing="1" w:after="100" w:afterAutospacing="1"/>
        <w:jc w:val="both"/>
        <w:rPr>
          <w:rFonts w:ascii="Arial" w:eastAsia="Calibri" w:hAnsi="Arial" w:cs="Arial"/>
          <w:lang w:val="en-ZA" w:eastAsia="en-GB"/>
        </w:rPr>
      </w:pPr>
      <w:r w:rsidRPr="0065364C">
        <w:rPr>
          <w:rFonts w:ascii="Arial" w:eastAsia="Calibri" w:hAnsi="Arial" w:cs="Arial"/>
          <w:lang w:val="en-ZA" w:eastAsia="en-GB"/>
        </w:rPr>
        <w:t>With reference to the Home Affairs Office in West Street, Centurion, what (a) is the expiry date of the lease agreement for the office building, (b) plans are in place to move to a more suitable venue considering the extensive population in the catchment area and (c) measures have been put in place to provide affordable parking for clients since the Gautrain station was built?</w:t>
      </w:r>
      <w:r w:rsidRPr="0065364C">
        <w:rPr>
          <w:rFonts w:ascii="Arial" w:eastAsia="Calibri" w:hAnsi="Arial" w:cs="Arial"/>
          <w:lang w:val="en-ZA" w:eastAsia="en-GB"/>
        </w:rPr>
        <w:tab/>
      </w:r>
      <w:r w:rsidRPr="0065364C">
        <w:rPr>
          <w:rFonts w:ascii="Arial" w:eastAsia="Calibri" w:hAnsi="Arial" w:cs="Arial"/>
          <w:lang w:val="en-ZA" w:eastAsia="en-GB"/>
        </w:rPr>
        <w:tab/>
      </w:r>
      <w:r w:rsidRPr="0065364C">
        <w:rPr>
          <w:rFonts w:ascii="Arial" w:eastAsia="Calibri" w:hAnsi="Arial" w:cs="Arial"/>
          <w:lang w:val="en-ZA" w:eastAsia="en-GB"/>
        </w:rPr>
        <w:tab/>
      </w:r>
      <w:r w:rsidRPr="0065364C">
        <w:rPr>
          <w:rFonts w:ascii="Arial" w:eastAsia="Calibri" w:hAnsi="Arial" w:cs="Arial"/>
          <w:lang w:val="en-ZA" w:eastAsia="en-GB"/>
        </w:rPr>
        <w:tab/>
      </w:r>
      <w:r w:rsidRPr="0065364C">
        <w:rPr>
          <w:rFonts w:ascii="Arial" w:eastAsia="Calibri" w:hAnsi="Arial" w:cs="Arial"/>
          <w:lang w:val="en-ZA" w:eastAsia="en-GB"/>
        </w:rPr>
        <w:tab/>
      </w:r>
      <w:r w:rsidRPr="0065364C">
        <w:rPr>
          <w:rFonts w:ascii="Arial" w:eastAsia="Calibri" w:hAnsi="Arial" w:cs="Arial"/>
          <w:lang w:val="en-ZA" w:eastAsia="en-GB"/>
        </w:rPr>
        <w:tab/>
      </w:r>
      <w:r w:rsidRPr="0065364C">
        <w:rPr>
          <w:rFonts w:ascii="Arial" w:eastAsia="Calibri" w:hAnsi="Arial" w:cs="Arial"/>
          <w:lang w:val="en-ZA" w:eastAsia="en-GB"/>
        </w:rPr>
        <w:tab/>
      </w:r>
      <w:r>
        <w:rPr>
          <w:rFonts w:ascii="Arial" w:eastAsia="Calibri" w:hAnsi="Arial" w:cs="Arial"/>
          <w:lang w:val="en-ZA" w:eastAsia="en-GB"/>
        </w:rPr>
        <w:t xml:space="preserve">                                                 </w:t>
      </w:r>
      <w:r w:rsidRPr="0065364C">
        <w:rPr>
          <w:rFonts w:ascii="Arial" w:eastAsia="Calibri" w:hAnsi="Arial" w:cs="Arial"/>
          <w:lang w:val="en-ZA" w:eastAsia="en-GB"/>
        </w:rPr>
        <w:t>NW3117E</w:t>
      </w:r>
    </w:p>
    <w:p w:rsidR="00FF55EE" w:rsidRPr="009357F9" w:rsidRDefault="00FF55EE" w:rsidP="009D31A4">
      <w:pPr>
        <w:spacing w:before="100" w:beforeAutospacing="1" w:after="100" w:afterAutospacing="1"/>
        <w:ind w:hanging="142"/>
        <w:jc w:val="both"/>
        <w:rPr>
          <w:rFonts w:ascii="Arial" w:hAnsi="Arial" w:cs="Arial"/>
          <w:b/>
        </w:rPr>
      </w:pPr>
      <w:r w:rsidRPr="009357F9">
        <w:rPr>
          <w:rFonts w:ascii="Arial" w:hAnsi="Arial" w:cs="Arial"/>
          <w:b/>
        </w:rPr>
        <w:t>REPLY:</w:t>
      </w:r>
    </w:p>
    <w:p w:rsidR="00AC39B0" w:rsidRDefault="00886028" w:rsidP="00886028">
      <w:pPr>
        <w:tabs>
          <w:tab w:val="left" w:pos="432"/>
          <w:tab w:val="left" w:pos="864"/>
        </w:tabs>
        <w:spacing w:line="320" w:lineRule="exact"/>
        <w:rPr>
          <w:rFonts w:ascii="Arial" w:hAnsi="Arial" w:cs="Arial"/>
        </w:rPr>
      </w:pPr>
      <w:r>
        <w:rPr>
          <w:rFonts w:ascii="Arial" w:hAnsi="Arial" w:cs="Arial"/>
        </w:rPr>
        <w:t>The mandate to manage immovable assets on behalf of</w:t>
      </w:r>
      <w:r w:rsidR="00E03A3B">
        <w:rPr>
          <w:rFonts w:ascii="Arial" w:hAnsi="Arial" w:cs="Arial"/>
        </w:rPr>
        <w:t xml:space="preserve"> government departments</w:t>
      </w:r>
      <w:r>
        <w:rPr>
          <w:rFonts w:ascii="Arial" w:hAnsi="Arial" w:cs="Arial"/>
        </w:rPr>
        <w:t xml:space="preserve"> (including lease agreements) is with the Department of Public Works and Infrastructure (DPWI). </w:t>
      </w:r>
    </w:p>
    <w:p w:rsidR="00886028" w:rsidRDefault="00886028" w:rsidP="00886028">
      <w:pPr>
        <w:tabs>
          <w:tab w:val="left" w:pos="432"/>
          <w:tab w:val="left" w:pos="864"/>
        </w:tabs>
        <w:spacing w:line="320" w:lineRule="exact"/>
        <w:rPr>
          <w:rFonts w:ascii="Arial" w:hAnsi="Arial" w:cs="Arial"/>
        </w:rPr>
      </w:pPr>
    </w:p>
    <w:p w:rsidR="00886028" w:rsidRDefault="00886028" w:rsidP="00886028">
      <w:pPr>
        <w:numPr>
          <w:ilvl w:val="0"/>
          <w:numId w:val="39"/>
        </w:numPr>
        <w:tabs>
          <w:tab w:val="left" w:pos="432"/>
          <w:tab w:val="left" w:pos="864"/>
        </w:tabs>
        <w:spacing w:line="320" w:lineRule="exact"/>
        <w:rPr>
          <w:rFonts w:ascii="Arial" w:hAnsi="Arial" w:cs="Arial"/>
        </w:rPr>
      </w:pPr>
      <w:r>
        <w:rPr>
          <w:rFonts w:ascii="Arial" w:hAnsi="Arial" w:cs="Arial"/>
        </w:rPr>
        <w:t>The</w:t>
      </w:r>
      <w:r w:rsidR="00E03A3B">
        <w:rPr>
          <w:rFonts w:ascii="Arial" w:hAnsi="Arial" w:cs="Arial"/>
        </w:rPr>
        <w:t xml:space="preserve"> expiry date for the </w:t>
      </w:r>
      <w:r>
        <w:rPr>
          <w:rFonts w:ascii="Arial" w:hAnsi="Arial" w:cs="Arial"/>
        </w:rPr>
        <w:t xml:space="preserve">lease agreement for the Centurion office is </w:t>
      </w:r>
      <w:r w:rsidR="00E03A3B">
        <w:rPr>
          <w:rFonts w:ascii="Arial" w:hAnsi="Arial" w:cs="Arial"/>
        </w:rPr>
        <w:t>31 May 2024.</w:t>
      </w:r>
    </w:p>
    <w:p w:rsidR="00886028" w:rsidRDefault="00886028" w:rsidP="00886028">
      <w:pPr>
        <w:numPr>
          <w:ilvl w:val="0"/>
          <w:numId w:val="39"/>
        </w:numPr>
        <w:tabs>
          <w:tab w:val="left" w:pos="432"/>
          <w:tab w:val="left" w:pos="864"/>
        </w:tabs>
        <w:spacing w:line="320" w:lineRule="exact"/>
        <w:rPr>
          <w:rFonts w:ascii="Arial" w:hAnsi="Arial" w:cs="Arial"/>
        </w:rPr>
      </w:pPr>
      <w:r>
        <w:rPr>
          <w:rFonts w:ascii="Arial" w:hAnsi="Arial" w:cs="Arial"/>
        </w:rPr>
        <w:t>The Department of Home Affairs has requested DPWI, as part of the long term strategy, to source state owned building or build per DHA specifications.</w:t>
      </w:r>
    </w:p>
    <w:p w:rsidR="00886028" w:rsidRDefault="00886028" w:rsidP="00886028">
      <w:pPr>
        <w:numPr>
          <w:ilvl w:val="0"/>
          <w:numId w:val="39"/>
        </w:numPr>
        <w:tabs>
          <w:tab w:val="left" w:pos="432"/>
          <w:tab w:val="left" w:pos="864"/>
        </w:tabs>
        <w:spacing w:line="320" w:lineRule="exact"/>
        <w:rPr>
          <w:rFonts w:ascii="Arial" w:hAnsi="Arial" w:cs="Arial"/>
        </w:rPr>
      </w:pPr>
      <w:r>
        <w:rPr>
          <w:rFonts w:ascii="Arial" w:hAnsi="Arial" w:cs="Arial"/>
        </w:rPr>
        <w:t>The Department of Home Affairs does generally provide parking for clients in all its offices throughout the country. The parking that is leased is only for state vehicles.</w:t>
      </w:r>
    </w:p>
    <w:p w:rsidR="00DB570D" w:rsidRDefault="00DB570D" w:rsidP="00C3335E">
      <w:pPr>
        <w:tabs>
          <w:tab w:val="left" w:pos="432"/>
          <w:tab w:val="left" w:pos="864"/>
        </w:tabs>
        <w:spacing w:line="320" w:lineRule="exact"/>
        <w:jc w:val="both"/>
        <w:rPr>
          <w:rFonts w:ascii="Arial" w:hAnsi="Arial" w:cs="Arial"/>
        </w:rPr>
      </w:pPr>
    </w:p>
    <w:p w:rsidR="00C662BB" w:rsidRPr="009357F9" w:rsidRDefault="00D46F8F"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5E5" w:rsidRDefault="001605E5">
      <w:r>
        <w:separator/>
      </w:r>
    </w:p>
  </w:endnote>
  <w:endnote w:type="continuationSeparator" w:id="0">
    <w:p w:rsidR="001605E5" w:rsidRDefault="001605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5E5" w:rsidRDefault="001605E5">
      <w:r>
        <w:separator/>
      </w:r>
    </w:p>
  </w:footnote>
  <w:footnote w:type="continuationSeparator" w:id="0">
    <w:p w:rsidR="001605E5" w:rsidRDefault="001605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521">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02B09"/>
    <w:multiLevelType w:val="hybridMultilevel"/>
    <w:tmpl w:val="DB106E2E"/>
    <w:lvl w:ilvl="0" w:tplc="DB107B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6"/>
  </w:num>
  <w:num w:numId="3">
    <w:abstractNumId w:val="17"/>
  </w:num>
  <w:num w:numId="4">
    <w:abstractNumId w:val="21"/>
  </w:num>
  <w:num w:numId="5">
    <w:abstractNumId w:val="5"/>
  </w:num>
  <w:num w:numId="6">
    <w:abstractNumId w:val="20"/>
  </w:num>
  <w:num w:numId="7">
    <w:abstractNumId w:val="30"/>
  </w:num>
  <w:num w:numId="8">
    <w:abstractNumId w:val="36"/>
  </w:num>
  <w:num w:numId="9">
    <w:abstractNumId w:val="13"/>
  </w:num>
  <w:num w:numId="10">
    <w:abstractNumId w:val="34"/>
  </w:num>
  <w:num w:numId="11">
    <w:abstractNumId w:val="16"/>
  </w:num>
  <w:num w:numId="12">
    <w:abstractNumId w:val="8"/>
  </w:num>
  <w:num w:numId="13">
    <w:abstractNumId w:val="24"/>
  </w:num>
  <w:num w:numId="14">
    <w:abstractNumId w:val="33"/>
  </w:num>
  <w:num w:numId="15">
    <w:abstractNumId w:val="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2"/>
  </w:num>
  <w:num w:numId="21">
    <w:abstractNumId w:val="27"/>
  </w:num>
  <w:num w:numId="22">
    <w:abstractNumId w:val="0"/>
  </w:num>
  <w:num w:numId="23">
    <w:abstractNumId w:val="11"/>
  </w:num>
  <w:num w:numId="24">
    <w:abstractNumId w:val="31"/>
  </w:num>
  <w:num w:numId="25">
    <w:abstractNumId w:val="6"/>
  </w:num>
  <w:num w:numId="26">
    <w:abstractNumId w:val="18"/>
  </w:num>
  <w:num w:numId="27">
    <w:abstractNumId w:val="23"/>
  </w:num>
  <w:num w:numId="28">
    <w:abstractNumId w:val="15"/>
  </w:num>
  <w:num w:numId="29">
    <w:abstractNumId w:val="28"/>
  </w:num>
  <w:num w:numId="30">
    <w:abstractNumId w:val="19"/>
  </w:num>
  <w:num w:numId="31">
    <w:abstractNumId w:val="10"/>
  </w:num>
  <w:num w:numId="32">
    <w:abstractNumId w:val="14"/>
  </w:num>
  <w:num w:numId="33">
    <w:abstractNumId w:val="22"/>
  </w:num>
  <w:num w:numId="34">
    <w:abstractNumId w:val="35"/>
  </w:num>
  <w:num w:numId="35">
    <w:abstractNumId w:val="1"/>
  </w:num>
  <w:num w:numId="36">
    <w:abstractNumId w:val="32"/>
  </w:num>
  <w:num w:numId="37">
    <w:abstractNumId w:val="9"/>
  </w:num>
  <w:num w:numId="38">
    <w:abstractNumId w:val="4"/>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6124"/>
    <w:rsid w:val="00027915"/>
    <w:rsid w:val="000311AD"/>
    <w:rsid w:val="000312E3"/>
    <w:rsid w:val="00031982"/>
    <w:rsid w:val="0003339A"/>
    <w:rsid w:val="00033D4A"/>
    <w:rsid w:val="00034461"/>
    <w:rsid w:val="00035BAB"/>
    <w:rsid w:val="00035F20"/>
    <w:rsid w:val="0003701D"/>
    <w:rsid w:val="00037A74"/>
    <w:rsid w:val="00037D0D"/>
    <w:rsid w:val="000401A4"/>
    <w:rsid w:val="00040FBA"/>
    <w:rsid w:val="000436CE"/>
    <w:rsid w:val="000475BD"/>
    <w:rsid w:val="0005088D"/>
    <w:rsid w:val="00051521"/>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4B78"/>
    <w:rsid w:val="001056A4"/>
    <w:rsid w:val="001057F9"/>
    <w:rsid w:val="00106B72"/>
    <w:rsid w:val="00106C08"/>
    <w:rsid w:val="00106F3E"/>
    <w:rsid w:val="00107D6D"/>
    <w:rsid w:val="0011086B"/>
    <w:rsid w:val="00110FEC"/>
    <w:rsid w:val="001128C9"/>
    <w:rsid w:val="001134DB"/>
    <w:rsid w:val="001152C2"/>
    <w:rsid w:val="001156EA"/>
    <w:rsid w:val="00116107"/>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05E5"/>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80"/>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771"/>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367F"/>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01"/>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AA7"/>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8EA"/>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2CA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5"/>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331E"/>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542"/>
    <w:rsid w:val="005E4621"/>
    <w:rsid w:val="005E510D"/>
    <w:rsid w:val="005E51E6"/>
    <w:rsid w:val="005E59B4"/>
    <w:rsid w:val="005E618A"/>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46B1"/>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64C"/>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299"/>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9F0"/>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028"/>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5044"/>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0333"/>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57CE8"/>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1A4"/>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4B5E"/>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175E"/>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36D09"/>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EDF"/>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64D3"/>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46F8F"/>
    <w:rsid w:val="00D50CC7"/>
    <w:rsid w:val="00D51329"/>
    <w:rsid w:val="00D53348"/>
    <w:rsid w:val="00D54DCA"/>
    <w:rsid w:val="00D55A44"/>
    <w:rsid w:val="00D5649D"/>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3A3B"/>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381F"/>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BD5"/>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0CF5"/>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C8B8-F029-4C82-AF3B-5770154C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2020-01-23T11:57:00Z</dcterms:created>
  <dcterms:modified xsi:type="dcterms:W3CDTF">2020-01-23T11:57:00Z</dcterms:modified>
</cp:coreProperties>
</file>