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A85716">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1" w:name="_Hlk65832587"/>
      <w:bookmarkStart w:id="2" w:name="_Hlk55548705"/>
      <w:r w:rsidRPr="00C60A55">
        <w:rPr>
          <w:rFonts w:ascii="Arial" w:hAnsi="Arial" w:cs="Arial"/>
          <w:b/>
          <w:sz w:val="22"/>
          <w:szCs w:val="22"/>
        </w:rPr>
        <w:t xml:space="preserve">QUESTION NUMBER: </w:t>
      </w:r>
      <w:bookmarkStart w:id="3" w:name="_Hlk34208942"/>
      <w:bookmarkStart w:id="4" w:name="_Hlk49113957"/>
      <w:r w:rsidR="00237B23">
        <w:rPr>
          <w:rFonts w:ascii="Arial" w:hAnsi="Arial" w:cs="Arial"/>
          <w:b/>
          <w:bCs/>
          <w:sz w:val="22"/>
          <w:lang w:val="en-GB"/>
        </w:rPr>
        <w:t>1716</w:t>
      </w:r>
      <w:r w:rsidR="008D3E86">
        <w:rPr>
          <w:rFonts w:ascii="Arial" w:hAnsi="Arial" w:cs="Arial"/>
          <w:b/>
          <w:bCs/>
          <w:sz w:val="22"/>
          <w:lang w:val="en-GB"/>
        </w:rPr>
        <w:t xml:space="preserve"> </w:t>
      </w:r>
      <w:r w:rsidRPr="000147EE">
        <w:rPr>
          <w:rFonts w:ascii="Arial" w:hAnsi="Arial" w:cs="Arial"/>
          <w:b/>
          <w:sz w:val="22"/>
          <w:szCs w:val="22"/>
        </w:rPr>
        <w:t>[</w:t>
      </w:r>
      <w:r w:rsidR="00A85716" w:rsidRPr="00A85716">
        <w:rPr>
          <w:rFonts w:ascii="Arial" w:hAnsi="Arial" w:cs="Arial"/>
          <w:b/>
          <w:sz w:val="22"/>
          <w:szCs w:val="22"/>
        </w:rPr>
        <w:t>NW</w:t>
      </w:r>
      <w:r w:rsidR="00237B23">
        <w:rPr>
          <w:rFonts w:ascii="Arial" w:hAnsi="Arial" w:cs="Arial"/>
          <w:b/>
          <w:sz w:val="22"/>
          <w:szCs w:val="22"/>
        </w:rPr>
        <w:t>1927</w:t>
      </w:r>
      <w:r w:rsidR="00A85716" w:rsidRPr="00A85716">
        <w:rPr>
          <w:rFonts w:ascii="Arial" w:hAnsi="Arial" w:cs="Arial"/>
          <w:b/>
          <w:sz w:val="22"/>
          <w:szCs w:val="22"/>
        </w:rPr>
        <w:t>E</w:t>
      </w:r>
      <w:r w:rsidRPr="000147EE">
        <w:rPr>
          <w:rFonts w:ascii="Arial" w:hAnsi="Arial" w:cs="Arial"/>
          <w:b/>
          <w:sz w:val="22"/>
          <w:szCs w:val="22"/>
        </w:rPr>
        <w:t>]</w:t>
      </w:r>
      <w:bookmarkEnd w:id="3"/>
    </w:p>
    <w:bookmarkEnd w:id="0"/>
    <w:bookmarkEnd w:id="1"/>
    <w:bookmarkEnd w:id="2"/>
    <w:bookmarkEnd w:id="4"/>
    <w:p w:rsidR="008E3D62" w:rsidRPr="00237B23" w:rsidRDefault="008E3D62" w:rsidP="00237B23">
      <w:pPr>
        <w:spacing w:line="360" w:lineRule="auto"/>
        <w:jc w:val="both"/>
        <w:rPr>
          <w:rFonts w:ascii="Arial" w:hAnsi="Arial" w:cs="Arial"/>
          <w:b/>
          <w:sz w:val="22"/>
          <w:szCs w:val="22"/>
        </w:rPr>
      </w:pPr>
    </w:p>
    <w:p w:rsidR="00237B23" w:rsidRPr="00237B23" w:rsidRDefault="00237B23" w:rsidP="00237B23">
      <w:pPr>
        <w:spacing w:before="100" w:beforeAutospacing="1" w:after="100" w:afterAutospacing="1" w:line="360" w:lineRule="auto"/>
        <w:ind w:left="720" w:hanging="720"/>
        <w:jc w:val="both"/>
        <w:outlineLvl w:val="0"/>
        <w:rPr>
          <w:rFonts w:ascii="Arial" w:hAnsi="Arial" w:cs="Arial"/>
          <w:sz w:val="22"/>
          <w:szCs w:val="22"/>
          <w:lang w:val="en-ZA"/>
        </w:rPr>
      </w:pPr>
      <w:r w:rsidRPr="00237B23">
        <w:rPr>
          <w:rFonts w:ascii="Arial" w:hAnsi="Arial" w:cs="Arial"/>
          <w:b/>
          <w:sz w:val="22"/>
          <w:szCs w:val="22"/>
        </w:rPr>
        <w:t>1716.</w:t>
      </w:r>
      <w:r w:rsidRPr="00237B23">
        <w:rPr>
          <w:rFonts w:ascii="Arial" w:hAnsi="Arial" w:cs="Arial"/>
          <w:b/>
          <w:sz w:val="22"/>
          <w:szCs w:val="22"/>
        </w:rPr>
        <w:tab/>
      </w:r>
      <w:proofErr w:type="spellStart"/>
      <w:r w:rsidRPr="00237B23">
        <w:rPr>
          <w:rFonts w:ascii="Arial" w:hAnsi="Arial" w:cs="Arial"/>
          <w:b/>
          <w:sz w:val="22"/>
          <w:szCs w:val="22"/>
        </w:rPr>
        <w:t>Mr</w:t>
      </w:r>
      <w:proofErr w:type="spellEnd"/>
      <w:r w:rsidRPr="00237B23">
        <w:rPr>
          <w:rFonts w:ascii="Arial" w:hAnsi="Arial" w:cs="Arial"/>
          <w:b/>
          <w:sz w:val="22"/>
          <w:szCs w:val="22"/>
        </w:rPr>
        <w:t xml:space="preserve"> G </w:t>
      </w:r>
      <w:proofErr w:type="spellStart"/>
      <w:r w:rsidRPr="00237B23">
        <w:rPr>
          <w:rFonts w:ascii="Arial" w:hAnsi="Arial" w:cs="Arial"/>
          <w:b/>
          <w:sz w:val="22"/>
          <w:szCs w:val="22"/>
        </w:rPr>
        <w:t>G</w:t>
      </w:r>
      <w:proofErr w:type="spellEnd"/>
      <w:r w:rsidRPr="00237B23">
        <w:rPr>
          <w:rFonts w:ascii="Arial" w:hAnsi="Arial" w:cs="Arial"/>
          <w:b/>
          <w:sz w:val="22"/>
          <w:szCs w:val="22"/>
        </w:rPr>
        <w:t xml:space="preserve"> </w:t>
      </w:r>
      <w:bookmarkStart w:id="5" w:name="_GoBack"/>
      <w:r w:rsidRPr="00237B23">
        <w:rPr>
          <w:rFonts w:ascii="Arial" w:hAnsi="Arial" w:cs="Arial"/>
          <w:b/>
          <w:sz w:val="22"/>
          <w:szCs w:val="22"/>
        </w:rPr>
        <w:t xml:space="preserve">Hill-Lewis </w:t>
      </w:r>
      <w:bookmarkEnd w:id="5"/>
      <w:r w:rsidRPr="00237B23">
        <w:rPr>
          <w:rFonts w:ascii="Arial" w:hAnsi="Arial" w:cs="Arial"/>
          <w:b/>
          <w:sz w:val="22"/>
          <w:szCs w:val="22"/>
        </w:rPr>
        <w:t>(DA) to ask the Minister of Finance</w:t>
      </w:r>
      <w:r w:rsidR="00AF3377" w:rsidRPr="00237B23">
        <w:rPr>
          <w:rFonts w:ascii="Arial" w:hAnsi="Arial" w:cs="Arial"/>
          <w:b/>
          <w:sz w:val="22"/>
          <w:szCs w:val="22"/>
        </w:rPr>
        <w:fldChar w:fldCharType="begin"/>
      </w:r>
      <w:r w:rsidRPr="00237B23">
        <w:rPr>
          <w:rFonts w:ascii="Arial" w:hAnsi="Arial" w:cs="Arial"/>
          <w:sz w:val="22"/>
          <w:szCs w:val="22"/>
        </w:rPr>
        <w:instrText xml:space="preserve"> XE "</w:instrText>
      </w:r>
      <w:r w:rsidRPr="00237B23">
        <w:rPr>
          <w:rFonts w:ascii="Arial" w:hAnsi="Arial" w:cs="Arial"/>
          <w:b/>
          <w:sz w:val="22"/>
          <w:szCs w:val="22"/>
        </w:rPr>
        <w:instrText>Finance</w:instrText>
      </w:r>
      <w:r w:rsidRPr="00237B23">
        <w:rPr>
          <w:rFonts w:ascii="Arial" w:hAnsi="Arial" w:cs="Arial"/>
          <w:sz w:val="22"/>
          <w:szCs w:val="22"/>
        </w:rPr>
        <w:instrText xml:space="preserve">" </w:instrText>
      </w:r>
      <w:r w:rsidR="00AF3377" w:rsidRPr="00237B23">
        <w:rPr>
          <w:rFonts w:ascii="Arial" w:hAnsi="Arial" w:cs="Arial"/>
          <w:b/>
          <w:sz w:val="22"/>
          <w:szCs w:val="22"/>
        </w:rPr>
        <w:fldChar w:fldCharType="end"/>
      </w:r>
      <w:r w:rsidRPr="00237B23">
        <w:rPr>
          <w:rFonts w:ascii="Arial" w:hAnsi="Arial" w:cs="Arial"/>
          <w:b/>
          <w:sz w:val="22"/>
          <w:szCs w:val="22"/>
        </w:rPr>
        <w:t xml:space="preserve">: </w:t>
      </w:r>
    </w:p>
    <w:p w:rsidR="00237B23" w:rsidRPr="00237B23" w:rsidRDefault="00237B23" w:rsidP="00237B23">
      <w:pPr>
        <w:spacing w:before="100" w:beforeAutospacing="1" w:after="100" w:afterAutospacing="1" w:line="360" w:lineRule="auto"/>
        <w:ind w:left="720" w:hanging="720"/>
        <w:jc w:val="both"/>
        <w:outlineLvl w:val="0"/>
        <w:rPr>
          <w:rFonts w:ascii="Arial" w:hAnsi="Arial" w:cs="Arial"/>
          <w:sz w:val="22"/>
          <w:szCs w:val="22"/>
        </w:rPr>
      </w:pPr>
      <w:r w:rsidRPr="00237B23">
        <w:rPr>
          <w:rFonts w:ascii="Arial" w:hAnsi="Arial" w:cs="Arial"/>
          <w:sz w:val="22"/>
          <w:szCs w:val="22"/>
        </w:rPr>
        <w:t>(1)</w:t>
      </w:r>
      <w:r w:rsidRPr="00237B23">
        <w:rPr>
          <w:rFonts w:ascii="Arial" w:hAnsi="Arial" w:cs="Arial"/>
          <w:sz w:val="22"/>
          <w:szCs w:val="22"/>
        </w:rPr>
        <w:tab/>
        <w:t>What are the full detailed reasons that the Public Investment Corporation (PIC) has abandoned the inquiry into the loss of nearly R1 billion through the investment in the American MUSA Group in 2015;</w:t>
      </w:r>
    </w:p>
    <w:p w:rsidR="00237B23" w:rsidRDefault="00237B23" w:rsidP="00237B23">
      <w:pPr>
        <w:spacing w:before="100" w:beforeAutospacing="1" w:after="100" w:afterAutospacing="1" w:line="360" w:lineRule="auto"/>
        <w:ind w:left="720" w:hanging="720"/>
        <w:jc w:val="both"/>
        <w:outlineLvl w:val="0"/>
        <w:rPr>
          <w:rFonts w:ascii="Arial" w:hAnsi="Arial" w:cs="Arial"/>
          <w:sz w:val="22"/>
          <w:szCs w:val="22"/>
        </w:rPr>
      </w:pPr>
      <w:r w:rsidRPr="00237B23">
        <w:rPr>
          <w:rFonts w:ascii="Arial" w:hAnsi="Arial" w:cs="Arial"/>
          <w:sz w:val="22"/>
          <w:szCs w:val="22"/>
        </w:rPr>
        <w:t>(2)</w:t>
      </w:r>
      <w:r w:rsidRPr="00237B23">
        <w:rPr>
          <w:rFonts w:ascii="Arial" w:hAnsi="Arial" w:cs="Arial"/>
          <w:sz w:val="22"/>
          <w:szCs w:val="22"/>
        </w:rPr>
        <w:tab/>
        <w:t>whether the PIC will take any further legal steps to recover the specified investment; if not, why not; if so, what are the relevant details?</w:t>
      </w:r>
    </w:p>
    <w:p w:rsidR="00237B23" w:rsidRPr="00237B23" w:rsidRDefault="00237B23" w:rsidP="00237B23">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37B23">
        <w:rPr>
          <w:rFonts w:ascii="Arial" w:hAnsi="Arial" w:cs="Arial"/>
          <w:sz w:val="22"/>
          <w:szCs w:val="22"/>
        </w:rPr>
        <w:tab/>
        <w:t>NW1927E</w:t>
      </w:r>
    </w:p>
    <w:p w:rsidR="008E3D62" w:rsidRDefault="00237B23" w:rsidP="00237B23">
      <w:pPr>
        <w:spacing w:line="360" w:lineRule="auto"/>
        <w:rPr>
          <w:rFonts w:ascii="Arial" w:hAnsi="Arial" w:cs="Arial"/>
          <w:sz w:val="22"/>
          <w:szCs w:val="22"/>
        </w:rPr>
      </w:pPr>
      <w:r w:rsidRPr="00237B23">
        <w:rPr>
          <w:rFonts w:ascii="Arial" w:hAnsi="Arial" w:cs="Arial"/>
          <w:b/>
          <w:sz w:val="22"/>
          <w:szCs w:val="22"/>
        </w:rPr>
        <w:t xml:space="preserve"> </w:t>
      </w:r>
      <w:r w:rsidR="008E3D62" w:rsidRPr="00237B23">
        <w:rPr>
          <w:rFonts w:ascii="Arial" w:hAnsi="Arial" w:cs="Arial"/>
          <w:b/>
          <w:sz w:val="22"/>
          <w:szCs w:val="22"/>
        </w:rPr>
        <w:t>REPLY</w:t>
      </w:r>
      <w:r w:rsidR="008E3D62" w:rsidRPr="00237B23">
        <w:rPr>
          <w:rFonts w:ascii="Arial" w:hAnsi="Arial" w:cs="Arial"/>
          <w:sz w:val="22"/>
          <w:szCs w:val="22"/>
        </w:rPr>
        <w:t>:</w:t>
      </w:r>
    </w:p>
    <w:p w:rsidR="00A86072" w:rsidRDefault="00A86072" w:rsidP="00237B23">
      <w:pPr>
        <w:spacing w:line="360" w:lineRule="auto"/>
        <w:rPr>
          <w:rFonts w:ascii="Arial" w:hAnsi="Arial" w:cs="Arial"/>
          <w:sz w:val="22"/>
          <w:szCs w:val="22"/>
        </w:rPr>
      </w:pPr>
    </w:p>
    <w:p w:rsidR="00A86072" w:rsidRDefault="00A86072" w:rsidP="00B25F15">
      <w:pPr>
        <w:spacing w:line="360" w:lineRule="auto"/>
        <w:ind w:left="720" w:hanging="720"/>
        <w:rPr>
          <w:rFonts w:ascii="Arial" w:hAnsi="Arial" w:cs="Arial"/>
          <w:sz w:val="22"/>
          <w:szCs w:val="22"/>
        </w:rPr>
      </w:pPr>
      <w:r>
        <w:rPr>
          <w:rFonts w:ascii="Arial" w:hAnsi="Arial" w:cs="Arial"/>
          <w:sz w:val="22"/>
          <w:szCs w:val="22"/>
        </w:rPr>
        <w:t>(1)</w:t>
      </w:r>
      <w:r w:rsidR="00B25F15">
        <w:rPr>
          <w:rFonts w:ascii="Arial" w:hAnsi="Arial" w:cs="Arial"/>
          <w:sz w:val="22"/>
          <w:szCs w:val="22"/>
        </w:rPr>
        <w:tab/>
        <w:t xml:space="preserve">The Public Investment Corporation </w:t>
      </w:r>
      <w:r w:rsidR="00E35CAE">
        <w:rPr>
          <w:rFonts w:ascii="Arial" w:hAnsi="Arial" w:cs="Arial"/>
          <w:sz w:val="22"/>
          <w:szCs w:val="22"/>
        </w:rPr>
        <w:t xml:space="preserve">(PIC) </w:t>
      </w:r>
      <w:r w:rsidR="00B25F15">
        <w:rPr>
          <w:rFonts w:ascii="Arial" w:hAnsi="Arial" w:cs="Arial"/>
          <w:sz w:val="22"/>
          <w:szCs w:val="22"/>
        </w:rPr>
        <w:t xml:space="preserve">has not abandoned its inquiry into Musa Group.  The section 417 enquiry is chaired by a Commissioner and run by legal teams on behalf of the liquidators.  Currently the forensic accountant is </w:t>
      </w:r>
      <w:proofErr w:type="spellStart"/>
      <w:r w:rsidR="00E35CAE">
        <w:rPr>
          <w:rFonts w:ascii="Arial" w:hAnsi="Arial" w:cs="Arial"/>
          <w:sz w:val="22"/>
          <w:szCs w:val="22"/>
        </w:rPr>
        <w:t>analys</w:t>
      </w:r>
      <w:r w:rsidR="00B25F15">
        <w:rPr>
          <w:rFonts w:ascii="Arial" w:hAnsi="Arial" w:cs="Arial"/>
          <w:sz w:val="22"/>
          <w:szCs w:val="22"/>
        </w:rPr>
        <w:t>ing</w:t>
      </w:r>
      <w:proofErr w:type="spellEnd"/>
      <w:r w:rsidR="00B25F15">
        <w:rPr>
          <w:rFonts w:ascii="Arial" w:hAnsi="Arial" w:cs="Arial"/>
          <w:sz w:val="22"/>
          <w:szCs w:val="22"/>
        </w:rPr>
        <w:t xml:space="preserve"> the information gathered during the first part of the enquiry</w:t>
      </w:r>
      <w:r w:rsidR="007F5828">
        <w:rPr>
          <w:rFonts w:ascii="Arial" w:hAnsi="Arial" w:cs="Arial"/>
          <w:sz w:val="22"/>
          <w:szCs w:val="22"/>
        </w:rPr>
        <w:t>.</w:t>
      </w:r>
    </w:p>
    <w:p w:rsidR="00A86072" w:rsidRDefault="00A86072" w:rsidP="00237B23">
      <w:pPr>
        <w:spacing w:line="360" w:lineRule="auto"/>
        <w:rPr>
          <w:rFonts w:ascii="Arial" w:hAnsi="Arial" w:cs="Arial"/>
          <w:sz w:val="22"/>
          <w:szCs w:val="22"/>
        </w:rPr>
      </w:pPr>
    </w:p>
    <w:p w:rsidR="00A86072" w:rsidRPr="00237B23" w:rsidRDefault="00A86072" w:rsidP="007F5828">
      <w:pPr>
        <w:spacing w:line="360" w:lineRule="auto"/>
        <w:ind w:left="720" w:hanging="720"/>
        <w:jc w:val="both"/>
        <w:rPr>
          <w:rFonts w:ascii="Arial" w:hAnsi="Arial" w:cs="Arial"/>
          <w:sz w:val="22"/>
          <w:szCs w:val="22"/>
        </w:rPr>
      </w:pPr>
      <w:r>
        <w:rPr>
          <w:rFonts w:ascii="Arial" w:hAnsi="Arial" w:cs="Arial"/>
          <w:sz w:val="22"/>
          <w:szCs w:val="22"/>
        </w:rPr>
        <w:t>(2)</w:t>
      </w:r>
      <w:r w:rsidR="00E35CAE">
        <w:rPr>
          <w:rFonts w:ascii="Arial" w:hAnsi="Arial" w:cs="Arial"/>
          <w:sz w:val="22"/>
          <w:szCs w:val="22"/>
        </w:rPr>
        <w:tab/>
        <w:t>Following the completion of the section 417 enquiry</w:t>
      </w:r>
      <w:r w:rsidR="009800F1">
        <w:rPr>
          <w:rFonts w:ascii="Arial" w:hAnsi="Arial" w:cs="Arial"/>
          <w:sz w:val="22"/>
          <w:szCs w:val="22"/>
        </w:rPr>
        <w:t xml:space="preserve"> and the receipt of the Commissioner’s report</w:t>
      </w:r>
      <w:r w:rsidR="00E35CAE">
        <w:rPr>
          <w:rFonts w:ascii="Arial" w:hAnsi="Arial" w:cs="Arial"/>
          <w:sz w:val="22"/>
          <w:szCs w:val="22"/>
        </w:rPr>
        <w:t>, the liquidators and the PIC will be in a position to decide what legal and other steps should be taken.</w:t>
      </w:r>
    </w:p>
    <w:p w:rsidR="00C401F8" w:rsidRPr="00A86072" w:rsidRDefault="00C401F8" w:rsidP="00B97437">
      <w:pPr>
        <w:rPr>
          <w:rFonts w:ascii="Arial" w:hAnsi="Arial" w:cs="Arial"/>
          <w:b/>
          <w:bCs/>
          <w:sz w:val="22"/>
          <w:szCs w:val="22"/>
          <w:lang w:val="en-ZA"/>
        </w:rPr>
      </w:pPr>
    </w:p>
    <w:sectPr w:rsidR="00C401F8" w:rsidRPr="00A86072" w:rsidSect="003B72D6">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90" w:rsidRDefault="00231690" w:rsidP="00380E88">
      <w:r>
        <w:separator/>
      </w:r>
    </w:p>
  </w:endnote>
  <w:endnote w:type="continuationSeparator" w:id="0">
    <w:p w:rsidR="00231690" w:rsidRDefault="00231690"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90" w:rsidRDefault="00231690" w:rsidP="00380E88">
      <w:r>
        <w:separator/>
      </w:r>
    </w:p>
  </w:footnote>
  <w:footnote w:type="continuationSeparator" w:id="0">
    <w:p w:rsidR="00231690" w:rsidRDefault="00231690"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3">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13"/>
  </w:num>
  <w:num w:numId="6">
    <w:abstractNumId w:val="3"/>
  </w:num>
  <w:num w:numId="7">
    <w:abstractNumId w:val="3"/>
  </w:num>
  <w:num w:numId="8">
    <w:abstractNumId w:val="14"/>
  </w:num>
  <w:num w:numId="9">
    <w:abstractNumId w:val="2"/>
  </w:num>
  <w:num w:numId="10">
    <w:abstractNumId w:val="6"/>
  </w:num>
  <w:num w:numId="11">
    <w:abstractNumId w:val="12"/>
  </w:num>
  <w:num w:numId="12">
    <w:abstractNumId w:val="8"/>
  </w:num>
  <w:num w:numId="13">
    <w:abstractNumId w:val="5"/>
  </w:num>
  <w:num w:numId="14">
    <w:abstractNumId w:val="0"/>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0BD0"/>
    <w:rsid w:val="00082DDF"/>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75F8"/>
    <w:rsid w:val="00110946"/>
    <w:rsid w:val="00122C88"/>
    <w:rsid w:val="00123B87"/>
    <w:rsid w:val="00130348"/>
    <w:rsid w:val="00132CAF"/>
    <w:rsid w:val="00132CF0"/>
    <w:rsid w:val="001433AE"/>
    <w:rsid w:val="001436F1"/>
    <w:rsid w:val="0014441E"/>
    <w:rsid w:val="00147193"/>
    <w:rsid w:val="0015727B"/>
    <w:rsid w:val="00170407"/>
    <w:rsid w:val="00183EB5"/>
    <w:rsid w:val="00197576"/>
    <w:rsid w:val="001B0917"/>
    <w:rsid w:val="001B1E0F"/>
    <w:rsid w:val="001B5BD3"/>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6997"/>
    <w:rsid w:val="00223863"/>
    <w:rsid w:val="0022502D"/>
    <w:rsid w:val="00230BF6"/>
    <w:rsid w:val="002314BC"/>
    <w:rsid w:val="00231690"/>
    <w:rsid w:val="00237B23"/>
    <w:rsid w:val="00251791"/>
    <w:rsid w:val="00260251"/>
    <w:rsid w:val="0026227C"/>
    <w:rsid w:val="00262F05"/>
    <w:rsid w:val="0026563C"/>
    <w:rsid w:val="00271C0F"/>
    <w:rsid w:val="0027436F"/>
    <w:rsid w:val="0028148D"/>
    <w:rsid w:val="00281A7C"/>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845EF"/>
    <w:rsid w:val="00393919"/>
    <w:rsid w:val="003A5B00"/>
    <w:rsid w:val="003A6BD5"/>
    <w:rsid w:val="003B0336"/>
    <w:rsid w:val="003B0A2D"/>
    <w:rsid w:val="003B647C"/>
    <w:rsid w:val="003B72D6"/>
    <w:rsid w:val="003D0E83"/>
    <w:rsid w:val="003D5A20"/>
    <w:rsid w:val="003D6E21"/>
    <w:rsid w:val="003E03B4"/>
    <w:rsid w:val="003E2711"/>
    <w:rsid w:val="003E45F0"/>
    <w:rsid w:val="003E6A8B"/>
    <w:rsid w:val="003F1329"/>
    <w:rsid w:val="003F6A56"/>
    <w:rsid w:val="00413ABE"/>
    <w:rsid w:val="00413C95"/>
    <w:rsid w:val="00422EC6"/>
    <w:rsid w:val="004260E9"/>
    <w:rsid w:val="0042645C"/>
    <w:rsid w:val="00426C51"/>
    <w:rsid w:val="00427ECA"/>
    <w:rsid w:val="0043065E"/>
    <w:rsid w:val="00435349"/>
    <w:rsid w:val="00435EA2"/>
    <w:rsid w:val="00453CF1"/>
    <w:rsid w:val="0046713E"/>
    <w:rsid w:val="004709BD"/>
    <w:rsid w:val="00472D86"/>
    <w:rsid w:val="00473446"/>
    <w:rsid w:val="00474BDC"/>
    <w:rsid w:val="00480D1F"/>
    <w:rsid w:val="00484737"/>
    <w:rsid w:val="00485B2E"/>
    <w:rsid w:val="00485F09"/>
    <w:rsid w:val="004936B2"/>
    <w:rsid w:val="00495422"/>
    <w:rsid w:val="00496D69"/>
    <w:rsid w:val="004A078E"/>
    <w:rsid w:val="004A7866"/>
    <w:rsid w:val="004B1526"/>
    <w:rsid w:val="004B6552"/>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1C02"/>
    <w:rsid w:val="006C2191"/>
    <w:rsid w:val="006C2B5C"/>
    <w:rsid w:val="006C2D5C"/>
    <w:rsid w:val="006D1766"/>
    <w:rsid w:val="006D1B36"/>
    <w:rsid w:val="006D2C61"/>
    <w:rsid w:val="006D2F61"/>
    <w:rsid w:val="006D39E9"/>
    <w:rsid w:val="00704DC7"/>
    <w:rsid w:val="007118EA"/>
    <w:rsid w:val="00712545"/>
    <w:rsid w:val="00712E95"/>
    <w:rsid w:val="007175DE"/>
    <w:rsid w:val="00726A9C"/>
    <w:rsid w:val="00732A53"/>
    <w:rsid w:val="007359BF"/>
    <w:rsid w:val="00737375"/>
    <w:rsid w:val="00743F26"/>
    <w:rsid w:val="00751942"/>
    <w:rsid w:val="00751A1E"/>
    <w:rsid w:val="007540E0"/>
    <w:rsid w:val="007544A8"/>
    <w:rsid w:val="0076668B"/>
    <w:rsid w:val="00767E8F"/>
    <w:rsid w:val="007749D9"/>
    <w:rsid w:val="00780F57"/>
    <w:rsid w:val="007839B2"/>
    <w:rsid w:val="00783E1A"/>
    <w:rsid w:val="0079022D"/>
    <w:rsid w:val="007914E0"/>
    <w:rsid w:val="0079284D"/>
    <w:rsid w:val="007A32AF"/>
    <w:rsid w:val="007A78C0"/>
    <w:rsid w:val="007B1BA1"/>
    <w:rsid w:val="007C3B62"/>
    <w:rsid w:val="007C44DF"/>
    <w:rsid w:val="007C4690"/>
    <w:rsid w:val="007C51AA"/>
    <w:rsid w:val="007C5A36"/>
    <w:rsid w:val="007D25DF"/>
    <w:rsid w:val="007D4060"/>
    <w:rsid w:val="007E56A2"/>
    <w:rsid w:val="007F18AA"/>
    <w:rsid w:val="007F439B"/>
    <w:rsid w:val="007F5828"/>
    <w:rsid w:val="007F5C89"/>
    <w:rsid w:val="00800B54"/>
    <w:rsid w:val="00803AC4"/>
    <w:rsid w:val="00807B52"/>
    <w:rsid w:val="00811367"/>
    <w:rsid w:val="008125F7"/>
    <w:rsid w:val="00813FF0"/>
    <w:rsid w:val="00814CE4"/>
    <w:rsid w:val="008223D4"/>
    <w:rsid w:val="008270A1"/>
    <w:rsid w:val="008321A4"/>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A6ECF"/>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65E2A"/>
    <w:rsid w:val="009679C8"/>
    <w:rsid w:val="00972601"/>
    <w:rsid w:val="00976E83"/>
    <w:rsid w:val="0097786E"/>
    <w:rsid w:val="00977E9D"/>
    <w:rsid w:val="009800F1"/>
    <w:rsid w:val="00986C1B"/>
    <w:rsid w:val="00987BC9"/>
    <w:rsid w:val="0099170A"/>
    <w:rsid w:val="009932FB"/>
    <w:rsid w:val="009A18A7"/>
    <w:rsid w:val="009C45D6"/>
    <w:rsid w:val="009C72B2"/>
    <w:rsid w:val="009E1AB2"/>
    <w:rsid w:val="009E24E9"/>
    <w:rsid w:val="009F2415"/>
    <w:rsid w:val="009F480A"/>
    <w:rsid w:val="00A02200"/>
    <w:rsid w:val="00A02793"/>
    <w:rsid w:val="00A06A31"/>
    <w:rsid w:val="00A15D3C"/>
    <w:rsid w:val="00A1736D"/>
    <w:rsid w:val="00A23A3E"/>
    <w:rsid w:val="00A337C8"/>
    <w:rsid w:val="00A359DB"/>
    <w:rsid w:val="00A45496"/>
    <w:rsid w:val="00A45FE5"/>
    <w:rsid w:val="00A51243"/>
    <w:rsid w:val="00A51431"/>
    <w:rsid w:val="00A525F0"/>
    <w:rsid w:val="00A55CB3"/>
    <w:rsid w:val="00A566A2"/>
    <w:rsid w:val="00A5731A"/>
    <w:rsid w:val="00A60DDB"/>
    <w:rsid w:val="00A677C3"/>
    <w:rsid w:val="00A72B9B"/>
    <w:rsid w:val="00A7553A"/>
    <w:rsid w:val="00A84063"/>
    <w:rsid w:val="00A84F7F"/>
    <w:rsid w:val="00A85716"/>
    <w:rsid w:val="00A86072"/>
    <w:rsid w:val="00A952EA"/>
    <w:rsid w:val="00A96A79"/>
    <w:rsid w:val="00A97C66"/>
    <w:rsid w:val="00AA4ED9"/>
    <w:rsid w:val="00AB5748"/>
    <w:rsid w:val="00AB5B28"/>
    <w:rsid w:val="00AD00CE"/>
    <w:rsid w:val="00AD1B6E"/>
    <w:rsid w:val="00AD5C9B"/>
    <w:rsid w:val="00AE07DE"/>
    <w:rsid w:val="00AF3377"/>
    <w:rsid w:val="00B03AF4"/>
    <w:rsid w:val="00B03DD6"/>
    <w:rsid w:val="00B1562B"/>
    <w:rsid w:val="00B1593D"/>
    <w:rsid w:val="00B20E37"/>
    <w:rsid w:val="00B25F15"/>
    <w:rsid w:val="00B31AAE"/>
    <w:rsid w:val="00B35E0C"/>
    <w:rsid w:val="00B432CA"/>
    <w:rsid w:val="00B447E6"/>
    <w:rsid w:val="00B46449"/>
    <w:rsid w:val="00B57527"/>
    <w:rsid w:val="00B62882"/>
    <w:rsid w:val="00B65F8F"/>
    <w:rsid w:val="00B70C7B"/>
    <w:rsid w:val="00B711CB"/>
    <w:rsid w:val="00B716A6"/>
    <w:rsid w:val="00B7391D"/>
    <w:rsid w:val="00B75BBC"/>
    <w:rsid w:val="00B76831"/>
    <w:rsid w:val="00B76B61"/>
    <w:rsid w:val="00B77F67"/>
    <w:rsid w:val="00B80E15"/>
    <w:rsid w:val="00B81176"/>
    <w:rsid w:val="00B83E8B"/>
    <w:rsid w:val="00B913C7"/>
    <w:rsid w:val="00B95452"/>
    <w:rsid w:val="00B96B34"/>
    <w:rsid w:val="00B97437"/>
    <w:rsid w:val="00BA517C"/>
    <w:rsid w:val="00BA5C4D"/>
    <w:rsid w:val="00BB333E"/>
    <w:rsid w:val="00BB416B"/>
    <w:rsid w:val="00BC0A3B"/>
    <w:rsid w:val="00BC3150"/>
    <w:rsid w:val="00BC450A"/>
    <w:rsid w:val="00BC4BEA"/>
    <w:rsid w:val="00BC5A3F"/>
    <w:rsid w:val="00BD05BC"/>
    <w:rsid w:val="00BD31C6"/>
    <w:rsid w:val="00BE533B"/>
    <w:rsid w:val="00C007C3"/>
    <w:rsid w:val="00C06302"/>
    <w:rsid w:val="00C15AA4"/>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D01E04"/>
    <w:rsid w:val="00D05765"/>
    <w:rsid w:val="00D1433D"/>
    <w:rsid w:val="00D17D13"/>
    <w:rsid w:val="00D20E78"/>
    <w:rsid w:val="00D20F25"/>
    <w:rsid w:val="00D2724B"/>
    <w:rsid w:val="00D332C0"/>
    <w:rsid w:val="00D3397E"/>
    <w:rsid w:val="00D3403D"/>
    <w:rsid w:val="00D34050"/>
    <w:rsid w:val="00D363B6"/>
    <w:rsid w:val="00D37422"/>
    <w:rsid w:val="00D42FF3"/>
    <w:rsid w:val="00D46E69"/>
    <w:rsid w:val="00D61422"/>
    <w:rsid w:val="00D65933"/>
    <w:rsid w:val="00D709E4"/>
    <w:rsid w:val="00D74F80"/>
    <w:rsid w:val="00D761DC"/>
    <w:rsid w:val="00D90B3F"/>
    <w:rsid w:val="00DB246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626A"/>
    <w:rsid w:val="00E103FB"/>
    <w:rsid w:val="00E150D2"/>
    <w:rsid w:val="00E1520C"/>
    <w:rsid w:val="00E35140"/>
    <w:rsid w:val="00E359AC"/>
    <w:rsid w:val="00E35CAE"/>
    <w:rsid w:val="00E37A36"/>
    <w:rsid w:val="00E42AEE"/>
    <w:rsid w:val="00E43A5D"/>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421B"/>
    <w:rsid w:val="00F201B8"/>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38A0"/>
    <w:rsid w:val="00FB0A2F"/>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3886A-DA93-4DE5-A7EB-517153EA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2021-06-17T10:52:00Z</cp:lastPrinted>
  <dcterms:created xsi:type="dcterms:W3CDTF">2021-06-30T16:58:00Z</dcterms:created>
  <dcterms:modified xsi:type="dcterms:W3CDTF">2021-06-30T16:58:00Z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MSIP_Label_9e72465d-1877-49eb-a3f7-92ffca8be8c5_Enabled">
    <vt:lpwstr>true</vt:lpwstr>
  </property>
  <property fmtid="{D5CDD505-2E9C-101B-9397-08002B2CF9AE}" pid="10" name="MSIP_Label_9e72465d-1877-49eb-a3f7-92ffca8be8c5_SetDate">
    <vt:lpwstr>2021-06-10T11:53:11Z</vt:lpwstr>
  </property>
  <property fmtid="{D5CDD505-2E9C-101B-9397-08002B2CF9AE}" pid="11" name="MSIP_Label_9e72465d-1877-49eb-a3f7-92ffca8be8c5_Method">
    <vt:lpwstr>Standard</vt:lpwstr>
  </property>
  <property fmtid="{D5CDD505-2E9C-101B-9397-08002B2CF9AE}" pid="12" name="MSIP_Label_9e72465d-1877-49eb-a3f7-92ffca8be8c5_Name">
    <vt:lpwstr>9e72465d-1877-49eb-a3f7-92ffca8be8c5</vt:lpwstr>
  </property>
  <property fmtid="{D5CDD505-2E9C-101B-9397-08002B2CF9AE}" pid="13" name="MSIP_Label_9e72465d-1877-49eb-a3f7-92ffca8be8c5_SiteId">
    <vt:lpwstr>06fdb25e-a78c-4818-a304-562007fd761b</vt:lpwstr>
  </property>
  <property fmtid="{D5CDD505-2E9C-101B-9397-08002B2CF9AE}" pid="14" name="MSIP_Label_9e72465d-1877-49eb-a3f7-92ffca8be8c5_ActionId">
    <vt:lpwstr>a8deeeac-97d5-42da-b8ca-5cb865165e97</vt:lpwstr>
  </property>
  <property fmtid="{D5CDD505-2E9C-101B-9397-08002B2CF9AE}" pid="15" name="MSIP_Label_9e72465d-1877-49eb-a3f7-92ffca8be8c5_ContentBits">
    <vt:lpwstr>2</vt:lpwstr>
  </property>
</Properties>
</file>