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7DC6" w14:textId="77777777"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14:paraId="76AFD0DF" w14:textId="77777777" w:rsidR="00091658" w:rsidRPr="00C15E8E" w:rsidRDefault="0009165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51ECE0D7" w14:textId="77777777" w:rsidR="00CC32BE" w:rsidRPr="00C15E8E" w:rsidRDefault="00CC32BE" w:rsidP="00091658">
      <w:pPr>
        <w:spacing w:before="100" w:beforeAutospacing="1" w:after="100" w:afterAutospacing="1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________________________________________</w:t>
      </w:r>
    </w:p>
    <w:p w14:paraId="077A6C41" w14:textId="77777777" w:rsidR="00D33C41" w:rsidRPr="00C15E8E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14:paraId="7E97AC69" w14:textId="77777777" w:rsidR="00D33C41" w:rsidRPr="00C15E8E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QUESTION FOR WRITTEN</w:t>
      </w:r>
      <w:r w:rsidR="00D33C41"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14:paraId="1BBE3E32" w14:textId="77777777" w:rsidR="00D33C41" w:rsidRPr="00C15E8E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F8332A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1707</w:t>
      </w:r>
      <w:r w:rsidR="00E556BF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</w:p>
    <w:p w14:paraId="6C64B5FD" w14:textId="77777777" w:rsidR="00D33C41" w:rsidRPr="00C15E8E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F8332A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29 Novem</w:t>
      </w:r>
      <w:r w:rsidR="00CF0607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ber</w:t>
      </w:r>
      <w:r w:rsidR="007A7AE6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201</w:t>
      </w:r>
      <w:r w:rsidR="00E556BF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14:paraId="6EA6A318" w14:textId="77777777" w:rsidR="00D33C41" w:rsidRPr="00C15E8E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F8332A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31</w:t>
      </w:r>
      <w:r w:rsidR="003F1D8A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- 201</w:t>
      </w:r>
      <w:r w:rsidR="00E556BF" w:rsidRPr="00C15E8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14:paraId="09CBB70C" w14:textId="77777777" w:rsidR="000F257C" w:rsidRPr="00C15E8E" w:rsidRDefault="000F257C" w:rsidP="000F257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673A0D6A" w14:textId="77777777" w:rsidR="00F8332A" w:rsidRPr="00C15E8E" w:rsidRDefault="00F8332A" w:rsidP="00F8332A">
      <w:pPr>
        <w:spacing w:after="0"/>
        <w:ind w:left="1440" w:hanging="144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1707.</w:t>
      </w:r>
      <w:r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  <w:t xml:space="preserve">Ms L </w:t>
      </w:r>
      <w:proofErr w:type="spellStart"/>
      <w:r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L</w:t>
      </w:r>
      <w:proofErr w:type="spellEnd"/>
      <w:r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van der Merwe (IFP) to ask the Minister of Social Development:</w:t>
      </w:r>
    </w:p>
    <w:p w14:paraId="39219558" w14:textId="77777777" w:rsidR="00F8332A" w:rsidRPr="00C15E8E" w:rsidRDefault="00F8332A" w:rsidP="00F8332A">
      <w:pPr>
        <w:spacing w:after="0"/>
        <w:ind w:left="1440" w:hanging="144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586B11C8" w14:textId="77777777" w:rsidR="00D225EF" w:rsidRPr="00C15E8E" w:rsidRDefault="00F8332A" w:rsidP="00F8332A">
      <w:pPr>
        <w:spacing w:after="0"/>
        <w:ind w:left="144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15E8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Whether she can provide Ms L </w:t>
      </w:r>
      <w:proofErr w:type="spellStart"/>
      <w:r w:rsidRPr="00C15E8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L</w:t>
      </w:r>
      <w:proofErr w:type="spellEnd"/>
      <w:r w:rsidRPr="00C15E8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van der Merwe with a detailed list of the locations of the 22 shelters in the North West, which were referred to in her department's presentation to the Portfolio Committee on </w:t>
      </w:r>
      <w:r w:rsidRPr="00C15E8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Social Development on Wednesday, 30 October 2019; if not, why not; if so, what are the relevant details?</w:t>
      </w:r>
      <w:r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  <w:t>NW3106E</w:t>
      </w:r>
    </w:p>
    <w:p w14:paraId="1E960411" w14:textId="77777777" w:rsidR="00D225EF" w:rsidRPr="00C15E8E" w:rsidRDefault="00D225EF" w:rsidP="00D225EF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14:paraId="7C26D4EB" w14:textId="77777777" w:rsidR="00CC32BE" w:rsidRPr="00C15E8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15E8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14:paraId="78C325EA" w14:textId="77777777" w:rsidR="006221FB" w:rsidRPr="00AF7FF9" w:rsidRDefault="006221FB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14:paraId="71928D99" w14:textId="77777777" w:rsidR="006221FB" w:rsidRDefault="00AF7FF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AF7FF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Department of Social Development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(DSD) plays a leadership role to facilitate the establishment, coordination, and the implementation of the shelters/safe spaces for all victims of crime and violence.</w:t>
      </w:r>
    </w:p>
    <w:p w14:paraId="1E4F0FB5" w14:textId="77777777" w:rsidR="00AF7FF9" w:rsidRDefault="00AF7FF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14:paraId="5A1A6699" w14:textId="77777777" w:rsidR="00AF7FF9" w:rsidRDefault="00AF7FF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Furthermore, the Department forms part of the Justice, Crime Prevention and Security (JCPS) Cluster that has been given an important mandate to implement strategies and programmes that contribute towards priority 5 (social cohesion and safe communities) of the sixth government administration.</w:t>
      </w:r>
    </w:p>
    <w:p w14:paraId="41DEDF3D" w14:textId="77777777" w:rsidR="00AF7FF9" w:rsidRDefault="00AF7FF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14:paraId="1E26F0F8" w14:textId="77777777" w:rsidR="00AF7FF9" w:rsidRDefault="00AF7FF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Is it therefore critical to note that due to the nature and sensitivity of the services rendered to victims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of crime and violence, the Department is not in a position to provide the location of the shelters/safe houses/crisis centres since their safety is paramount.</w:t>
      </w:r>
    </w:p>
    <w:p w14:paraId="56F70A59" w14:textId="77777777" w:rsidR="00AF7FF9" w:rsidRDefault="00AF7FF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14:paraId="5E54D145" w14:textId="77777777" w:rsidR="00AF7FF9" w:rsidRPr="00AF7FF9" w:rsidRDefault="00AF7FF9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Attached is Annexure A: Database for shelters/safe houses/ crisis centres.</w:t>
      </w:r>
    </w:p>
    <w:p w14:paraId="76ED3535" w14:textId="77777777" w:rsidR="006221FB" w:rsidRPr="00AF7FF9" w:rsidRDefault="006221FB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14:paraId="051F16BD" w14:textId="77777777" w:rsidR="00AB0772" w:rsidRPr="00AF7FF9" w:rsidRDefault="00AB0772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sectPr w:rsidR="00AB0772" w:rsidRPr="00AF7F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9B2D" w14:textId="77777777" w:rsidR="00903BD5" w:rsidRDefault="00903BD5">
      <w:pPr>
        <w:spacing w:after="0" w:line="240" w:lineRule="auto"/>
      </w:pPr>
      <w:r>
        <w:separator/>
      </w:r>
    </w:p>
  </w:endnote>
  <w:endnote w:type="continuationSeparator" w:id="0">
    <w:p w14:paraId="5F4A8ED0" w14:textId="77777777" w:rsidR="00903BD5" w:rsidRDefault="0090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F41B" w14:textId="77777777" w:rsidR="00903BD5" w:rsidRDefault="00903BD5">
      <w:pPr>
        <w:spacing w:after="0" w:line="240" w:lineRule="auto"/>
      </w:pPr>
      <w:r>
        <w:separator/>
      </w:r>
    </w:p>
  </w:footnote>
  <w:footnote w:type="continuationSeparator" w:id="0">
    <w:p w14:paraId="0B9E1EC2" w14:textId="77777777" w:rsidR="00903BD5" w:rsidRDefault="0090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109B" w14:textId="77777777"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6F9B414F" wp14:editId="32256BBC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5FF0"/>
    <w:rsid w:val="000D465F"/>
    <w:rsid w:val="000E3F6F"/>
    <w:rsid w:val="000F1F08"/>
    <w:rsid w:val="000F257C"/>
    <w:rsid w:val="000F33EF"/>
    <w:rsid w:val="000F66E6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4DB6"/>
    <w:rsid w:val="00136AE7"/>
    <w:rsid w:val="00144A54"/>
    <w:rsid w:val="00157C96"/>
    <w:rsid w:val="001713D1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03B0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698A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3BD5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A01C71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7818"/>
    <w:rsid w:val="00AF7FF9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15E8E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2B34"/>
    <w:rsid w:val="00C74AE7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121C"/>
    <w:rsid w:val="00CF4CE3"/>
    <w:rsid w:val="00D065BE"/>
    <w:rsid w:val="00D12A10"/>
    <w:rsid w:val="00D2120F"/>
    <w:rsid w:val="00D225E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1E07"/>
    <w:rsid w:val="00F8332A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1C1E7"/>
  <w15:docId w15:val="{22CA5A7D-0D5B-4D66-9E81-3C74741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DABC-1E9F-4264-ABD3-51741A70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Michael  Plaatjies</cp:lastModifiedBy>
  <cp:revision>2</cp:revision>
  <cp:lastPrinted>2019-06-21T06:19:00Z</cp:lastPrinted>
  <dcterms:created xsi:type="dcterms:W3CDTF">2020-01-16T09:14:00Z</dcterms:created>
  <dcterms:modified xsi:type="dcterms:W3CDTF">2020-01-16T09:14:00Z</dcterms:modified>
</cp:coreProperties>
</file>