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3C5832" w:rsidRDefault="003C5832" w:rsidP="003C5832">
      <w:pPr>
        <w:rPr>
          <w:rFonts w:ascii="Tahoma" w:hAnsi="Tahoma" w:cs="Tahoma"/>
          <w:b/>
          <w:bCs/>
        </w:rPr>
      </w:pPr>
    </w:p>
    <w:p w:rsidR="008960B2" w:rsidRPr="00393CA8" w:rsidRDefault="008960B2" w:rsidP="003C5832">
      <w:pPr>
        <w:rPr>
          <w:rFonts w:ascii="Tahoma" w:hAnsi="Tahoma" w:cs="Tahoma"/>
          <w:b/>
          <w:bCs/>
        </w:rPr>
      </w:pPr>
      <w:r w:rsidRPr="00393CA8">
        <w:rPr>
          <w:rFonts w:ascii="Tahoma" w:hAnsi="Tahoma" w:cs="Tahoma"/>
          <w:b/>
          <w:bCs/>
        </w:rPr>
        <w:t>NATIONAL ASSEMBLY</w:t>
      </w:r>
    </w:p>
    <w:p w:rsidR="005B0708" w:rsidRPr="00B9029D" w:rsidRDefault="005B0708" w:rsidP="005B0708">
      <w:pPr>
        <w:spacing w:before="100" w:beforeAutospacing="1" w:after="100" w:afterAutospacing="1"/>
        <w:ind w:left="720" w:hanging="720"/>
        <w:jc w:val="both"/>
        <w:outlineLvl w:val="0"/>
        <w:rPr>
          <w:b/>
          <w:noProof/>
          <w:lang w:val="af-ZA"/>
        </w:rPr>
      </w:pPr>
      <w:r w:rsidRPr="00B9029D">
        <w:rPr>
          <w:b/>
          <w:noProof/>
          <w:lang w:val="af-ZA"/>
        </w:rPr>
        <w:t>1</w:t>
      </w:r>
      <w:r>
        <w:rPr>
          <w:b/>
          <w:noProof/>
          <w:lang w:val="af-ZA"/>
        </w:rPr>
        <w:t>70</w:t>
      </w:r>
      <w:r w:rsidRPr="00B9029D">
        <w:rPr>
          <w:b/>
          <w:noProof/>
          <w:lang w:val="af-ZA"/>
        </w:rPr>
        <w:t>.</w:t>
      </w:r>
      <w:r w:rsidRPr="00B9029D">
        <w:rPr>
          <w:b/>
          <w:noProof/>
          <w:lang w:val="af-ZA"/>
        </w:rPr>
        <w:tab/>
        <w:t>Mr R A Lees (DA) to ask the Minister of Public Enterprises:</w:t>
      </w:r>
    </w:p>
    <w:p w:rsidR="005B0708" w:rsidRPr="00392859" w:rsidRDefault="005B0708" w:rsidP="005B0708">
      <w:pPr>
        <w:spacing w:before="100" w:beforeAutospacing="1" w:after="100" w:afterAutospacing="1"/>
        <w:ind w:left="720"/>
        <w:jc w:val="both"/>
        <w:outlineLvl w:val="0"/>
        <w:rPr>
          <w:sz w:val="20"/>
          <w:szCs w:val="20"/>
        </w:rPr>
      </w:pPr>
      <w:r w:rsidRPr="00621748">
        <w:t xml:space="preserve">Whether any action will be or has been taken by </w:t>
      </w:r>
      <w:r>
        <w:t>SA</w:t>
      </w:r>
      <w:r w:rsidRPr="00621748">
        <w:t xml:space="preserve"> Airways Technical and/or </w:t>
      </w:r>
      <w:r>
        <w:rPr>
          <w:rFonts w:eastAsia="Calibri"/>
        </w:rPr>
        <w:t>SA</w:t>
      </w:r>
      <w:r w:rsidRPr="00621748">
        <w:t xml:space="preserve"> Airways against (a) a certain company (name furnished</w:t>
      </w:r>
      <w:r>
        <w:t xml:space="preserve"> </w:t>
      </w:r>
      <w:r w:rsidRPr="00621748">
        <w:t>and (b) employees of certain company (name furnished)</w:t>
      </w:r>
      <w:r>
        <w:t xml:space="preserve"> </w:t>
      </w:r>
      <w:r w:rsidRPr="00621748">
        <w:t>who allegedly acted in an unethical manner in the Open Water report on the SA Airways Technical Forensic Investigation regarding the awarding of long-term contract SAAT001/15 logistic services, dated 28 August 2017; if not, what are the detailed reasons for not taking action; if so, what are the relevant details of the action taken in each case</w:t>
      </w:r>
      <w:r w:rsidRPr="00621748">
        <w:rPr>
          <w:lang w:val="en-GB"/>
        </w:rPr>
        <w:t>?</w:t>
      </w:r>
      <w:r w:rsidRPr="00621748">
        <w:rPr>
          <w:lang w:val="en-GB"/>
        </w:rPr>
        <w:tab/>
      </w:r>
      <w:r w:rsidRPr="00621748">
        <w:rPr>
          <w:lang w:val="en-GB"/>
        </w:rPr>
        <w:tab/>
      </w:r>
      <w:r w:rsidRPr="00621748">
        <w:rPr>
          <w:lang w:val="en-GB"/>
        </w:rPr>
        <w:tab/>
      </w:r>
      <w:r w:rsidRPr="00621748">
        <w:rPr>
          <w:lang w:val="en-GB"/>
        </w:rPr>
        <w:tab/>
      </w:r>
      <w:r>
        <w:rPr>
          <w:lang w:val="en-GB"/>
        </w:rPr>
        <w:tab/>
      </w:r>
      <w:r w:rsidRPr="00392859">
        <w:rPr>
          <w:sz w:val="20"/>
          <w:szCs w:val="20"/>
          <w:lang w:val="en-GB"/>
        </w:rPr>
        <w:t>NW179E</w:t>
      </w:r>
    </w:p>
    <w:p w:rsidR="00E72F40" w:rsidRDefault="00E72F40" w:rsidP="003C5832">
      <w:pPr>
        <w:spacing w:line="360" w:lineRule="auto"/>
        <w:jc w:val="both"/>
        <w:rPr>
          <w:rFonts w:ascii="Arial" w:hAnsi="Arial" w:cs="Arial"/>
          <w:iCs/>
        </w:rPr>
      </w:pPr>
    </w:p>
    <w:p w:rsidR="003C5832" w:rsidRDefault="003C5832" w:rsidP="003C5832">
      <w:pPr>
        <w:spacing w:line="276" w:lineRule="auto"/>
        <w:ind w:left="-90" w:right="328"/>
        <w:jc w:val="both"/>
        <w:rPr>
          <w:rFonts w:ascii="Arial" w:hAnsi="Arial" w:cs="Arial"/>
          <w:b/>
          <w:bCs/>
        </w:rPr>
      </w:pPr>
      <w:bookmarkStart w:id="0" w:name="_GoBack"/>
      <w:bookmarkEnd w:id="0"/>
      <w:r>
        <w:rPr>
          <w:rFonts w:ascii="Arial" w:hAnsi="Arial" w:cs="Arial"/>
          <w:b/>
          <w:bCs/>
        </w:rPr>
        <w:t>REPLY</w:t>
      </w:r>
    </w:p>
    <w:p w:rsidR="003C5832" w:rsidRDefault="003C5832" w:rsidP="003C5832">
      <w:pPr>
        <w:spacing w:line="276" w:lineRule="auto"/>
        <w:ind w:left="-90" w:right="328"/>
        <w:jc w:val="both"/>
        <w:rPr>
          <w:rFonts w:ascii="Arial" w:hAnsi="Arial" w:cs="Arial"/>
          <w:b/>
          <w:bCs/>
        </w:rPr>
      </w:pPr>
    </w:p>
    <w:p w:rsidR="003C5832" w:rsidRDefault="003C5832" w:rsidP="003C5832">
      <w:pPr>
        <w:jc w:val="both"/>
        <w:rPr>
          <w:rFonts w:ascii="Arial" w:hAnsi="Arial" w:cs="Arial"/>
        </w:rPr>
      </w:pPr>
      <w:r>
        <w:rPr>
          <w:rFonts w:ascii="Arial" w:hAnsi="Arial" w:cs="Arial"/>
        </w:rPr>
        <w:t>The Parliamentary question has been forward to the State Owned Enterprise and the Ministry of Public Enterprises awaits their urgent response. Further information will be conveyed to Parliament as soon as the response is received.</w:t>
      </w:r>
    </w:p>
    <w:p w:rsidR="003C5832" w:rsidRDefault="003C5832" w:rsidP="003C5832">
      <w:pPr>
        <w:spacing w:line="360" w:lineRule="auto"/>
        <w:jc w:val="both"/>
        <w:outlineLvl w:val="0"/>
        <w:rPr>
          <w:rFonts w:ascii="Arial" w:hAnsi="Arial" w:cs="Arial"/>
          <w:b/>
          <w:u w:val="single"/>
        </w:rPr>
      </w:pPr>
    </w:p>
    <w:p w:rsidR="003C5832" w:rsidRPr="00BF525F" w:rsidRDefault="003C5832" w:rsidP="003C5832">
      <w:pPr>
        <w:spacing w:line="360" w:lineRule="auto"/>
        <w:jc w:val="both"/>
        <w:rPr>
          <w:rFonts w:ascii="Arial" w:hAnsi="Arial" w:cs="Arial"/>
          <w:b/>
          <w:bCs/>
          <w:lang w:val="en-ZA"/>
        </w:rPr>
      </w:pPr>
    </w:p>
    <w:p w:rsidR="00393CA8" w:rsidRPr="00BF525F" w:rsidRDefault="00393CA8">
      <w:pPr>
        <w:rPr>
          <w:rFonts w:ascii="Arial" w:hAnsi="Arial" w:cs="Arial"/>
          <w:u w:val="single"/>
          <w:lang w:eastAsia="en-ZA"/>
        </w:rPr>
      </w:pPr>
    </w:p>
    <w:sectPr w:rsidR="00393CA8" w:rsidRPr="00BF525F" w:rsidSect="00393CA8">
      <w:pgSz w:w="11907" w:h="16839" w:code="9"/>
      <w:pgMar w:top="709" w:right="1467"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940" w:rsidRDefault="00054940" w:rsidP="006A43DE">
      <w:r>
        <w:separator/>
      </w:r>
    </w:p>
  </w:endnote>
  <w:endnote w:type="continuationSeparator" w:id="0">
    <w:p w:rsidR="00054940" w:rsidRDefault="00054940"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940" w:rsidRDefault="00054940" w:rsidP="006A43DE">
      <w:r>
        <w:separator/>
      </w:r>
    </w:p>
  </w:footnote>
  <w:footnote w:type="continuationSeparator" w:id="0">
    <w:p w:rsidR="00054940" w:rsidRDefault="00054940"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4">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2">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7"/>
  </w:num>
  <w:num w:numId="4">
    <w:abstractNumId w:val="17"/>
  </w:num>
  <w:num w:numId="5">
    <w:abstractNumId w:val="11"/>
  </w:num>
  <w:num w:numId="6">
    <w:abstractNumId w:val="6"/>
  </w:num>
  <w:num w:numId="7">
    <w:abstractNumId w:val="3"/>
  </w:num>
  <w:num w:numId="8">
    <w:abstractNumId w:val="16"/>
  </w:num>
  <w:num w:numId="9">
    <w:abstractNumId w:val="12"/>
  </w:num>
  <w:num w:numId="10">
    <w:abstractNumId w:val="1"/>
  </w:num>
  <w:num w:numId="11">
    <w:abstractNumId w:val="22"/>
  </w:num>
  <w:num w:numId="12">
    <w:abstractNumId w:val="9"/>
  </w:num>
  <w:num w:numId="13">
    <w:abstractNumId w:val="24"/>
  </w:num>
  <w:num w:numId="14">
    <w:abstractNumId w:val="5"/>
  </w:num>
  <w:num w:numId="15">
    <w:abstractNumId w:val="10"/>
  </w:num>
  <w:num w:numId="16">
    <w:abstractNumId w:val="23"/>
  </w:num>
  <w:num w:numId="17">
    <w:abstractNumId w:val="8"/>
  </w:num>
  <w:num w:numId="18">
    <w:abstractNumId w:val="2"/>
  </w:num>
  <w:num w:numId="19">
    <w:abstractNumId w:val="14"/>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BD0503"/>
    <w:rsid w:val="00003B3F"/>
    <w:rsid w:val="00005888"/>
    <w:rsid w:val="00031119"/>
    <w:rsid w:val="00054940"/>
    <w:rsid w:val="0005506B"/>
    <w:rsid w:val="00055965"/>
    <w:rsid w:val="000568B9"/>
    <w:rsid w:val="000629C6"/>
    <w:rsid w:val="000672E8"/>
    <w:rsid w:val="00071BD8"/>
    <w:rsid w:val="00074EBD"/>
    <w:rsid w:val="0008029D"/>
    <w:rsid w:val="00080399"/>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96EBA"/>
    <w:rsid w:val="0019745F"/>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C488A"/>
    <w:rsid w:val="002C5738"/>
    <w:rsid w:val="002D411A"/>
    <w:rsid w:val="002E2DC3"/>
    <w:rsid w:val="002F1297"/>
    <w:rsid w:val="002F5F24"/>
    <w:rsid w:val="003042F7"/>
    <w:rsid w:val="00307D62"/>
    <w:rsid w:val="0032758C"/>
    <w:rsid w:val="0033077B"/>
    <w:rsid w:val="00335000"/>
    <w:rsid w:val="00341810"/>
    <w:rsid w:val="003468A9"/>
    <w:rsid w:val="003478BD"/>
    <w:rsid w:val="00374B91"/>
    <w:rsid w:val="00374F17"/>
    <w:rsid w:val="00375913"/>
    <w:rsid w:val="00393CA8"/>
    <w:rsid w:val="003C5832"/>
    <w:rsid w:val="003F2BC4"/>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E4E93"/>
    <w:rsid w:val="004F2EE9"/>
    <w:rsid w:val="004F5833"/>
    <w:rsid w:val="004F6D7D"/>
    <w:rsid w:val="00500074"/>
    <w:rsid w:val="00500581"/>
    <w:rsid w:val="00502990"/>
    <w:rsid w:val="00512022"/>
    <w:rsid w:val="005206AC"/>
    <w:rsid w:val="00521620"/>
    <w:rsid w:val="00534DDF"/>
    <w:rsid w:val="0054518F"/>
    <w:rsid w:val="005703CE"/>
    <w:rsid w:val="005B0708"/>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70614E"/>
    <w:rsid w:val="0070665D"/>
    <w:rsid w:val="00716A5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824E8E"/>
    <w:rsid w:val="00887188"/>
    <w:rsid w:val="00892DFB"/>
    <w:rsid w:val="008960B2"/>
    <w:rsid w:val="008968F5"/>
    <w:rsid w:val="008A64A4"/>
    <w:rsid w:val="008B7B99"/>
    <w:rsid w:val="008C4B6D"/>
    <w:rsid w:val="008D09EA"/>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A4768"/>
    <w:rsid w:val="009A53BF"/>
    <w:rsid w:val="009B4F7B"/>
    <w:rsid w:val="009B6439"/>
    <w:rsid w:val="009C16FD"/>
    <w:rsid w:val="009C4542"/>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433D"/>
    <w:rsid w:val="00AE07A0"/>
    <w:rsid w:val="00B143AB"/>
    <w:rsid w:val="00B15A06"/>
    <w:rsid w:val="00B34D01"/>
    <w:rsid w:val="00B37D9A"/>
    <w:rsid w:val="00B43A3C"/>
    <w:rsid w:val="00B45E20"/>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BF525F"/>
    <w:rsid w:val="00C037D2"/>
    <w:rsid w:val="00C11460"/>
    <w:rsid w:val="00C12A29"/>
    <w:rsid w:val="00C376CE"/>
    <w:rsid w:val="00C46606"/>
    <w:rsid w:val="00C53F6B"/>
    <w:rsid w:val="00C6140B"/>
    <w:rsid w:val="00C71A4E"/>
    <w:rsid w:val="00C76C58"/>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80F16"/>
    <w:rsid w:val="00D820F9"/>
    <w:rsid w:val="00DA251F"/>
    <w:rsid w:val="00DB1776"/>
    <w:rsid w:val="00DB3606"/>
    <w:rsid w:val="00DB6521"/>
    <w:rsid w:val="00DE52C7"/>
    <w:rsid w:val="00DF146C"/>
    <w:rsid w:val="00DF2645"/>
    <w:rsid w:val="00E06376"/>
    <w:rsid w:val="00E25C2E"/>
    <w:rsid w:val="00E36A15"/>
    <w:rsid w:val="00E4134B"/>
    <w:rsid w:val="00E45886"/>
    <w:rsid w:val="00E46280"/>
    <w:rsid w:val="00E46F4E"/>
    <w:rsid w:val="00E47C4D"/>
    <w:rsid w:val="00E51A0C"/>
    <w:rsid w:val="00E71093"/>
    <w:rsid w:val="00E72F40"/>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C43E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20"/>
    <w:rPr>
      <w:sz w:val="24"/>
      <w:szCs w:val="24"/>
    </w:rPr>
  </w:style>
  <w:style w:type="paragraph" w:styleId="Heading1">
    <w:name w:val="heading 1"/>
    <w:basedOn w:val="Normal"/>
    <w:next w:val="Normal"/>
    <w:qFormat/>
    <w:rsid w:val="00B45E20"/>
    <w:pPr>
      <w:keepNext/>
      <w:spacing w:line="312" w:lineRule="auto"/>
      <w:ind w:left="540"/>
      <w:outlineLvl w:val="0"/>
    </w:pPr>
    <w:rPr>
      <w:rFonts w:ascii="Arial" w:hAnsi="Arial" w:cs="Arial"/>
      <w:b/>
      <w:bCs/>
    </w:rPr>
  </w:style>
  <w:style w:type="paragraph" w:styleId="Heading2">
    <w:name w:val="heading 2"/>
    <w:basedOn w:val="Normal"/>
    <w:next w:val="Normal"/>
    <w:qFormat/>
    <w:rsid w:val="00B45E20"/>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B45E20"/>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B45E20"/>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B45E20"/>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85982054">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CFA9-3EB8-41DF-8662-0D99CDF6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937</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2019-03-05T13:48:00Z</cp:lastPrinted>
  <dcterms:created xsi:type="dcterms:W3CDTF">2019-03-29T12:05:00Z</dcterms:created>
  <dcterms:modified xsi:type="dcterms:W3CDTF">2019-03-29T12:05:00Z</dcterms:modified>
</cp:coreProperties>
</file>