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7C6AD2">
        <w:rPr>
          <w:b/>
          <w:bCs/>
          <w:sz w:val="24"/>
          <w:u w:val="single"/>
        </w:rPr>
        <w:t>1</w:t>
      </w:r>
      <w:r w:rsidR="00D460B3">
        <w:rPr>
          <w:b/>
          <w:bCs/>
          <w:sz w:val="24"/>
          <w:u w:val="single"/>
        </w:rPr>
        <w:t>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023BF4">
        <w:rPr>
          <w:b/>
          <w:bCs/>
          <w:sz w:val="24"/>
          <w:u w:val="single"/>
        </w:rPr>
        <w:t>2</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01</w:t>
      </w:r>
      <w:r w:rsidRPr="00294557">
        <w:rPr>
          <w:b/>
          <w:bCs/>
          <w:sz w:val="24"/>
          <w:u w:val="single"/>
        </w:rPr>
        <w:t>)</w:t>
      </w:r>
    </w:p>
    <w:p w:rsidR="00D460B3" w:rsidRPr="00D460B3" w:rsidRDefault="00D460B3" w:rsidP="00D460B3">
      <w:pPr>
        <w:spacing w:before="100" w:beforeAutospacing="1" w:after="100" w:afterAutospacing="1"/>
        <w:ind w:left="709" w:hanging="698"/>
        <w:jc w:val="both"/>
        <w:rPr>
          <w:b/>
          <w:bCs/>
          <w:sz w:val="24"/>
          <w:u w:val="single"/>
          <w:lang w:val="en-ZA"/>
        </w:rPr>
      </w:pPr>
      <w:r w:rsidRPr="00D460B3">
        <w:rPr>
          <w:b/>
          <w:sz w:val="24"/>
          <w:u w:val="single"/>
          <w:lang w:val="en-ZA"/>
        </w:rPr>
        <w:t xml:space="preserve">Mr P A van </w:t>
      </w:r>
      <w:proofErr w:type="spellStart"/>
      <w:r w:rsidRPr="00D460B3">
        <w:rPr>
          <w:b/>
          <w:sz w:val="24"/>
          <w:u w:val="single"/>
          <w:lang w:val="en-ZA"/>
        </w:rPr>
        <w:t>Staden</w:t>
      </w:r>
      <w:proofErr w:type="spellEnd"/>
      <w:r w:rsidRPr="00D460B3">
        <w:rPr>
          <w:b/>
          <w:sz w:val="24"/>
          <w:u w:val="single"/>
          <w:lang w:val="en-ZA"/>
        </w:rPr>
        <w:t xml:space="preserve"> (FF Plus) </w:t>
      </w:r>
      <w:r w:rsidRPr="00D460B3">
        <w:rPr>
          <w:b/>
          <w:bCs/>
          <w:sz w:val="24"/>
          <w:u w:val="single"/>
          <w:lang w:val="en-ZA"/>
        </w:rPr>
        <w:t xml:space="preserve">to ask the </w:t>
      </w:r>
      <w:r w:rsidRPr="00D460B3">
        <w:rPr>
          <w:b/>
          <w:sz w:val="24"/>
          <w:u w:val="single"/>
          <w:lang w:val="en-ZA"/>
        </w:rPr>
        <w:t>Minister</w:t>
      </w:r>
      <w:r w:rsidRPr="00D460B3">
        <w:rPr>
          <w:b/>
          <w:bCs/>
          <w:sz w:val="24"/>
          <w:u w:val="single"/>
          <w:lang w:val="en-ZA"/>
        </w:rPr>
        <w:t xml:space="preserve"> of Health</w:t>
      </w:r>
      <w:r w:rsidRPr="00D460B3">
        <w:rPr>
          <w:b/>
          <w:bCs/>
          <w:sz w:val="24"/>
          <w:u w:val="single"/>
          <w:lang w:val="en-ZA"/>
        </w:rPr>
        <w:fldChar w:fldCharType="begin"/>
      </w:r>
      <w:r w:rsidRPr="00D460B3">
        <w:rPr>
          <w:sz w:val="24"/>
          <w:u w:val="single"/>
          <w:lang w:val="en-ZA"/>
        </w:rPr>
        <w:instrText xml:space="preserve"> XE "</w:instrText>
      </w:r>
      <w:r w:rsidRPr="00D460B3">
        <w:rPr>
          <w:b/>
          <w:bCs/>
          <w:sz w:val="24"/>
          <w:u w:val="single"/>
          <w:lang w:val="en-ZA"/>
        </w:rPr>
        <w:instrText>Health</w:instrText>
      </w:r>
      <w:r w:rsidRPr="00D460B3">
        <w:rPr>
          <w:sz w:val="24"/>
          <w:u w:val="single"/>
          <w:lang w:val="en-ZA"/>
        </w:rPr>
        <w:instrText xml:space="preserve">" </w:instrText>
      </w:r>
      <w:r w:rsidRPr="00D460B3">
        <w:rPr>
          <w:b/>
          <w:bCs/>
          <w:sz w:val="24"/>
          <w:u w:val="single"/>
          <w:lang w:val="en-ZA"/>
        </w:rPr>
        <w:fldChar w:fldCharType="end"/>
      </w:r>
      <w:r w:rsidRPr="00D460B3">
        <w:rPr>
          <w:b/>
          <w:bCs/>
          <w:sz w:val="24"/>
          <w:u w:val="single"/>
          <w:lang w:val="en-ZA"/>
        </w:rPr>
        <w:t>:</w:t>
      </w:r>
    </w:p>
    <w:p w:rsidR="00D460B3" w:rsidRPr="00D460B3" w:rsidRDefault="00D460B3" w:rsidP="00D460B3">
      <w:pPr>
        <w:spacing w:before="100" w:beforeAutospacing="1" w:after="100" w:afterAutospacing="1"/>
        <w:ind w:left="709" w:hanging="698"/>
        <w:jc w:val="both"/>
        <w:rPr>
          <w:sz w:val="24"/>
          <w:lang w:val="en-ZA"/>
        </w:rPr>
      </w:pPr>
      <w:r w:rsidRPr="00D460B3">
        <w:rPr>
          <w:sz w:val="24"/>
          <w:lang w:val="en-ZA"/>
        </w:rPr>
        <w:t>(1)</w:t>
      </w:r>
      <w:r w:rsidRPr="00D460B3">
        <w:rPr>
          <w:sz w:val="24"/>
          <w:lang w:val="en-ZA"/>
        </w:rPr>
        <w:tab/>
        <w:t xml:space="preserve">Whether he has been informed that the </w:t>
      </w:r>
      <w:proofErr w:type="spellStart"/>
      <w:r w:rsidRPr="00D460B3">
        <w:rPr>
          <w:sz w:val="24"/>
          <w:lang w:val="en-ZA"/>
        </w:rPr>
        <w:t>Civitas</w:t>
      </w:r>
      <w:proofErr w:type="spellEnd"/>
      <w:r w:rsidRPr="00D460B3">
        <w:rPr>
          <w:sz w:val="24"/>
          <w:lang w:val="en-ZA"/>
        </w:rPr>
        <w:t xml:space="preserve"> building in Pretoria that houses the headquarters of his department is a health hazard; if not, what is the position in this regard; if so, what are the relevant details;</w:t>
      </w:r>
    </w:p>
    <w:p w:rsidR="00D460B3" w:rsidRPr="00D460B3" w:rsidRDefault="00D460B3" w:rsidP="00D460B3">
      <w:pPr>
        <w:spacing w:before="100" w:beforeAutospacing="1" w:after="100" w:afterAutospacing="1"/>
        <w:ind w:left="709" w:hanging="698"/>
        <w:jc w:val="both"/>
        <w:rPr>
          <w:sz w:val="24"/>
          <w:lang w:val="en-ZA"/>
        </w:rPr>
      </w:pPr>
      <w:r w:rsidRPr="00D460B3">
        <w:rPr>
          <w:sz w:val="24"/>
          <w:lang w:val="en-ZA"/>
        </w:rPr>
        <w:t>(2)</w:t>
      </w:r>
      <w:r w:rsidRPr="00D460B3">
        <w:rPr>
          <w:sz w:val="24"/>
          <w:lang w:val="en-ZA"/>
        </w:rPr>
        <w:tab/>
        <w:t>whether the building also houses his office; if so, on what date did he last visit his office;</w:t>
      </w:r>
    </w:p>
    <w:p w:rsidR="00D460B3" w:rsidRPr="00D460B3" w:rsidRDefault="00D460B3" w:rsidP="00D460B3">
      <w:pPr>
        <w:spacing w:before="100" w:beforeAutospacing="1" w:after="100" w:afterAutospacing="1"/>
        <w:ind w:left="709" w:hanging="698"/>
        <w:jc w:val="both"/>
        <w:rPr>
          <w:sz w:val="24"/>
          <w:lang w:val="en-ZA"/>
        </w:rPr>
      </w:pPr>
      <w:r w:rsidRPr="00D460B3">
        <w:rPr>
          <w:sz w:val="24"/>
          <w:lang w:val="en-ZA"/>
        </w:rPr>
        <w:t>(3)</w:t>
      </w:r>
      <w:r w:rsidRPr="00D460B3">
        <w:rPr>
          <w:sz w:val="24"/>
          <w:lang w:val="en-ZA"/>
        </w:rPr>
        <w:tab/>
        <w:t xml:space="preserve">has he put any measures in place to address the problems at the </w:t>
      </w:r>
      <w:proofErr w:type="spellStart"/>
      <w:r w:rsidRPr="00D460B3">
        <w:rPr>
          <w:sz w:val="24"/>
          <w:lang w:val="en-ZA"/>
        </w:rPr>
        <w:t>Civitas</w:t>
      </w:r>
      <w:proofErr w:type="spellEnd"/>
      <w:r w:rsidRPr="00D460B3">
        <w:rPr>
          <w:sz w:val="24"/>
          <w:lang w:val="en-ZA"/>
        </w:rPr>
        <w:t xml:space="preserve"> building in Pretoria; if not, what is the position in this regard; if so, what are the relevant details;</w:t>
      </w:r>
    </w:p>
    <w:p w:rsidR="00D460B3" w:rsidRPr="00D460B3" w:rsidRDefault="00D460B3" w:rsidP="00D460B3">
      <w:pPr>
        <w:spacing w:before="100" w:beforeAutospacing="1" w:after="100" w:afterAutospacing="1"/>
        <w:ind w:left="709" w:hanging="698"/>
        <w:jc w:val="both"/>
        <w:rPr>
          <w:sz w:val="24"/>
          <w:lang w:val="en-ZA"/>
        </w:rPr>
      </w:pPr>
      <w:r w:rsidRPr="00D460B3">
        <w:rPr>
          <w:sz w:val="24"/>
          <w:lang w:val="en-ZA"/>
        </w:rPr>
        <w:t>(4)</w:t>
      </w:r>
      <w:r w:rsidRPr="00D460B3">
        <w:rPr>
          <w:sz w:val="24"/>
          <w:lang w:val="en-ZA"/>
        </w:rPr>
        <w:tab/>
        <w:t>(a) on what date will he and his department be moving to new premises and (b) where is this new premises;</w:t>
      </w:r>
    </w:p>
    <w:p w:rsidR="00786C98" w:rsidRPr="00360D5F" w:rsidRDefault="00D460B3" w:rsidP="00D460B3">
      <w:pPr>
        <w:spacing w:before="100" w:beforeAutospacing="1" w:after="100" w:afterAutospacing="1"/>
        <w:ind w:left="709" w:hanging="698"/>
        <w:jc w:val="both"/>
        <w:rPr>
          <w:noProof/>
          <w:sz w:val="24"/>
          <w:lang w:val="af-ZA"/>
        </w:rPr>
      </w:pPr>
      <w:r w:rsidRPr="00D460B3">
        <w:rPr>
          <w:sz w:val="24"/>
          <w:lang w:val="en-ZA"/>
        </w:rPr>
        <w:t>(5)</w:t>
      </w:r>
      <w:r w:rsidRPr="00D460B3">
        <w:rPr>
          <w:sz w:val="24"/>
          <w:lang w:val="en-ZA"/>
        </w:rPr>
        <w:tab/>
      </w:r>
      <w:r w:rsidRPr="00D460B3">
        <w:rPr>
          <w:sz w:val="24"/>
          <w:lang w:val="af-ZA"/>
        </w:rPr>
        <w:t xml:space="preserve">whether </w:t>
      </w:r>
      <w:r w:rsidRPr="00D460B3">
        <w:rPr>
          <w:sz w:val="24"/>
          <w:lang w:val="en-ZA"/>
        </w:rPr>
        <w:t>he</w:t>
      </w:r>
      <w:r w:rsidRPr="00D460B3">
        <w:rPr>
          <w:sz w:val="24"/>
          <w:lang w:val="af-ZA"/>
        </w:rPr>
        <w:t xml:space="preserve"> will make a statement on the matter</w:t>
      </w:r>
      <w:r>
        <w:rPr>
          <w:sz w:val="24"/>
          <w:lang w:val="en-ZA"/>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C6AD2">
        <w:rPr>
          <w:color w:val="000000"/>
        </w:rPr>
        <w:t>1</w:t>
      </w:r>
      <w:r w:rsidR="00D460B3">
        <w:rPr>
          <w:color w:val="000000"/>
        </w:rPr>
        <w:t>7</w:t>
      </w:r>
      <w:r w:rsidR="009D2E42">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CE446A" w:rsidRPr="004C096E" w:rsidRDefault="00CE446A" w:rsidP="00CE446A">
      <w:pPr>
        <w:pStyle w:val="NormalWeb"/>
        <w:numPr>
          <w:ilvl w:val="0"/>
          <w:numId w:val="49"/>
        </w:numPr>
        <w:ind w:left="709" w:hanging="709"/>
        <w:jc w:val="both"/>
        <w:rPr>
          <w:rFonts w:ascii="Arial" w:hAnsi="Arial" w:cs="Arial"/>
        </w:rPr>
      </w:pPr>
      <w:r w:rsidRPr="004C096E">
        <w:rPr>
          <w:rFonts w:ascii="Arial" w:hAnsi="Arial" w:cs="Arial"/>
        </w:rPr>
        <w:t xml:space="preserve">The </w:t>
      </w:r>
      <w:proofErr w:type="spellStart"/>
      <w:r w:rsidRPr="004C096E">
        <w:rPr>
          <w:rFonts w:ascii="Arial" w:hAnsi="Arial" w:cs="Arial"/>
        </w:rPr>
        <w:t>Civitas</w:t>
      </w:r>
      <w:proofErr w:type="spellEnd"/>
      <w:r w:rsidRPr="004C096E">
        <w:rPr>
          <w:rFonts w:ascii="Arial" w:hAnsi="Arial" w:cs="Arial"/>
        </w:rPr>
        <w:t xml:space="preserve"> building requires significant maintenance which must be facilitated by the Department of Public Works. The key areas that require maintenance are the air-conditioning, water proofing of the roof and the repair and replacement of the lifts.</w:t>
      </w:r>
    </w:p>
    <w:p w:rsidR="00CE446A" w:rsidRDefault="00CE446A" w:rsidP="00CE446A">
      <w:pPr>
        <w:pStyle w:val="NormalWeb"/>
        <w:ind w:left="709"/>
        <w:jc w:val="both"/>
        <w:rPr>
          <w:rFonts w:ascii="Arial" w:hAnsi="Arial" w:cs="Arial"/>
        </w:rPr>
      </w:pPr>
      <w:r>
        <w:rPr>
          <w:rFonts w:ascii="Arial" w:hAnsi="Arial" w:cs="Arial"/>
        </w:rPr>
        <w:t>When the air-conditioning does not function optimally, temperatures in offices can become unbearable. We have therefore allowed staff to leave early in such circumstances until the air-condition is repaired. It would be incorrect to refer to this as a “health hazard”. If these areas of maintenance are not addressed, then a “health hazard” may occur. At this stage the repairs to the air-conditioning system are underway and expected to be completed by mid-March 2020.</w:t>
      </w:r>
    </w:p>
    <w:p w:rsidR="00CE446A" w:rsidRDefault="00CE446A" w:rsidP="00CE446A">
      <w:pPr>
        <w:pStyle w:val="NormalWeb"/>
        <w:numPr>
          <w:ilvl w:val="0"/>
          <w:numId w:val="49"/>
        </w:numPr>
        <w:ind w:left="709" w:hanging="709"/>
        <w:jc w:val="both"/>
        <w:rPr>
          <w:rFonts w:ascii="Arial" w:hAnsi="Arial" w:cs="Arial"/>
        </w:rPr>
      </w:pPr>
      <w:r w:rsidRPr="004C096E">
        <w:rPr>
          <w:rFonts w:ascii="Arial" w:hAnsi="Arial" w:cs="Arial"/>
        </w:rPr>
        <w:t xml:space="preserve">The Minister uses the </w:t>
      </w:r>
      <w:proofErr w:type="spellStart"/>
      <w:r w:rsidRPr="004C096E">
        <w:rPr>
          <w:rFonts w:ascii="Arial" w:hAnsi="Arial" w:cs="Arial"/>
        </w:rPr>
        <w:t>Civitas</w:t>
      </w:r>
      <w:proofErr w:type="spellEnd"/>
      <w:r w:rsidRPr="004C096E">
        <w:rPr>
          <w:rFonts w:ascii="Arial" w:hAnsi="Arial" w:cs="Arial"/>
        </w:rPr>
        <w:t xml:space="preserve"> building as his office and holds meetings in the building regularly. </w:t>
      </w:r>
    </w:p>
    <w:p w:rsidR="00CE446A" w:rsidRPr="004C096E" w:rsidRDefault="00CE446A" w:rsidP="00CE446A">
      <w:pPr>
        <w:pStyle w:val="NormalWeb"/>
        <w:ind w:left="709" w:hanging="709"/>
        <w:jc w:val="both"/>
        <w:rPr>
          <w:rFonts w:ascii="Arial" w:hAnsi="Arial" w:cs="Arial"/>
        </w:rPr>
      </w:pPr>
      <w:r>
        <w:rPr>
          <w:rFonts w:ascii="Arial" w:hAnsi="Arial" w:cs="Arial"/>
        </w:rPr>
        <w:t>(3)</w:t>
      </w:r>
      <w:r>
        <w:rPr>
          <w:rFonts w:ascii="Arial" w:hAnsi="Arial" w:cs="Arial"/>
        </w:rPr>
        <w:tab/>
      </w:r>
      <w:r w:rsidRPr="004C096E">
        <w:rPr>
          <w:rFonts w:ascii="Arial" w:hAnsi="Arial" w:cs="Arial"/>
        </w:rPr>
        <w:t xml:space="preserve">A maintenance company has been appointed to repair the air-conditioning </w:t>
      </w:r>
      <w:r>
        <w:rPr>
          <w:rFonts w:ascii="Arial" w:hAnsi="Arial" w:cs="Arial"/>
        </w:rPr>
        <w:t xml:space="preserve">and </w:t>
      </w:r>
      <w:r w:rsidRPr="004C096E">
        <w:rPr>
          <w:rFonts w:ascii="Arial" w:hAnsi="Arial" w:cs="Arial"/>
        </w:rPr>
        <w:t>sprinkler system</w:t>
      </w:r>
      <w:r>
        <w:rPr>
          <w:rFonts w:ascii="Arial" w:hAnsi="Arial" w:cs="Arial"/>
        </w:rPr>
        <w:t>s</w:t>
      </w:r>
      <w:r w:rsidRPr="004C096E">
        <w:rPr>
          <w:rFonts w:ascii="Arial" w:hAnsi="Arial" w:cs="Arial"/>
        </w:rPr>
        <w:t xml:space="preserve"> and </w:t>
      </w:r>
      <w:r>
        <w:rPr>
          <w:rFonts w:ascii="Arial" w:hAnsi="Arial" w:cs="Arial"/>
        </w:rPr>
        <w:t xml:space="preserve">this </w:t>
      </w:r>
      <w:r w:rsidRPr="004C096E">
        <w:rPr>
          <w:rFonts w:ascii="Arial" w:hAnsi="Arial" w:cs="Arial"/>
        </w:rPr>
        <w:t xml:space="preserve">is expected to be completed by mid-March 2020. The Department monitors and tracks the progress related to the maintenance of the building with special attention to addressing the recommendations of the </w:t>
      </w:r>
      <w:r>
        <w:rPr>
          <w:rFonts w:ascii="Arial" w:hAnsi="Arial" w:cs="Arial"/>
        </w:rPr>
        <w:t xml:space="preserve">Inspector of the Department of </w:t>
      </w:r>
      <w:proofErr w:type="spellStart"/>
      <w:r>
        <w:rPr>
          <w:rFonts w:ascii="Arial" w:hAnsi="Arial" w:cs="Arial"/>
        </w:rPr>
        <w:t>Labour</w:t>
      </w:r>
      <w:proofErr w:type="spellEnd"/>
      <w:r w:rsidRPr="004C096E">
        <w:rPr>
          <w:rFonts w:ascii="Arial" w:hAnsi="Arial" w:cs="Arial"/>
        </w:rPr>
        <w:t>.</w:t>
      </w:r>
    </w:p>
    <w:p w:rsidR="00CE446A" w:rsidRDefault="00CE446A" w:rsidP="00CE446A">
      <w:pPr>
        <w:spacing w:after="100" w:afterAutospacing="1"/>
        <w:rPr>
          <w:sz w:val="24"/>
          <w:lang w:val="en-US"/>
        </w:rPr>
      </w:pPr>
      <w:r>
        <w:rPr>
          <w:sz w:val="24"/>
          <w:lang w:val="en-US"/>
        </w:rPr>
        <w:t xml:space="preserve">  </w:t>
      </w:r>
      <w:r>
        <w:rPr>
          <w:sz w:val="24"/>
          <w:lang w:val="en-US"/>
        </w:rPr>
        <w:tab/>
      </w:r>
    </w:p>
    <w:p w:rsidR="00CE446A" w:rsidRDefault="00CE446A" w:rsidP="00CE446A">
      <w:pPr>
        <w:spacing w:after="100" w:afterAutospacing="1"/>
        <w:rPr>
          <w:sz w:val="24"/>
          <w:lang w:val="en-US"/>
        </w:rPr>
      </w:pPr>
    </w:p>
    <w:p w:rsidR="00CE446A" w:rsidRDefault="00CE446A" w:rsidP="00CE446A">
      <w:pPr>
        <w:spacing w:after="100" w:afterAutospacing="1"/>
        <w:rPr>
          <w:sz w:val="24"/>
          <w:lang w:val="en-US"/>
        </w:rPr>
      </w:pPr>
    </w:p>
    <w:p w:rsidR="00CE446A" w:rsidRDefault="00CE446A" w:rsidP="00CE446A">
      <w:pPr>
        <w:spacing w:after="100" w:afterAutospacing="1"/>
        <w:ind w:firstLine="709"/>
        <w:rPr>
          <w:sz w:val="24"/>
          <w:lang w:val="en-US"/>
        </w:rPr>
      </w:pPr>
      <w:r w:rsidRPr="00D36B79">
        <w:rPr>
          <w:sz w:val="24"/>
          <w:lang w:val="en-US"/>
        </w:rPr>
        <w:lastRenderedPageBreak/>
        <w:t>Progress in addressing the i</w:t>
      </w:r>
      <w:r>
        <w:rPr>
          <w:sz w:val="24"/>
          <w:lang w:val="en-US"/>
        </w:rPr>
        <w:t>dentified defects is as follows</w:t>
      </w:r>
      <w:r w:rsidRPr="00D36B79">
        <w:rPr>
          <w:sz w:val="24"/>
          <w:lang w:val="en-US"/>
        </w:rPr>
        <w:t xml:space="preserve">: </w:t>
      </w:r>
    </w:p>
    <w:p w:rsidR="00CE446A" w:rsidRDefault="00CE446A" w:rsidP="00CE446A">
      <w:pPr>
        <w:spacing w:after="100" w:afterAutospacing="1"/>
        <w:ind w:left="1276" w:hanging="556"/>
        <w:rPr>
          <w:sz w:val="24"/>
          <w:lang w:val="en-US"/>
        </w:rPr>
      </w:pPr>
      <w:r w:rsidRPr="00D36B79">
        <w:rPr>
          <w:sz w:val="24"/>
          <w:lang w:val="en-US"/>
        </w:rPr>
        <w:t xml:space="preserve">- </w:t>
      </w:r>
      <w:r>
        <w:rPr>
          <w:sz w:val="24"/>
          <w:lang w:val="en-US"/>
        </w:rPr>
        <w:tab/>
      </w:r>
      <w:r w:rsidRPr="00D36B79">
        <w:rPr>
          <w:sz w:val="24"/>
          <w:lang w:val="en-US"/>
        </w:rPr>
        <w:t xml:space="preserve">new chillers have been procured and installed, to address the </w:t>
      </w:r>
      <w:proofErr w:type="gramStart"/>
      <w:r w:rsidRPr="00D36B79">
        <w:rPr>
          <w:sz w:val="24"/>
          <w:lang w:val="en-US"/>
        </w:rPr>
        <w:t xml:space="preserve">Heating, </w:t>
      </w:r>
      <w:r>
        <w:rPr>
          <w:sz w:val="24"/>
          <w:lang w:val="en-US"/>
        </w:rPr>
        <w:t xml:space="preserve"> </w:t>
      </w:r>
      <w:r w:rsidRPr="00D36B79">
        <w:rPr>
          <w:sz w:val="24"/>
          <w:lang w:val="en-US"/>
        </w:rPr>
        <w:t>Ventilation</w:t>
      </w:r>
      <w:proofErr w:type="gramEnd"/>
      <w:r w:rsidRPr="00D36B79">
        <w:rPr>
          <w:sz w:val="24"/>
          <w:lang w:val="en-US"/>
        </w:rPr>
        <w:t xml:space="preserve"> and Air-conditioning (HVAC). They will be commissioned</w:t>
      </w:r>
      <w:r>
        <w:rPr>
          <w:sz w:val="24"/>
          <w:lang w:val="en-US"/>
        </w:rPr>
        <w:t xml:space="preserve"> by end of</w:t>
      </w:r>
      <w:r w:rsidRPr="00D36B79">
        <w:rPr>
          <w:sz w:val="24"/>
          <w:lang w:val="en-US"/>
        </w:rPr>
        <w:t xml:space="preserve"> March 2020. </w:t>
      </w:r>
    </w:p>
    <w:p w:rsidR="00CE446A" w:rsidRDefault="00CE446A" w:rsidP="00CE446A">
      <w:pPr>
        <w:spacing w:after="100" w:afterAutospacing="1"/>
        <w:ind w:left="1276" w:hanging="556"/>
        <w:rPr>
          <w:sz w:val="24"/>
          <w:lang w:val="en-US"/>
        </w:rPr>
      </w:pPr>
      <w:r>
        <w:rPr>
          <w:sz w:val="24"/>
          <w:lang w:val="en-US"/>
        </w:rPr>
        <w:t>-</w:t>
      </w:r>
      <w:r>
        <w:rPr>
          <w:sz w:val="24"/>
          <w:lang w:val="en-US"/>
        </w:rPr>
        <w:tab/>
      </w:r>
      <w:r w:rsidRPr="00D36B79">
        <w:rPr>
          <w:sz w:val="24"/>
          <w:lang w:val="en-US"/>
        </w:rPr>
        <w:t xml:space="preserve">work is still underway related to addressing the sprinkler system and </w:t>
      </w:r>
      <w:proofErr w:type="gramStart"/>
      <w:r w:rsidRPr="00D36B79">
        <w:rPr>
          <w:sz w:val="24"/>
          <w:lang w:val="en-US"/>
        </w:rPr>
        <w:t xml:space="preserve">is </w:t>
      </w:r>
      <w:r>
        <w:rPr>
          <w:sz w:val="24"/>
          <w:lang w:val="en-US"/>
        </w:rPr>
        <w:t xml:space="preserve"> </w:t>
      </w:r>
      <w:r w:rsidRPr="00D36B79">
        <w:rPr>
          <w:sz w:val="24"/>
          <w:lang w:val="en-US"/>
        </w:rPr>
        <w:t>expected</w:t>
      </w:r>
      <w:proofErr w:type="gramEnd"/>
      <w:r w:rsidRPr="00D36B79">
        <w:rPr>
          <w:sz w:val="24"/>
          <w:lang w:val="en-US"/>
        </w:rPr>
        <w:t xml:space="preserve"> to be completed by </w:t>
      </w:r>
      <w:r>
        <w:rPr>
          <w:sz w:val="24"/>
          <w:lang w:val="en-US"/>
        </w:rPr>
        <w:t xml:space="preserve">end of </w:t>
      </w:r>
      <w:r w:rsidRPr="00D36B79">
        <w:rPr>
          <w:sz w:val="24"/>
          <w:lang w:val="en-US"/>
        </w:rPr>
        <w:t>March 2020.</w:t>
      </w:r>
    </w:p>
    <w:p w:rsidR="00CE446A" w:rsidRDefault="00CE446A" w:rsidP="00CE446A">
      <w:pPr>
        <w:spacing w:after="100" w:afterAutospacing="1"/>
        <w:ind w:left="1276" w:hanging="556"/>
        <w:jc w:val="both"/>
        <w:rPr>
          <w:sz w:val="24"/>
          <w:lang w:val="en-US"/>
        </w:rPr>
      </w:pPr>
      <w:r>
        <w:rPr>
          <w:sz w:val="24"/>
          <w:lang w:val="en-US"/>
        </w:rPr>
        <w:t>-</w:t>
      </w:r>
      <w:r>
        <w:rPr>
          <w:sz w:val="24"/>
          <w:lang w:val="en-US"/>
        </w:rPr>
        <w:tab/>
        <w:t xml:space="preserve">roof </w:t>
      </w:r>
      <w:r w:rsidRPr="00D36B79">
        <w:rPr>
          <w:sz w:val="24"/>
          <w:lang w:val="en-US"/>
        </w:rPr>
        <w:t xml:space="preserve">water proofing project has been completed. </w:t>
      </w:r>
      <w:r>
        <w:rPr>
          <w:sz w:val="24"/>
          <w:lang w:val="en-US"/>
        </w:rPr>
        <w:t>A new deficiency has</w:t>
      </w:r>
      <w:r w:rsidRPr="00D36B79">
        <w:rPr>
          <w:sz w:val="24"/>
          <w:lang w:val="en-US"/>
        </w:rPr>
        <w:t xml:space="preserve"> emerged related to </w:t>
      </w:r>
      <w:r>
        <w:rPr>
          <w:sz w:val="24"/>
          <w:lang w:val="en-US"/>
        </w:rPr>
        <w:t xml:space="preserve">the </w:t>
      </w:r>
      <w:r w:rsidRPr="00D36B79">
        <w:rPr>
          <w:sz w:val="24"/>
          <w:lang w:val="en-US"/>
        </w:rPr>
        <w:t>storm water system</w:t>
      </w:r>
      <w:r>
        <w:rPr>
          <w:sz w:val="24"/>
          <w:lang w:val="en-US"/>
        </w:rPr>
        <w:t xml:space="preserve"> when there are heavy rains as recently experienced in Gauteng.</w:t>
      </w:r>
      <w:r w:rsidRPr="00D36B79">
        <w:rPr>
          <w:sz w:val="24"/>
          <w:lang w:val="en-US"/>
        </w:rPr>
        <w:t xml:space="preserve"> </w:t>
      </w:r>
    </w:p>
    <w:p w:rsidR="00CE446A" w:rsidRDefault="00CE446A" w:rsidP="00CE446A">
      <w:pPr>
        <w:spacing w:after="100" w:afterAutospacing="1"/>
        <w:ind w:left="1276" w:hanging="556"/>
        <w:jc w:val="both"/>
        <w:rPr>
          <w:sz w:val="24"/>
          <w:lang w:val="en-US"/>
        </w:rPr>
      </w:pPr>
      <w:r>
        <w:rPr>
          <w:sz w:val="24"/>
          <w:lang w:val="en-US"/>
        </w:rPr>
        <w:t>-</w:t>
      </w:r>
      <w:r>
        <w:rPr>
          <w:sz w:val="24"/>
          <w:lang w:val="en-US"/>
        </w:rPr>
        <w:tab/>
      </w:r>
      <w:r w:rsidRPr="00D36B79">
        <w:rPr>
          <w:sz w:val="24"/>
          <w:lang w:val="en-US"/>
        </w:rPr>
        <w:t>the lifts project has been completed and currently on a maintenance status.</w:t>
      </w:r>
    </w:p>
    <w:p w:rsidR="00CE446A" w:rsidRDefault="00CE446A" w:rsidP="00CE446A">
      <w:pPr>
        <w:spacing w:before="100" w:beforeAutospacing="1" w:after="100" w:afterAutospacing="1" w:line="256" w:lineRule="auto"/>
        <w:ind w:left="720"/>
        <w:jc w:val="both"/>
        <w:rPr>
          <w:color w:val="201F1E"/>
          <w:sz w:val="24"/>
          <w:lang w:val="en-US"/>
        </w:rPr>
      </w:pPr>
      <w:r w:rsidRPr="00DD1BCB">
        <w:rPr>
          <w:color w:val="201F1E"/>
          <w:sz w:val="24"/>
          <w:lang w:val="en-US"/>
        </w:rPr>
        <w:t xml:space="preserve">The revised completion date for other maintenance work by the contractor pending approval </w:t>
      </w:r>
      <w:r>
        <w:rPr>
          <w:color w:val="201F1E"/>
          <w:sz w:val="24"/>
          <w:lang w:val="en-US"/>
        </w:rPr>
        <w:t xml:space="preserve">is </w:t>
      </w:r>
      <w:r w:rsidRPr="00DD1BCB">
        <w:rPr>
          <w:bCs/>
          <w:color w:val="201F1E"/>
          <w:sz w:val="24"/>
          <w:bdr w:val="none" w:sz="0" w:space="0" w:color="auto" w:frame="1"/>
          <w:lang w:val="en-US"/>
        </w:rPr>
        <w:t>23 June 2020, which might</w:t>
      </w:r>
      <w:r w:rsidRPr="00DD1BCB">
        <w:rPr>
          <w:color w:val="201F1E"/>
          <w:sz w:val="24"/>
          <w:lang w:val="en-US"/>
        </w:rPr>
        <w:t xml:space="preserve"> be extended due to the phased approach of </w:t>
      </w:r>
      <w:proofErr w:type="spellStart"/>
      <w:r w:rsidRPr="00DD1BCB">
        <w:rPr>
          <w:color w:val="201F1E"/>
          <w:sz w:val="24"/>
          <w:lang w:val="en-US"/>
        </w:rPr>
        <w:t>NDoH</w:t>
      </w:r>
      <w:proofErr w:type="spellEnd"/>
      <w:r w:rsidRPr="00DD1BCB">
        <w:rPr>
          <w:color w:val="201F1E"/>
          <w:sz w:val="24"/>
          <w:lang w:val="en-US"/>
        </w:rPr>
        <w:t xml:space="preserve"> providing access to limited floors to the contractor</w:t>
      </w:r>
      <w:r>
        <w:rPr>
          <w:color w:val="201F1E"/>
          <w:sz w:val="24"/>
          <w:lang w:val="en-US"/>
        </w:rPr>
        <w:t>, considering that the work is done while the building is occupied</w:t>
      </w:r>
      <w:r w:rsidRPr="00DD1BCB">
        <w:rPr>
          <w:color w:val="201F1E"/>
          <w:sz w:val="24"/>
          <w:lang w:val="en-US"/>
        </w:rPr>
        <w:t xml:space="preserve">. </w:t>
      </w:r>
    </w:p>
    <w:p w:rsidR="00CE446A" w:rsidRPr="00DD1BCB" w:rsidRDefault="00CE446A" w:rsidP="00CE446A">
      <w:pPr>
        <w:spacing w:before="100" w:beforeAutospacing="1" w:after="100" w:afterAutospacing="1" w:line="256" w:lineRule="auto"/>
        <w:ind w:left="720"/>
        <w:jc w:val="both"/>
        <w:rPr>
          <w:szCs w:val="22"/>
          <w:lang w:val="en-US"/>
        </w:rPr>
      </w:pPr>
      <w:r w:rsidRPr="00DD1BCB">
        <w:rPr>
          <w:color w:val="201F1E"/>
          <w:sz w:val="24"/>
          <w:lang w:val="en-US"/>
        </w:rPr>
        <w:t>The</w:t>
      </w:r>
      <w:r>
        <w:rPr>
          <w:color w:val="201F1E"/>
          <w:sz w:val="24"/>
          <w:lang w:val="en-US"/>
        </w:rPr>
        <w:t xml:space="preserve"> maintenance project completion timelines </w:t>
      </w:r>
      <w:r w:rsidRPr="00DD1BCB">
        <w:rPr>
          <w:color w:val="201F1E"/>
          <w:sz w:val="24"/>
          <w:lang w:val="en-US"/>
        </w:rPr>
        <w:t xml:space="preserve">are </w:t>
      </w:r>
      <w:r>
        <w:rPr>
          <w:color w:val="201F1E"/>
          <w:sz w:val="24"/>
          <w:lang w:val="en-US"/>
        </w:rPr>
        <w:t xml:space="preserve">currently behind schedule </w:t>
      </w:r>
      <w:r w:rsidRPr="00DD1BCB">
        <w:rPr>
          <w:color w:val="201F1E"/>
          <w:sz w:val="24"/>
          <w:lang w:val="en-US"/>
        </w:rPr>
        <w:t xml:space="preserve">in the region of 102 days </w:t>
      </w:r>
      <w:r>
        <w:rPr>
          <w:color w:val="201F1E"/>
          <w:sz w:val="24"/>
          <w:lang w:val="en-US"/>
        </w:rPr>
        <w:t>due to unforeseen delays which include non-payment of invoices for work done, by DPW.</w:t>
      </w:r>
      <w:r w:rsidRPr="00DD1BCB">
        <w:rPr>
          <w:color w:val="201F1E"/>
          <w:sz w:val="24"/>
          <w:lang w:val="en-US"/>
        </w:rPr>
        <w:t> </w:t>
      </w:r>
      <w:r>
        <w:rPr>
          <w:color w:val="201F1E"/>
          <w:sz w:val="24"/>
          <w:lang w:val="en-US"/>
        </w:rPr>
        <w:t>Since the commencement of the project in April 2019, DPW has not paid any of the claims from the contractors.</w:t>
      </w:r>
    </w:p>
    <w:p w:rsidR="00CE446A" w:rsidRDefault="00CE446A" w:rsidP="00CE446A">
      <w:pPr>
        <w:tabs>
          <w:tab w:val="left" w:pos="567"/>
        </w:tabs>
        <w:spacing w:after="100" w:afterAutospacing="1"/>
        <w:ind w:left="1276" w:hanging="1276"/>
        <w:jc w:val="both"/>
        <w:rPr>
          <w:sz w:val="24"/>
        </w:rPr>
      </w:pPr>
      <w:r w:rsidRPr="004C096E">
        <w:rPr>
          <w:sz w:val="24"/>
          <w:lang w:val="en-US"/>
        </w:rPr>
        <w:t>(4)</w:t>
      </w:r>
      <w:r w:rsidRPr="004C096E">
        <w:rPr>
          <w:sz w:val="24"/>
          <w:lang w:val="en-US"/>
        </w:rPr>
        <w:tab/>
        <w:t>(a)</w:t>
      </w:r>
      <w:r w:rsidRPr="004C096E">
        <w:rPr>
          <w:sz w:val="24"/>
          <w:lang w:val="en-US"/>
        </w:rPr>
        <w:tab/>
      </w:r>
      <w:r w:rsidRPr="004C096E">
        <w:rPr>
          <w:sz w:val="24"/>
        </w:rPr>
        <w:t xml:space="preserve">The Department is </w:t>
      </w:r>
      <w:r>
        <w:rPr>
          <w:sz w:val="24"/>
        </w:rPr>
        <w:t xml:space="preserve">currently participating in an acquisition and procurement process with </w:t>
      </w:r>
      <w:proofErr w:type="gramStart"/>
      <w:r>
        <w:rPr>
          <w:sz w:val="24"/>
        </w:rPr>
        <w:t xml:space="preserve">the </w:t>
      </w:r>
      <w:r w:rsidRPr="004C096E">
        <w:rPr>
          <w:sz w:val="24"/>
        </w:rPr>
        <w:t xml:space="preserve"> Department</w:t>
      </w:r>
      <w:proofErr w:type="gramEnd"/>
      <w:r w:rsidRPr="004C096E">
        <w:rPr>
          <w:sz w:val="24"/>
        </w:rPr>
        <w:t xml:space="preserve"> of Public Works regarding the process of moving to new premises</w:t>
      </w:r>
      <w:r>
        <w:rPr>
          <w:sz w:val="24"/>
        </w:rPr>
        <w:t xml:space="preserve">. A formal and written indication was communicated to the DPW by NDOH on 10 February 2020 regarding the preferred building for the relocation. DPW has informed NDOH that they are still attending to procurement processes, including getting the necessary Treasury approvals. </w:t>
      </w:r>
      <w:proofErr w:type="gramStart"/>
      <w:r>
        <w:rPr>
          <w:sz w:val="24"/>
        </w:rPr>
        <w:t>DPW  has</w:t>
      </w:r>
      <w:proofErr w:type="gramEnd"/>
      <w:r>
        <w:rPr>
          <w:sz w:val="24"/>
        </w:rPr>
        <w:t xml:space="preserve"> estimated the commencement of the move to a new building to be from October 2020.</w:t>
      </w:r>
      <w:r w:rsidRPr="004C096E">
        <w:rPr>
          <w:sz w:val="24"/>
        </w:rPr>
        <w:t xml:space="preserve"> </w:t>
      </w:r>
    </w:p>
    <w:p w:rsidR="00CE446A" w:rsidRDefault="00CE446A" w:rsidP="00CE446A">
      <w:pPr>
        <w:tabs>
          <w:tab w:val="left" w:pos="567"/>
        </w:tabs>
        <w:spacing w:after="100" w:afterAutospacing="1"/>
        <w:ind w:left="1276" w:hanging="1276"/>
        <w:jc w:val="both"/>
        <w:rPr>
          <w:sz w:val="24"/>
        </w:rPr>
      </w:pPr>
      <w:r>
        <w:rPr>
          <w:sz w:val="24"/>
        </w:rPr>
        <w:tab/>
      </w:r>
      <w:r w:rsidRPr="004C096E">
        <w:rPr>
          <w:sz w:val="24"/>
        </w:rPr>
        <w:t xml:space="preserve">(b) </w:t>
      </w:r>
      <w:r>
        <w:rPr>
          <w:sz w:val="24"/>
        </w:rPr>
        <w:tab/>
        <w:t>I</w:t>
      </w:r>
      <w:r w:rsidRPr="004C096E">
        <w:rPr>
          <w:sz w:val="24"/>
        </w:rPr>
        <w:t>n Pretoria.</w:t>
      </w:r>
    </w:p>
    <w:p w:rsidR="00CE446A" w:rsidRPr="004C096E" w:rsidRDefault="00CE446A" w:rsidP="00CE446A">
      <w:pPr>
        <w:tabs>
          <w:tab w:val="left" w:pos="567"/>
        </w:tabs>
        <w:spacing w:after="100" w:afterAutospacing="1"/>
        <w:ind w:left="567" w:hanging="567"/>
        <w:jc w:val="both"/>
        <w:rPr>
          <w:sz w:val="24"/>
        </w:rPr>
      </w:pPr>
      <w:r>
        <w:rPr>
          <w:sz w:val="24"/>
        </w:rPr>
        <w:t>(5)</w:t>
      </w:r>
      <w:r>
        <w:rPr>
          <w:sz w:val="24"/>
        </w:rPr>
        <w:tab/>
      </w:r>
      <w:r w:rsidRPr="004C096E">
        <w:rPr>
          <w:sz w:val="24"/>
        </w:rPr>
        <w:t xml:space="preserve">A statement was issued on 4 February 2020 related to the relocation of the National Department of Health from the </w:t>
      </w:r>
      <w:proofErr w:type="spellStart"/>
      <w:r w:rsidRPr="004C096E">
        <w:rPr>
          <w:sz w:val="24"/>
        </w:rPr>
        <w:t>Civitas</w:t>
      </w:r>
      <w:proofErr w:type="spellEnd"/>
      <w:r w:rsidRPr="004C096E">
        <w:rPr>
          <w:sz w:val="24"/>
        </w:rPr>
        <w:t xml:space="preserve"> building.</w:t>
      </w:r>
    </w:p>
    <w:p w:rsidR="004C096E" w:rsidRDefault="004C096E"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7AE" w:rsidRDefault="005667AE">
      <w:r>
        <w:separator/>
      </w:r>
    </w:p>
  </w:endnote>
  <w:endnote w:type="continuationSeparator" w:id="0">
    <w:p w:rsidR="005667AE" w:rsidRDefault="0056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5C1EE5">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7AE" w:rsidRDefault="005667AE">
      <w:r>
        <w:separator/>
      </w:r>
    </w:p>
  </w:footnote>
  <w:footnote w:type="continuationSeparator" w:id="0">
    <w:p w:rsidR="005667AE" w:rsidRDefault="005667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BC50044"/>
    <w:multiLevelType w:val="hybridMultilevel"/>
    <w:tmpl w:val="9A426E6E"/>
    <w:lvl w:ilvl="0" w:tplc="DACA168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32A057FF"/>
    <w:multiLevelType w:val="hybridMultilevel"/>
    <w:tmpl w:val="79F4FEA4"/>
    <w:lvl w:ilvl="0" w:tplc="C992721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3"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6"/>
  </w:num>
  <w:num w:numId="5">
    <w:abstractNumId w:val="29"/>
  </w:num>
  <w:num w:numId="6">
    <w:abstractNumId w:val="31"/>
  </w:num>
  <w:num w:numId="7">
    <w:abstractNumId w:val="25"/>
  </w:num>
  <w:num w:numId="8">
    <w:abstractNumId w:val="13"/>
  </w:num>
  <w:num w:numId="9">
    <w:abstractNumId w:val="5"/>
  </w:num>
  <w:num w:numId="10">
    <w:abstractNumId w:val="24"/>
  </w:num>
  <w:num w:numId="11">
    <w:abstractNumId w:val="38"/>
  </w:num>
  <w:num w:numId="12">
    <w:abstractNumId w:val="3"/>
  </w:num>
  <w:num w:numId="13">
    <w:abstractNumId w:val="41"/>
  </w:num>
  <w:num w:numId="14">
    <w:abstractNumId w:val="30"/>
  </w:num>
  <w:num w:numId="15">
    <w:abstractNumId w:val="7"/>
  </w:num>
  <w:num w:numId="16">
    <w:abstractNumId w:val="1"/>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8"/>
  </w:num>
  <w:num w:numId="25">
    <w:abstractNumId w:val="35"/>
  </w:num>
  <w:num w:numId="26">
    <w:abstractNumId w:val="21"/>
  </w:num>
  <w:num w:numId="27">
    <w:abstractNumId w:val="42"/>
  </w:num>
  <w:num w:numId="28">
    <w:abstractNumId w:val="34"/>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9"/>
  </w:num>
  <w:num w:numId="32">
    <w:abstractNumId w:val="44"/>
  </w:num>
  <w:num w:numId="33">
    <w:abstractNumId w:val="16"/>
  </w:num>
  <w:num w:numId="34">
    <w:abstractNumId w:val="19"/>
  </w:num>
  <w:num w:numId="35">
    <w:abstractNumId w:val="37"/>
  </w:num>
  <w:num w:numId="36">
    <w:abstractNumId w:val="6"/>
  </w:num>
  <w:num w:numId="37">
    <w:abstractNumId w:val="27"/>
  </w:num>
  <w:num w:numId="38">
    <w:abstractNumId w:val="18"/>
  </w:num>
  <w:num w:numId="39">
    <w:abstractNumId w:val="49"/>
  </w:num>
  <w:num w:numId="40">
    <w:abstractNumId w:val="32"/>
  </w:num>
  <w:num w:numId="41">
    <w:abstractNumId w:val="40"/>
  </w:num>
  <w:num w:numId="42">
    <w:abstractNumId w:val="39"/>
  </w:num>
  <w:num w:numId="43">
    <w:abstractNumId w:val="48"/>
  </w:num>
  <w:num w:numId="44">
    <w:abstractNumId w:val="46"/>
  </w:num>
  <w:num w:numId="45">
    <w:abstractNumId w:val="47"/>
  </w:num>
  <w:num w:numId="46">
    <w:abstractNumId w:val="14"/>
  </w:num>
  <w:num w:numId="47">
    <w:abstractNumId w:val="0"/>
  </w:num>
  <w:num w:numId="48">
    <w:abstractNumId w:val="12"/>
  </w:num>
  <w:num w:numId="49">
    <w:abstractNumId w:val="17"/>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3A32"/>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096E"/>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667AE"/>
    <w:rsid w:val="00570065"/>
    <w:rsid w:val="00574AA4"/>
    <w:rsid w:val="00576020"/>
    <w:rsid w:val="00586AC5"/>
    <w:rsid w:val="005937C8"/>
    <w:rsid w:val="005A327F"/>
    <w:rsid w:val="005A6911"/>
    <w:rsid w:val="005C171D"/>
    <w:rsid w:val="005C1EE5"/>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A78D9"/>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56B6"/>
    <w:rsid w:val="009770A5"/>
    <w:rsid w:val="009834AC"/>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A29AA"/>
    <w:rsid w:val="00BB0549"/>
    <w:rsid w:val="00BB5A2A"/>
    <w:rsid w:val="00BB727B"/>
    <w:rsid w:val="00BC04F9"/>
    <w:rsid w:val="00BC4703"/>
    <w:rsid w:val="00BC6E9C"/>
    <w:rsid w:val="00BC7E1F"/>
    <w:rsid w:val="00BD3990"/>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E446A"/>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460B3"/>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486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3EC8"/>
    <w:rsid w:val="00EA464E"/>
    <w:rsid w:val="00EB211A"/>
    <w:rsid w:val="00EB241F"/>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5E9A"/>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1F60"/>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2020-02-19T15:19:00Z</cp:lastPrinted>
  <dcterms:created xsi:type="dcterms:W3CDTF">2020-04-19T16:24:00Z</dcterms:created>
  <dcterms:modified xsi:type="dcterms:W3CDTF">2020-04-19T16:24:00Z</dcterms:modified>
</cp:coreProperties>
</file>