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070ABD" w:rsidRDefault="007F1C8C" w:rsidP="00286367">
      <w:pPr>
        <w:spacing w:line="320" w:lineRule="exact"/>
        <w:jc w:val="center"/>
        <w:rPr>
          <w:rFonts w:ascii="Arial" w:hAnsi="Arial" w:cs="Arial"/>
          <w:b/>
        </w:rPr>
      </w:pPr>
      <w:r w:rsidRPr="00070ABD">
        <w:rPr>
          <w:rFonts w:ascii="Arial" w:hAnsi="Arial" w:cs="Arial"/>
          <w:b/>
        </w:rPr>
        <w:t>NATIONAL ASSEMBLY</w:t>
      </w:r>
    </w:p>
    <w:p w:rsidR="001F5F98" w:rsidRPr="00070ABD" w:rsidRDefault="001F5F98" w:rsidP="00DD23B7">
      <w:pPr>
        <w:spacing w:line="320" w:lineRule="exact"/>
        <w:jc w:val="both"/>
        <w:rPr>
          <w:rFonts w:ascii="Arial" w:hAnsi="Arial" w:cs="Arial"/>
        </w:rPr>
      </w:pPr>
    </w:p>
    <w:p w:rsidR="00070ABD" w:rsidRPr="00070ABD" w:rsidRDefault="00070ABD" w:rsidP="0076681A">
      <w:pPr>
        <w:spacing w:line="320" w:lineRule="exact"/>
        <w:jc w:val="both"/>
        <w:rPr>
          <w:rFonts w:ascii="Arial" w:hAnsi="Arial" w:cs="Arial"/>
          <w:b/>
          <w:bCs/>
        </w:rPr>
      </w:pPr>
    </w:p>
    <w:p w:rsidR="00383286" w:rsidRPr="00070ABD" w:rsidRDefault="00DE1B3A" w:rsidP="0076681A">
      <w:pPr>
        <w:spacing w:line="320" w:lineRule="exact"/>
        <w:jc w:val="both"/>
        <w:rPr>
          <w:rFonts w:ascii="Arial" w:hAnsi="Arial" w:cs="Arial"/>
          <w:b/>
          <w:bCs/>
        </w:rPr>
      </w:pPr>
      <w:r w:rsidRPr="00070ABD">
        <w:rPr>
          <w:rFonts w:ascii="Arial" w:hAnsi="Arial" w:cs="Arial"/>
          <w:b/>
          <w:bCs/>
        </w:rPr>
        <w:t xml:space="preserve">QUESTION </w:t>
      </w:r>
      <w:r w:rsidR="00070ABD" w:rsidRPr="00070ABD">
        <w:rPr>
          <w:rFonts w:ascii="Arial" w:hAnsi="Arial" w:cs="Arial"/>
          <w:b/>
          <w:bCs/>
        </w:rPr>
        <w:t>FOR WRITTEN</w:t>
      </w:r>
      <w:r w:rsidR="00934463" w:rsidRPr="00070ABD">
        <w:rPr>
          <w:rFonts w:ascii="Arial" w:hAnsi="Arial" w:cs="Arial"/>
          <w:b/>
          <w:bCs/>
        </w:rPr>
        <w:t xml:space="preserve"> REPLY</w:t>
      </w:r>
    </w:p>
    <w:p w:rsidR="00383286" w:rsidRPr="00070ABD" w:rsidRDefault="00383286" w:rsidP="0076681A">
      <w:pPr>
        <w:spacing w:line="320" w:lineRule="exact"/>
        <w:jc w:val="both"/>
        <w:rPr>
          <w:rFonts w:ascii="Arial" w:hAnsi="Arial" w:cs="Arial"/>
          <w:b/>
          <w:bCs/>
        </w:rPr>
      </w:pPr>
    </w:p>
    <w:p w:rsidR="00383286" w:rsidRPr="00070ABD" w:rsidRDefault="00383286" w:rsidP="009357F9">
      <w:pPr>
        <w:pStyle w:val="Heading1"/>
        <w:spacing w:line="320" w:lineRule="exact"/>
        <w:rPr>
          <w:u w:val="none"/>
        </w:rPr>
      </w:pPr>
      <w:r w:rsidRPr="00070ABD">
        <w:rPr>
          <w:u w:val="none"/>
        </w:rPr>
        <w:t xml:space="preserve">QUESTION </w:t>
      </w:r>
      <w:r w:rsidR="005A2C83" w:rsidRPr="00070ABD">
        <w:rPr>
          <w:u w:val="none"/>
        </w:rPr>
        <w:t>NO:</w:t>
      </w:r>
      <w:r w:rsidR="00DE1B3A" w:rsidRPr="00070ABD">
        <w:rPr>
          <w:u w:val="none"/>
        </w:rPr>
        <w:t xml:space="preserve"> </w:t>
      </w:r>
      <w:r w:rsidR="00070ABD" w:rsidRPr="00070ABD">
        <w:rPr>
          <w:u w:val="none"/>
        </w:rPr>
        <w:t>1698</w:t>
      </w:r>
    </w:p>
    <w:p w:rsidR="009357F9" w:rsidRPr="00070ABD" w:rsidRDefault="009357F9" w:rsidP="009357F9">
      <w:pPr>
        <w:rPr>
          <w:rFonts w:ascii="Arial" w:hAnsi="Arial" w:cs="Arial"/>
        </w:rPr>
      </w:pPr>
    </w:p>
    <w:p w:rsidR="00383286" w:rsidRPr="00070ABD" w:rsidRDefault="00383286" w:rsidP="00497832">
      <w:pPr>
        <w:spacing w:line="320" w:lineRule="exact"/>
        <w:jc w:val="both"/>
        <w:rPr>
          <w:rFonts w:ascii="Arial" w:hAnsi="Arial" w:cs="Arial"/>
          <w:b/>
          <w:bCs/>
        </w:rPr>
      </w:pPr>
      <w:r w:rsidRPr="00070ABD">
        <w:rPr>
          <w:rFonts w:ascii="Arial" w:hAnsi="Arial" w:cs="Arial"/>
          <w:b/>
          <w:bCs/>
        </w:rPr>
        <w:t xml:space="preserve">DATE OF PUBLICATION: </w:t>
      </w:r>
      <w:r w:rsidR="000139AD" w:rsidRPr="00070ABD">
        <w:rPr>
          <w:rFonts w:ascii="Arial" w:hAnsi="Arial" w:cs="Arial"/>
          <w:b/>
          <w:bCs/>
        </w:rPr>
        <w:t xml:space="preserve"> </w:t>
      </w:r>
      <w:r w:rsidR="00070ABD" w:rsidRPr="00070ABD">
        <w:rPr>
          <w:rFonts w:ascii="Arial" w:hAnsi="Arial" w:cs="Arial"/>
          <w:b/>
          <w:bCs/>
        </w:rPr>
        <w:t>29</w:t>
      </w:r>
      <w:r w:rsidR="00610DD1" w:rsidRPr="00070ABD">
        <w:rPr>
          <w:rFonts w:ascii="Arial" w:hAnsi="Arial" w:cs="Arial"/>
          <w:b/>
          <w:bCs/>
        </w:rPr>
        <w:t xml:space="preserve"> NOVEMBER</w:t>
      </w:r>
      <w:r w:rsidR="009D4DC2" w:rsidRPr="00070ABD">
        <w:rPr>
          <w:rFonts w:ascii="Arial" w:hAnsi="Arial" w:cs="Arial"/>
          <w:b/>
          <w:bCs/>
        </w:rPr>
        <w:t xml:space="preserve"> 2019</w:t>
      </w:r>
    </w:p>
    <w:p w:rsidR="00383286" w:rsidRPr="00070ABD" w:rsidRDefault="00383286" w:rsidP="00C3335E">
      <w:pPr>
        <w:spacing w:line="320" w:lineRule="exact"/>
        <w:jc w:val="both"/>
        <w:rPr>
          <w:rFonts w:ascii="Arial" w:hAnsi="Arial" w:cs="Arial"/>
          <w:b/>
          <w:bCs/>
        </w:rPr>
      </w:pPr>
    </w:p>
    <w:p w:rsidR="00383286" w:rsidRPr="00070ABD" w:rsidRDefault="00286367" w:rsidP="00C3335E">
      <w:pPr>
        <w:pStyle w:val="Heading2"/>
        <w:spacing w:line="320" w:lineRule="exact"/>
        <w:jc w:val="both"/>
        <w:rPr>
          <w:u w:val="none"/>
        </w:rPr>
      </w:pPr>
      <w:r w:rsidRPr="00070ABD">
        <w:rPr>
          <w:u w:val="none"/>
        </w:rPr>
        <w:t>INTERNAL QUESTION PAPER</w:t>
      </w:r>
      <w:r w:rsidR="005A2C83" w:rsidRPr="00070ABD">
        <w:rPr>
          <w:u w:val="none"/>
        </w:rPr>
        <w:t>:</w:t>
      </w:r>
      <w:r w:rsidR="002150F3" w:rsidRPr="00070ABD">
        <w:rPr>
          <w:u w:val="none"/>
        </w:rPr>
        <w:t xml:space="preserve"> </w:t>
      </w:r>
      <w:r w:rsidR="00714D67" w:rsidRPr="00070ABD">
        <w:rPr>
          <w:u w:val="none"/>
        </w:rPr>
        <w:t xml:space="preserve"> </w:t>
      </w:r>
      <w:r w:rsidR="00070ABD" w:rsidRPr="00070ABD">
        <w:rPr>
          <w:u w:val="none"/>
        </w:rPr>
        <w:t>31</w:t>
      </w:r>
      <w:r w:rsidR="00F206B5" w:rsidRPr="00070ABD">
        <w:rPr>
          <w:u w:val="none"/>
        </w:rPr>
        <w:t xml:space="preserve"> </w:t>
      </w:r>
      <w:r w:rsidR="009357F9" w:rsidRPr="00070ABD">
        <w:rPr>
          <w:u w:val="none"/>
        </w:rPr>
        <w:t>OF 201</w:t>
      </w:r>
      <w:r w:rsidR="00C662BB" w:rsidRPr="00070ABD">
        <w:rPr>
          <w:u w:val="none"/>
        </w:rPr>
        <w:t>9</w:t>
      </w:r>
    </w:p>
    <w:p w:rsidR="00CD4224" w:rsidRPr="00070ABD" w:rsidRDefault="00CD4224" w:rsidP="00C3335E">
      <w:pPr>
        <w:spacing w:line="320" w:lineRule="exact"/>
        <w:jc w:val="both"/>
        <w:outlineLvl w:val="0"/>
        <w:rPr>
          <w:rFonts w:ascii="Arial" w:hAnsi="Arial" w:cs="Arial"/>
        </w:rPr>
      </w:pPr>
    </w:p>
    <w:p w:rsidR="00070ABD" w:rsidRPr="00070ABD" w:rsidRDefault="00070ABD" w:rsidP="00070ABD">
      <w:pPr>
        <w:spacing w:before="100" w:beforeAutospacing="1" w:after="100" w:afterAutospacing="1"/>
        <w:jc w:val="both"/>
        <w:rPr>
          <w:rFonts w:ascii="Arial" w:eastAsia="Calibri" w:hAnsi="Arial" w:cs="Arial"/>
          <w:lang w:val="en-ZA"/>
        </w:rPr>
      </w:pPr>
      <w:r w:rsidRPr="00070ABD">
        <w:rPr>
          <w:rFonts w:ascii="Arial" w:hAnsi="Arial" w:cs="Arial"/>
          <w:b/>
        </w:rPr>
        <w:t xml:space="preserve">Mr L Mphithi (DA) to ask the </w:t>
      </w:r>
      <w:r w:rsidRPr="00070ABD">
        <w:rPr>
          <w:rFonts w:ascii="Arial" w:eastAsia="Calibri" w:hAnsi="Arial" w:cs="Arial"/>
          <w:b/>
        </w:rPr>
        <w:t xml:space="preserve">Minister in </w:t>
      </w:r>
      <w:proofErr w:type="gramStart"/>
      <w:r w:rsidRPr="00070ABD">
        <w:rPr>
          <w:rFonts w:ascii="Arial" w:eastAsia="Calibri" w:hAnsi="Arial" w:cs="Arial"/>
          <w:b/>
        </w:rPr>
        <w:t>The</w:t>
      </w:r>
      <w:proofErr w:type="gramEnd"/>
      <w:r w:rsidRPr="00070ABD">
        <w:rPr>
          <w:rFonts w:ascii="Arial" w:eastAsia="Calibri" w:hAnsi="Arial" w:cs="Arial"/>
          <w:b/>
        </w:rPr>
        <w:t xml:space="preserve"> Presidency for Women, </w:t>
      </w:r>
      <w:r w:rsidRPr="00070ABD">
        <w:rPr>
          <w:rFonts w:ascii="Arial" w:hAnsi="Arial" w:cs="Arial"/>
          <w:b/>
          <w:noProof/>
        </w:rPr>
        <w:t>Youth</w:t>
      </w:r>
      <w:r w:rsidRPr="00070ABD">
        <w:rPr>
          <w:rFonts w:ascii="Arial" w:eastAsia="Calibri" w:hAnsi="Arial" w:cs="Arial"/>
          <w:b/>
        </w:rPr>
        <w:t xml:space="preserve"> and Persons with Disabilities</w:t>
      </w:r>
      <w:r w:rsidRPr="00070ABD">
        <w:rPr>
          <w:rFonts w:ascii="Arial" w:eastAsia="Calibri" w:hAnsi="Arial" w:cs="Arial"/>
          <w:b/>
        </w:rPr>
        <w:fldChar w:fldCharType="begin"/>
      </w:r>
      <w:r w:rsidRPr="00070ABD">
        <w:rPr>
          <w:rFonts w:ascii="Arial" w:hAnsi="Arial" w:cs="Arial"/>
        </w:rPr>
        <w:instrText xml:space="preserve"> XE "</w:instrText>
      </w:r>
      <w:r w:rsidRPr="00070ABD">
        <w:rPr>
          <w:rFonts w:ascii="Arial" w:eastAsia="Calibri" w:hAnsi="Arial" w:cs="Arial"/>
          <w:b/>
        </w:rPr>
        <w:instrText xml:space="preserve">Women, </w:instrText>
      </w:r>
      <w:r w:rsidRPr="00070ABD">
        <w:rPr>
          <w:rFonts w:ascii="Arial" w:hAnsi="Arial" w:cs="Arial"/>
          <w:b/>
          <w:noProof/>
        </w:rPr>
        <w:instrText>Youth</w:instrText>
      </w:r>
      <w:r w:rsidRPr="00070ABD">
        <w:rPr>
          <w:rFonts w:ascii="Arial" w:eastAsia="Calibri" w:hAnsi="Arial" w:cs="Arial"/>
          <w:b/>
        </w:rPr>
        <w:instrText xml:space="preserve"> and Persons with Disabilities</w:instrText>
      </w:r>
      <w:r w:rsidRPr="00070ABD">
        <w:rPr>
          <w:rFonts w:ascii="Arial" w:hAnsi="Arial" w:cs="Arial"/>
        </w:rPr>
        <w:instrText xml:space="preserve">" </w:instrText>
      </w:r>
      <w:r w:rsidRPr="00070ABD">
        <w:rPr>
          <w:rFonts w:ascii="Arial" w:eastAsia="Calibri" w:hAnsi="Arial" w:cs="Arial"/>
          <w:b/>
        </w:rPr>
        <w:fldChar w:fldCharType="end"/>
      </w:r>
      <w:r w:rsidRPr="00070ABD">
        <w:rPr>
          <w:rFonts w:ascii="Arial" w:eastAsia="Calibri" w:hAnsi="Arial" w:cs="Arial"/>
          <w:b/>
        </w:rPr>
        <w:t>:</w:t>
      </w:r>
    </w:p>
    <w:p w:rsidR="00070ABD" w:rsidRPr="00070ABD" w:rsidRDefault="00070ABD" w:rsidP="00070ABD">
      <w:pPr>
        <w:spacing w:before="100" w:beforeAutospacing="1" w:after="100" w:afterAutospacing="1"/>
        <w:jc w:val="both"/>
        <w:rPr>
          <w:rFonts w:ascii="Arial" w:eastAsia="Calibri" w:hAnsi="Arial" w:cs="Arial"/>
        </w:rPr>
      </w:pPr>
      <w:r w:rsidRPr="00070ABD">
        <w:rPr>
          <w:rFonts w:ascii="Arial" w:hAnsi="Arial" w:cs="Arial"/>
          <w:color w:val="000000"/>
          <w:lang w:eastAsia="en-ZA"/>
        </w:rPr>
        <w:t>In light of the fact that the term of the Interim Steering Committee on Gender-Based Violence and Femicide (GBVF), which was tasked to establish a permanent multi-sectoral co-ordinating structure, effectively came to an end in October 2019, (a) will the term of the Interim Steering Committee on GBVF be extended and (b) on what date will the permanent multi-sectoral co-ordinating structure be appointed</w:t>
      </w:r>
      <w:r w:rsidRPr="00070ABD">
        <w:rPr>
          <w:rFonts w:ascii="Arial" w:hAnsi="Arial" w:cs="Arial"/>
        </w:rPr>
        <w:t>?</w:t>
      </w:r>
      <w:r w:rsidRPr="00070ABD">
        <w:rPr>
          <w:rFonts w:ascii="Arial" w:hAnsi="Arial" w:cs="Arial"/>
        </w:rPr>
        <w:tab/>
      </w:r>
      <w:r w:rsidRPr="00070ABD">
        <w:rPr>
          <w:rFonts w:ascii="Arial" w:hAnsi="Arial" w:cs="Arial"/>
          <w:lang w:val="en-US"/>
        </w:rPr>
        <w:t>NW3093E</w:t>
      </w:r>
    </w:p>
    <w:p w:rsidR="00070ABD" w:rsidRPr="00070ABD" w:rsidRDefault="00070ABD" w:rsidP="00070ABD">
      <w:pPr>
        <w:spacing w:line="360" w:lineRule="auto"/>
        <w:jc w:val="both"/>
        <w:rPr>
          <w:rFonts w:ascii="Arial" w:hAnsi="Arial" w:cs="Arial"/>
          <w:b/>
          <w:snapToGrid w:val="0"/>
        </w:rPr>
      </w:pPr>
    </w:p>
    <w:p w:rsidR="00070ABD" w:rsidRPr="00070ABD" w:rsidRDefault="00070ABD" w:rsidP="00070ABD">
      <w:pPr>
        <w:spacing w:line="360" w:lineRule="auto"/>
        <w:jc w:val="both"/>
        <w:rPr>
          <w:rFonts w:ascii="Arial" w:hAnsi="Arial" w:cs="Arial"/>
          <w:b/>
          <w:snapToGrid w:val="0"/>
        </w:rPr>
      </w:pPr>
      <w:r w:rsidRPr="00070ABD">
        <w:rPr>
          <w:rFonts w:ascii="Arial" w:hAnsi="Arial" w:cs="Arial"/>
          <w:b/>
          <w:snapToGrid w:val="0"/>
        </w:rPr>
        <w:t>REPLY:</w:t>
      </w:r>
    </w:p>
    <w:p w:rsidR="00070ABD" w:rsidRPr="00070ABD" w:rsidRDefault="00070ABD" w:rsidP="00070ABD">
      <w:pPr>
        <w:pStyle w:val="ListParagraph"/>
        <w:numPr>
          <w:ilvl w:val="0"/>
          <w:numId w:val="47"/>
        </w:numPr>
        <w:autoSpaceDE w:val="0"/>
        <w:autoSpaceDN w:val="0"/>
        <w:adjustRightInd w:val="0"/>
        <w:spacing w:after="100"/>
        <w:ind w:left="425" w:hanging="425"/>
        <w:jc w:val="both"/>
        <w:rPr>
          <w:rFonts w:ascii="Arial" w:hAnsi="Arial" w:cs="Arial"/>
          <w:sz w:val="24"/>
          <w:szCs w:val="24"/>
          <w:lang w:val="en-ZA"/>
        </w:rPr>
      </w:pPr>
    </w:p>
    <w:p w:rsidR="00070ABD" w:rsidRPr="00070ABD" w:rsidRDefault="00070ABD" w:rsidP="00070ABD">
      <w:pPr>
        <w:pStyle w:val="ListParagraph"/>
        <w:autoSpaceDE w:val="0"/>
        <w:autoSpaceDN w:val="0"/>
        <w:adjustRightInd w:val="0"/>
        <w:spacing w:after="100"/>
        <w:ind w:left="0"/>
        <w:jc w:val="both"/>
        <w:rPr>
          <w:rFonts w:ascii="Arial" w:hAnsi="Arial" w:cs="Arial"/>
          <w:sz w:val="24"/>
          <w:szCs w:val="24"/>
          <w:lang w:val="en-ZA"/>
        </w:rPr>
      </w:pPr>
      <w:r w:rsidRPr="00070ABD">
        <w:rPr>
          <w:rFonts w:ascii="Arial" w:hAnsi="Arial" w:cs="Arial"/>
          <w:sz w:val="24"/>
          <w:szCs w:val="24"/>
        </w:rPr>
        <w:t>Following the Presidential Summit a proposal was tabled and adopted on 15 November 2018 to use the Steering Committee that was responsible for orga</w:t>
      </w:r>
      <w:r w:rsidR="00F4153E">
        <w:rPr>
          <w:rFonts w:ascii="Arial" w:hAnsi="Arial" w:cs="Arial"/>
          <w:sz w:val="24"/>
          <w:szCs w:val="24"/>
        </w:rPr>
        <w:t>nising the Summit, as the core</w:t>
      </w:r>
      <w:r w:rsidRPr="00070ABD">
        <w:rPr>
          <w:rFonts w:ascii="Arial" w:hAnsi="Arial" w:cs="Arial"/>
          <w:sz w:val="24"/>
          <w:szCs w:val="24"/>
        </w:rPr>
        <w:t xml:space="preserve"> for the Interim Steering Committee.</w:t>
      </w:r>
    </w:p>
    <w:p w:rsidR="00070ABD" w:rsidRPr="00070ABD" w:rsidRDefault="00070ABD" w:rsidP="00070ABD">
      <w:pPr>
        <w:pStyle w:val="ListParagraph"/>
        <w:autoSpaceDE w:val="0"/>
        <w:autoSpaceDN w:val="0"/>
        <w:adjustRightInd w:val="0"/>
        <w:spacing w:after="100"/>
        <w:ind w:left="425"/>
        <w:jc w:val="both"/>
        <w:rPr>
          <w:rFonts w:ascii="Arial" w:hAnsi="Arial" w:cs="Arial"/>
          <w:sz w:val="24"/>
          <w:szCs w:val="24"/>
        </w:rPr>
      </w:pPr>
    </w:p>
    <w:p w:rsidR="00070ABD" w:rsidRPr="00070ABD" w:rsidRDefault="00070ABD" w:rsidP="00070ABD">
      <w:pPr>
        <w:pStyle w:val="ListParagraph"/>
        <w:autoSpaceDE w:val="0"/>
        <w:autoSpaceDN w:val="0"/>
        <w:adjustRightInd w:val="0"/>
        <w:spacing w:after="100"/>
        <w:ind w:left="0"/>
        <w:jc w:val="both"/>
        <w:rPr>
          <w:rFonts w:ascii="Arial" w:hAnsi="Arial" w:cs="Arial"/>
          <w:sz w:val="24"/>
          <w:szCs w:val="24"/>
        </w:rPr>
      </w:pPr>
      <w:r w:rsidRPr="00070ABD">
        <w:rPr>
          <w:rFonts w:ascii="Arial" w:hAnsi="Arial" w:cs="Arial"/>
          <w:sz w:val="24"/>
          <w:szCs w:val="24"/>
        </w:rPr>
        <w:t>Initially, the Interim Steering Committee deliverables were supposed to be concluded within six months in line with article 3 of the Declaration amongst other articles. The article purports for a National Strategic Plan to end Gender Based Violence &amp; Femicide (NSP GBVF), and a Multi-Sectoral Structure to serve as a Council. The rationale was three-fold: (1) Continuity; (2) Operational coherence; and (3) Pragmatic sense given the short duration for the structure. Once the task is concluded the committee would be disbanded.</w:t>
      </w:r>
    </w:p>
    <w:p w:rsidR="00070ABD" w:rsidRPr="00070ABD" w:rsidRDefault="00070ABD" w:rsidP="00070ABD">
      <w:pPr>
        <w:pStyle w:val="ListParagraph"/>
        <w:autoSpaceDE w:val="0"/>
        <w:autoSpaceDN w:val="0"/>
        <w:adjustRightInd w:val="0"/>
        <w:spacing w:after="100"/>
        <w:ind w:left="426"/>
        <w:jc w:val="both"/>
        <w:rPr>
          <w:rFonts w:ascii="Arial" w:hAnsi="Arial" w:cs="Arial"/>
          <w:sz w:val="24"/>
          <w:szCs w:val="24"/>
        </w:rPr>
      </w:pPr>
    </w:p>
    <w:p w:rsidR="00070ABD" w:rsidRPr="00070ABD" w:rsidRDefault="00070ABD" w:rsidP="00070ABD">
      <w:pPr>
        <w:pStyle w:val="ListParagraph"/>
        <w:autoSpaceDE w:val="0"/>
        <w:autoSpaceDN w:val="0"/>
        <w:adjustRightInd w:val="0"/>
        <w:spacing w:after="100"/>
        <w:ind w:left="0"/>
        <w:jc w:val="both"/>
        <w:rPr>
          <w:rFonts w:ascii="Arial" w:hAnsi="Arial" w:cs="Arial"/>
          <w:sz w:val="24"/>
          <w:szCs w:val="24"/>
        </w:rPr>
      </w:pPr>
      <w:r w:rsidRPr="00070ABD">
        <w:rPr>
          <w:rFonts w:ascii="Arial" w:hAnsi="Arial" w:cs="Arial"/>
          <w:sz w:val="24"/>
          <w:szCs w:val="24"/>
        </w:rPr>
        <w:t xml:space="preserve">The process of drafting the NSP took longer than anticipated due extensive consultation sessions that were required across all relevant sectors and all 9 provinces. This impacted on the establishment of the Council, as in principle strategy informs structure. An additional responsibility was entrusted on the Interim Steering Committee to oversee the crafting and implementation of the Emergency Response Action Plan (ERAP) to end Gender Based Violence and Femicide. The ERAP was announced by the President on 18 September, and is being implemented over six months between October 2019 and March 2020. </w:t>
      </w:r>
    </w:p>
    <w:p w:rsidR="00070ABD" w:rsidRPr="00070ABD" w:rsidRDefault="00070ABD" w:rsidP="00070ABD">
      <w:pPr>
        <w:pStyle w:val="ListParagraph"/>
        <w:autoSpaceDE w:val="0"/>
        <w:autoSpaceDN w:val="0"/>
        <w:adjustRightInd w:val="0"/>
        <w:spacing w:after="100"/>
        <w:ind w:left="426"/>
        <w:jc w:val="both"/>
        <w:rPr>
          <w:rFonts w:ascii="Arial" w:hAnsi="Arial" w:cs="Arial"/>
          <w:sz w:val="24"/>
          <w:szCs w:val="24"/>
        </w:rPr>
      </w:pPr>
    </w:p>
    <w:p w:rsidR="00070ABD" w:rsidRDefault="00070ABD" w:rsidP="00847171">
      <w:pPr>
        <w:pStyle w:val="ListParagraph"/>
        <w:autoSpaceDE w:val="0"/>
        <w:autoSpaceDN w:val="0"/>
        <w:adjustRightInd w:val="0"/>
        <w:spacing w:after="100"/>
        <w:ind w:left="0"/>
        <w:jc w:val="both"/>
        <w:rPr>
          <w:rFonts w:ascii="Arial" w:hAnsi="Arial" w:cs="Arial"/>
          <w:sz w:val="24"/>
          <w:szCs w:val="24"/>
        </w:rPr>
      </w:pPr>
      <w:r w:rsidRPr="00070ABD">
        <w:rPr>
          <w:rFonts w:ascii="Arial" w:hAnsi="Arial" w:cs="Arial"/>
          <w:sz w:val="24"/>
          <w:szCs w:val="24"/>
        </w:rPr>
        <w:t xml:space="preserve">b) </w:t>
      </w:r>
    </w:p>
    <w:p w:rsidR="00070ABD" w:rsidRPr="00070ABD" w:rsidRDefault="00070ABD" w:rsidP="00847171">
      <w:pPr>
        <w:pStyle w:val="ListParagraph"/>
        <w:autoSpaceDE w:val="0"/>
        <w:autoSpaceDN w:val="0"/>
        <w:adjustRightInd w:val="0"/>
        <w:spacing w:after="100"/>
        <w:ind w:left="0"/>
        <w:jc w:val="both"/>
        <w:rPr>
          <w:rFonts w:ascii="Arial" w:hAnsi="Arial" w:cs="Arial"/>
          <w:sz w:val="24"/>
          <w:szCs w:val="24"/>
        </w:rPr>
      </w:pPr>
      <w:r w:rsidRPr="00070ABD">
        <w:rPr>
          <w:rFonts w:ascii="Arial" w:hAnsi="Arial" w:cs="Arial"/>
          <w:sz w:val="24"/>
          <w:szCs w:val="24"/>
        </w:rPr>
        <w:t>The Cabinet processes are at an advanced stage regarding approval of the NSP and Council. Once the proposed council is endorsed, the nomination process will be embarked upon towards the establishment of a National Council to end Gender Based Violence and Femicide.</w:t>
      </w:r>
    </w:p>
    <w:p w:rsidR="00070ABD" w:rsidRPr="00070ABD" w:rsidRDefault="00070ABD" w:rsidP="00C3335E">
      <w:pPr>
        <w:spacing w:line="320" w:lineRule="exact"/>
        <w:jc w:val="both"/>
        <w:outlineLvl w:val="0"/>
        <w:rPr>
          <w:rFonts w:ascii="Arial" w:hAnsi="Arial" w:cs="Arial"/>
        </w:rPr>
      </w:pPr>
    </w:p>
    <w:sectPr w:rsidR="00070ABD" w:rsidRPr="00070ABD"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8EC" w:rsidRDefault="008218EC">
      <w:r>
        <w:separator/>
      </w:r>
    </w:p>
  </w:endnote>
  <w:endnote w:type="continuationSeparator" w:id="0">
    <w:p w:rsidR="008218EC" w:rsidRDefault="00821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8EC" w:rsidRDefault="008218EC">
      <w:r>
        <w:separator/>
      </w:r>
    </w:p>
  </w:footnote>
  <w:footnote w:type="continuationSeparator" w:id="0">
    <w:p w:rsidR="008218EC" w:rsidRDefault="00821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772F">
      <w:rPr>
        <w:rStyle w:val="PageNumber"/>
        <w:noProof/>
      </w:rPr>
      <w:t>2</w:t>
    </w:r>
    <w:r>
      <w:rPr>
        <w:rStyle w:val="PageNumber"/>
      </w:rPr>
      <w:fldChar w:fldCharType="end"/>
    </w:r>
  </w:p>
  <w:p w:rsidR="00286367" w:rsidRDefault="00286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146680"/>
    <w:multiLevelType w:val="hybridMultilevel"/>
    <w:tmpl w:val="121E5E70"/>
    <w:lvl w:ilvl="0" w:tplc="6C0CA186">
      <w:numFmt w:val="bullet"/>
      <w:lvlText w:val=""/>
      <w:lvlJc w:val="left"/>
      <w:pPr>
        <w:ind w:left="360" w:hanging="360"/>
      </w:pPr>
      <w:rPr>
        <w:rFonts w:ascii="Symbol" w:eastAsia="Calibri" w:hAnsi="Symbol"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47A066B"/>
    <w:multiLevelType w:val="hybridMultilevel"/>
    <w:tmpl w:val="6F1CF502"/>
    <w:lvl w:ilvl="0" w:tplc="72B86724">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2F690336"/>
    <w:multiLevelType w:val="hybridMultilevel"/>
    <w:tmpl w:val="CB226A2C"/>
    <w:lvl w:ilvl="0" w:tplc="590C8AC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4"/>
  </w:num>
  <w:num w:numId="3">
    <w:abstractNumId w:val="24"/>
  </w:num>
  <w:num w:numId="4">
    <w:abstractNumId w:val="28"/>
  </w:num>
  <w:num w:numId="5">
    <w:abstractNumId w:val="4"/>
  </w:num>
  <w:num w:numId="6">
    <w:abstractNumId w:val="27"/>
  </w:num>
  <w:num w:numId="7">
    <w:abstractNumId w:val="38"/>
  </w:num>
  <w:num w:numId="8">
    <w:abstractNumId w:val="44"/>
  </w:num>
  <w:num w:numId="9">
    <w:abstractNumId w:val="19"/>
  </w:num>
  <w:num w:numId="10">
    <w:abstractNumId w:val="42"/>
  </w:num>
  <w:num w:numId="11">
    <w:abstractNumId w:val="23"/>
  </w:num>
  <w:num w:numId="12">
    <w:abstractNumId w:val="10"/>
  </w:num>
  <w:num w:numId="13">
    <w:abstractNumId w:val="32"/>
  </w:num>
  <w:num w:numId="14">
    <w:abstractNumId w:val="41"/>
  </w:num>
  <w:num w:numId="15">
    <w:abstractNumId w:val="2"/>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3"/>
  </w:num>
  <w:num w:numId="19">
    <w:abstractNumId w:val="37"/>
  </w:num>
  <w:num w:numId="20">
    <w:abstractNumId w:val="15"/>
  </w:num>
  <w:num w:numId="21">
    <w:abstractNumId w:val="35"/>
  </w:num>
  <w:num w:numId="22">
    <w:abstractNumId w:val="0"/>
  </w:num>
  <w:num w:numId="23">
    <w:abstractNumId w:val="14"/>
  </w:num>
  <w:num w:numId="24">
    <w:abstractNumId w:val="39"/>
  </w:num>
  <w:num w:numId="25">
    <w:abstractNumId w:val="5"/>
  </w:num>
  <w:num w:numId="26">
    <w:abstractNumId w:val="25"/>
  </w:num>
  <w:num w:numId="27">
    <w:abstractNumId w:val="30"/>
  </w:num>
  <w:num w:numId="28">
    <w:abstractNumId w:val="22"/>
  </w:num>
  <w:num w:numId="29">
    <w:abstractNumId w:val="36"/>
  </w:num>
  <w:num w:numId="30">
    <w:abstractNumId w:val="26"/>
  </w:num>
  <w:num w:numId="31">
    <w:abstractNumId w:val="12"/>
  </w:num>
  <w:num w:numId="32">
    <w:abstractNumId w:val="21"/>
  </w:num>
  <w:num w:numId="33">
    <w:abstractNumId w:val="29"/>
  </w:num>
  <w:num w:numId="34">
    <w:abstractNumId w:val="43"/>
  </w:num>
  <w:num w:numId="35">
    <w:abstractNumId w:val="1"/>
  </w:num>
  <w:num w:numId="36">
    <w:abstractNumId w:val="40"/>
  </w:num>
  <w:num w:numId="37">
    <w:abstractNumId w:val="11"/>
  </w:num>
  <w:num w:numId="38">
    <w:abstractNumId w:val="3"/>
  </w:num>
  <w:num w:numId="39">
    <w:abstractNumId w:val="6"/>
  </w:num>
  <w:num w:numId="40">
    <w:abstractNumId w:val="20"/>
  </w:num>
  <w:num w:numId="41">
    <w:abstractNumId w:val="16"/>
  </w:num>
  <w:num w:numId="42">
    <w:abstractNumId w:val="9"/>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lvlOverride w:ilvl="2"/>
    <w:lvlOverride w:ilvl="3"/>
    <w:lvlOverride w:ilvl="4"/>
    <w:lvlOverride w:ilvl="5"/>
    <w:lvlOverride w:ilvl="6"/>
    <w:lvlOverride w:ilvl="7"/>
    <w:lvlOverride w:ilvl="8"/>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0ABD"/>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50F3"/>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64C"/>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091"/>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18EC"/>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47171"/>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8772F"/>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51B"/>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53E"/>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Numbered,List Paragraph1,Ha,Citation List,Text Box annotations,Lvl 1 Bullet,Johan bulletList Paragraph,Heading 2_sj,Dot pt,Numbered Para 1,No Spacing1,List Paragraph Char Char Char,Indicator Text"/>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Numbered Char,List Paragraph1 Char,Ha Char,Citation List Char,Text Box annotations Char,Lvl 1 Bullet Char,Johan bulletList Paragraph Char,Heading 2_sj Char,Dot pt Char"/>
    <w:link w:val="ListParagraph"/>
    <w:uiPriority w:val="34"/>
    <w:qFormat/>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s>
</file>

<file path=word/webSettings.xml><?xml version="1.0" encoding="utf-8"?>
<w:webSettings xmlns:r="http://schemas.openxmlformats.org/officeDocument/2006/relationships" xmlns:w="http://schemas.openxmlformats.org/wordprocessingml/2006/main">
  <w:divs>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362827932">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972C-765F-4260-8247-AFB2ECEC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2019-07-16T13:20:00Z</cp:lastPrinted>
  <dcterms:created xsi:type="dcterms:W3CDTF">2019-12-06T08:50:00Z</dcterms:created>
  <dcterms:modified xsi:type="dcterms:W3CDTF">2019-12-06T08:50:00Z</dcterms:modified>
</cp:coreProperties>
</file>