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</w:t>
      </w:r>
      <w:proofErr w:type="gramStart"/>
      <w:r w:rsidRPr="00171BAD">
        <w:rPr>
          <w:rFonts w:cs="Arial"/>
          <w:sz w:val="14"/>
          <w:szCs w:val="16"/>
        </w:rPr>
        <w:t>CAPE</w:t>
      </w:r>
      <w:proofErr w:type="gramEnd"/>
      <w:r w:rsidRPr="00171BAD">
        <w:rPr>
          <w:rFonts w:cs="Arial"/>
          <w:sz w:val="14"/>
          <w:szCs w:val="16"/>
        </w:rPr>
        <w:t xml:space="preserve"> TOWN Tel: (021) 466 7160 Fax 021 432 2830</w:t>
      </w:r>
    </w:p>
    <w:p w:rsidR="00646E39" w:rsidRDefault="00902D32" w:rsidP="009E7E58">
      <w:pPr>
        <w:jc w:val="center"/>
        <w:rPr>
          <w:rFonts w:cs="Arial"/>
          <w:sz w:val="12"/>
          <w:lang w:val="en-ZA" w:eastAsia="en-GB"/>
        </w:rPr>
      </w:pPr>
      <w:hyperlink r:id="rId12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7212AB">
        <w:rPr>
          <w:rFonts w:cs="Arial"/>
          <w:b/>
          <w:szCs w:val="24"/>
          <w:lang w:val="en-US"/>
        </w:rPr>
        <w:t>1</w:t>
      </w:r>
      <w:r w:rsidR="00525BD4">
        <w:rPr>
          <w:rFonts w:cs="Arial"/>
          <w:b/>
          <w:szCs w:val="24"/>
          <w:lang w:val="en-US"/>
        </w:rPr>
        <w:t>69</w:t>
      </w:r>
      <w:r w:rsidR="009C11F9">
        <w:rPr>
          <w:rFonts w:cs="Arial"/>
          <w:b/>
          <w:szCs w:val="24"/>
          <w:lang w:val="en-US"/>
        </w:rPr>
        <w:t>6</w:t>
      </w:r>
      <w:r w:rsidR="00EC354B">
        <w:rPr>
          <w:rFonts w:cs="Arial"/>
          <w:b/>
          <w:szCs w:val="24"/>
          <w:lang w:val="en-US"/>
        </w:rPr>
        <w:t xml:space="preserve"> [</w:t>
      </w:r>
      <w:r w:rsidR="00525BD4">
        <w:rPr>
          <w:rFonts w:cs="Arial"/>
          <w:b/>
          <w:szCs w:val="24"/>
          <w:lang w:val="en-US"/>
        </w:rPr>
        <w:t>NW1905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525BD4" w:rsidRPr="00EC602F" w:rsidRDefault="00525BD4" w:rsidP="00525BD4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1696</w:t>
      </w:r>
      <w:r w:rsidRPr="0086216C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ab/>
        <w:t>D</w:t>
      </w:r>
      <w:r w:rsidRPr="00EC602F">
        <w:rPr>
          <w:rFonts w:ascii="Times New Roman" w:hAnsi="Times New Roman"/>
          <w:b/>
          <w:szCs w:val="24"/>
        </w:rPr>
        <w:t xml:space="preserve">r M J </w:t>
      </w:r>
      <w:proofErr w:type="spellStart"/>
      <w:r w:rsidRPr="00EC602F">
        <w:rPr>
          <w:rFonts w:ascii="Times New Roman" w:hAnsi="Times New Roman"/>
          <w:b/>
          <w:szCs w:val="24"/>
        </w:rPr>
        <w:t>Cardo</w:t>
      </w:r>
      <w:proofErr w:type="spellEnd"/>
      <w:r w:rsidRPr="00EC602F">
        <w:rPr>
          <w:rFonts w:ascii="Times New Roman" w:hAnsi="Times New Roman"/>
          <w:b/>
          <w:szCs w:val="24"/>
        </w:rPr>
        <w:t xml:space="preserve"> (DA) to ask the Minister of Employment and Labour</w:t>
      </w:r>
      <w:r w:rsidR="00902D32"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 w:rsidRPr="007B223B"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 w:rsidR="00902D32">
        <w:rPr>
          <w:rFonts w:ascii="Times New Roman" w:hAnsi="Times New Roman"/>
          <w:b/>
          <w:szCs w:val="24"/>
        </w:rPr>
        <w:fldChar w:fldCharType="end"/>
      </w:r>
      <w:r w:rsidRPr="00EC602F">
        <w:rPr>
          <w:rFonts w:ascii="Times New Roman" w:hAnsi="Times New Roman"/>
          <w:b/>
          <w:szCs w:val="24"/>
        </w:rPr>
        <w:t>:</w:t>
      </w:r>
    </w:p>
    <w:p w:rsidR="00525BD4" w:rsidRDefault="00525BD4" w:rsidP="00525BD4">
      <w:pPr>
        <w:pBdr>
          <w:bottom w:val="single" w:sz="6" w:space="1" w:color="auto"/>
        </w:pBdr>
        <w:spacing w:before="100" w:beforeAutospacing="1" w:after="100" w:afterAutospacing="1"/>
        <w:ind w:left="720"/>
        <w:jc w:val="both"/>
        <w:outlineLvl w:val="0"/>
        <w:rPr>
          <w:rFonts w:ascii="Times New Roman" w:hAnsi="Times New Roman"/>
          <w:sz w:val="20"/>
        </w:rPr>
      </w:pPr>
      <w:r w:rsidRPr="00EC602F">
        <w:rPr>
          <w:rFonts w:ascii="Times New Roman" w:hAnsi="Times New Roman"/>
          <w:szCs w:val="24"/>
        </w:rPr>
        <w:t xml:space="preserve">Whether the </w:t>
      </w:r>
      <w:r w:rsidRPr="000F3CA3">
        <w:rPr>
          <w:rFonts w:ascii="Times New Roman" w:hAnsi="Times New Roman"/>
          <w:szCs w:val="24"/>
        </w:rPr>
        <w:t>National Economic Development and Labour Council</w:t>
      </w:r>
      <w:r w:rsidRPr="00EC602F">
        <w:rPr>
          <w:rFonts w:ascii="Times New Roman" w:hAnsi="Times New Roman"/>
          <w:szCs w:val="24"/>
        </w:rPr>
        <w:t xml:space="preserve"> has commissioned any external service providers regarding the review of its statutes and protocols by the Governance </w:t>
      </w:r>
      <w:r w:rsidRPr="00A136E2">
        <w:rPr>
          <w:rFonts w:ascii="Times New Roman" w:hAnsi="Times New Roman"/>
          <w:bCs/>
          <w:szCs w:val="24"/>
        </w:rPr>
        <w:t>Task</w:t>
      </w:r>
      <w:r w:rsidRPr="00EC602F">
        <w:rPr>
          <w:rFonts w:ascii="Times New Roman" w:hAnsi="Times New Roman"/>
          <w:szCs w:val="24"/>
        </w:rPr>
        <w:t xml:space="preserve"> Team; if not, what is the position in this regard; if so, (a) what is the name of the entity that was commissioned, (b) at what cost and (c) what recommendations were made?</w:t>
      </w:r>
      <w:r w:rsidRPr="00EC602F">
        <w:rPr>
          <w:rFonts w:ascii="Times New Roman" w:hAnsi="Times New Roman"/>
          <w:szCs w:val="24"/>
        </w:rPr>
        <w:tab/>
      </w:r>
      <w:r w:rsidRPr="00EC602F">
        <w:rPr>
          <w:rFonts w:ascii="Times New Roman" w:hAnsi="Times New Roman"/>
          <w:szCs w:val="24"/>
        </w:rPr>
        <w:tab/>
      </w:r>
      <w:r w:rsidRPr="00EC602F">
        <w:rPr>
          <w:rFonts w:ascii="Times New Roman" w:hAnsi="Times New Roman"/>
          <w:szCs w:val="24"/>
        </w:rPr>
        <w:tab/>
      </w:r>
      <w:r w:rsidRPr="00EC602F">
        <w:rPr>
          <w:rFonts w:ascii="Times New Roman" w:hAnsi="Times New Roman"/>
          <w:szCs w:val="24"/>
        </w:rPr>
        <w:tab/>
      </w:r>
      <w:r w:rsidRPr="00EC602F">
        <w:rPr>
          <w:rFonts w:ascii="Times New Roman" w:hAnsi="Times New Roman"/>
          <w:szCs w:val="24"/>
        </w:rPr>
        <w:tab/>
      </w:r>
      <w:r w:rsidRPr="00EC602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0"/>
        </w:rPr>
        <w:t>NW1905</w:t>
      </w:r>
      <w:r w:rsidRPr="00EC602F">
        <w:rPr>
          <w:rFonts w:ascii="Times New Roman" w:hAnsi="Times New Roman"/>
          <w:sz w:val="20"/>
        </w:rPr>
        <w:t>E</w:t>
      </w:r>
    </w:p>
    <w:p w:rsidR="00102EE2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207F93" w:rsidRPr="00A0116D" w:rsidRDefault="00056ACF" w:rsidP="00A0116D">
      <w:pPr>
        <w:spacing w:after="160" w:line="360" w:lineRule="auto"/>
        <w:jc w:val="both"/>
        <w:rPr>
          <w:rFonts w:cs="Arial"/>
          <w:szCs w:val="24"/>
        </w:rPr>
      </w:pPr>
      <w:r w:rsidRPr="00A0116D">
        <w:rPr>
          <w:rFonts w:eastAsia="Calibri" w:cs="Arial"/>
          <w:szCs w:val="24"/>
          <w:lang w:val="en-ZA"/>
        </w:rPr>
        <w:t xml:space="preserve">The Governance Task Team at </w:t>
      </w:r>
      <w:proofErr w:type="spellStart"/>
      <w:r w:rsidRPr="00A0116D">
        <w:rPr>
          <w:rFonts w:eastAsia="Calibri" w:cs="Arial"/>
          <w:szCs w:val="24"/>
          <w:lang w:val="en-ZA"/>
        </w:rPr>
        <w:t>Nedlac</w:t>
      </w:r>
      <w:proofErr w:type="spellEnd"/>
      <w:r w:rsidRPr="00A0116D">
        <w:rPr>
          <w:rFonts w:eastAsia="Calibri" w:cs="Arial"/>
          <w:szCs w:val="24"/>
          <w:lang w:val="en-ZA"/>
        </w:rPr>
        <w:t xml:space="preserve"> agreed </w:t>
      </w:r>
      <w:r w:rsidRPr="00A0116D">
        <w:rPr>
          <w:rFonts w:cs="Arial"/>
          <w:szCs w:val="24"/>
        </w:rPr>
        <w:t xml:space="preserve">to conduct a study on how </w:t>
      </w:r>
      <w:proofErr w:type="spellStart"/>
      <w:r w:rsidRPr="00A0116D">
        <w:rPr>
          <w:rFonts w:cs="Arial"/>
          <w:szCs w:val="24"/>
        </w:rPr>
        <w:t>Nedlac</w:t>
      </w:r>
      <w:proofErr w:type="spellEnd"/>
      <w:r w:rsidRPr="00A0116D">
        <w:rPr>
          <w:rFonts w:cs="Arial"/>
          <w:szCs w:val="24"/>
        </w:rPr>
        <w:t xml:space="preserve"> can become fit for purpose</w:t>
      </w:r>
      <w:r w:rsidR="009E1C69" w:rsidRPr="00A0116D">
        <w:rPr>
          <w:rFonts w:cs="Arial"/>
          <w:szCs w:val="24"/>
        </w:rPr>
        <w:t xml:space="preserve">. </w:t>
      </w:r>
      <w:r w:rsidRPr="00A0116D">
        <w:rPr>
          <w:rFonts w:cs="Arial"/>
          <w:szCs w:val="24"/>
        </w:rPr>
        <w:t xml:space="preserve"> The stu</w:t>
      </w:r>
      <w:r w:rsidR="00A0116D">
        <w:rPr>
          <w:rFonts w:cs="Arial"/>
          <w:szCs w:val="24"/>
        </w:rPr>
        <w:t>dy did not specifically focus</w:t>
      </w:r>
      <w:r w:rsidRPr="00A0116D">
        <w:rPr>
          <w:rFonts w:cs="Arial"/>
          <w:szCs w:val="24"/>
        </w:rPr>
        <w:t xml:space="preserve"> on reviewing the statutes and protocols of </w:t>
      </w:r>
      <w:proofErr w:type="spellStart"/>
      <w:r w:rsidRPr="00A0116D">
        <w:rPr>
          <w:rFonts w:cs="Arial"/>
          <w:szCs w:val="24"/>
        </w:rPr>
        <w:t>Nedlac</w:t>
      </w:r>
      <w:proofErr w:type="spellEnd"/>
      <w:r w:rsidRPr="00A0116D">
        <w:rPr>
          <w:rFonts w:cs="Arial"/>
          <w:szCs w:val="24"/>
        </w:rPr>
        <w:t>.</w:t>
      </w:r>
    </w:p>
    <w:p w:rsidR="00056ACF" w:rsidRPr="00A0116D" w:rsidRDefault="00056ACF" w:rsidP="00A0116D">
      <w:pPr>
        <w:pStyle w:val="ListParagraph"/>
        <w:numPr>
          <w:ilvl w:val="0"/>
          <w:numId w:val="10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A0116D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A0116D">
        <w:rPr>
          <w:rFonts w:ascii="Arial" w:hAnsi="Arial" w:cs="Arial"/>
          <w:sz w:val="24"/>
          <w:szCs w:val="24"/>
        </w:rPr>
        <w:t>Mapungubwe</w:t>
      </w:r>
      <w:proofErr w:type="spellEnd"/>
      <w:r w:rsidRPr="00A0116D">
        <w:rPr>
          <w:rFonts w:ascii="Arial" w:hAnsi="Arial" w:cs="Arial"/>
          <w:sz w:val="24"/>
          <w:szCs w:val="24"/>
        </w:rPr>
        <w:t xml:space="preserve"> Institute for Strategic Reflection (MISTRA</w:t>
      </w:r>
      <w:bookmarkStart w:id="0" w:name="_GoBack"/>
      <w:bookmarkEnd w:id="0"/>
      <w:r w:rsidRPr="00A0116D">
        <w:rPr>
          <w:rFonts w:ascii="Arial" w:hAnsi="Arial" w:cs="Arial"/>
          <w:sz w:val="24"/>
          <w:szCs w:val="24"/>
        </w:rPr>
        <w:t>) in partnership with the International Labour Organisation (ILO)</w:t>
      </w:r>
    </w:p>
    <w:p w:rsidR="0042784B" w:rsidRPr="00A0116D" w:rsidRDefault="0042784B" w:rsidP="00A0116D">
      <w:pPr>
        <w:pStyle w:val="ListParagraph"/>
        <w:numPr>
          <w:ilvl w:val="0"/>
          <w:numId w:val="10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A0116D">
        <w:rPr>
          <w:rFonts w:ascii="Arial" w:hAnsi="Arial" w:cs="Arial"/>
          <w:sz w:val="24"/>
          <w:szCs w:val="24"/>
        </w:rPr>
        <w:t>The cost of the study is R1</w:t>
      </w:r>
      <w:r w:rsidR="009E1C69" w:rsidRPr="00A0116D">
        <w:rPr>
          <w:rFonts w:ascii="Arial" w:hAnsi="Arial" w:cs="Arial"/>
          <w:sz w:val="24"/>
          <w:szCs w:val="24"/>
        </w:rPr>
        <w:t> </w:t>
      </w:r>
      <w:r w:rsidRPr="00A0116D">
        <w:rPr>
          <w:rFonts w:ascii="Arial" w:hAnsi="Arial" w:cs="Arial"/>
          <w:sz w:val="24"/>
          <w:szCs w:val="24"/>
        </w:rPr>
        <w:t>206</w:t>
      </w:r>
      <w:r w:rsidR="009E1C69" w:rsidRPr="00A0116D">
        <w:rPr>
          <w:rFonts w:ascii="Arial" w:hAnsi="Arial" w:cs="Arial"/>
          <w:sz w:val="24"/>
          <w:szCs w:val="24"/>
        </w:rPr>
        <w:t xml:space="preserve"> 5</w:t>
      </w:r>
      <w:r w:rsidRPr="00A0116D">
        <w:rPr>
          <w:rFonts w:ascii="Arial" w:hAnsi="Arial" w:cs="Arial"/>
          <w:sz w:val="24"/>
          <w:szCs w:val="24"/>
        </w:rPr>
        <w:t>10</w:t>
      </w:r>
      <w:r w:rsidR="009E1C69" w:rsidRPr="00A0116D">
        <w:rPr>
          <w:rFonts w:ascii="Arial" w:hAnsi="Arial" w:cs="Arial"/>
          <w:sz w:val="24"/>
          <w:szCs w:val="24"/>
        </w:rPr>
        <w:t xml:space="preserve">. </w:t>
      </w:r>
      <w:r w:rsidRPr="00A0116D">
        <w:rPr>
          <w:rFonts w:ascii="Arial" w:hAnsi="Arial" w:cs="Arial"/>
          <w:sz w:val="24"/>
          <w:szCs w:val="24"/>
        </w:rPr>
        <w:t xml:space="preserve">The study has been funded by the ILO and Yellowwoods Foundation </w:t>
      </w:r>
    </w:p>
    <w:p w:rsidR="0042784B" w:rsidRPr="00A0116D" w:rsidRDefault="0042784B" w:rsidP="00A0116D">
      <w:pPr>
        <w:pStyle w:val="ListParagraph"/>
        <w:numPr>
          <w:ilvl w:val="0"/>
          <w:numId w:val="10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A0116D">
        <w:rPr>
          <w:rFonts w:ascii="Arial" w:hAnsi="Arial" w:cs="Arial"/>
          <w:sz w:val="24"/>
          <w:szCs w:val="24"/>
        </w:rPr>
        <w:t xml:space="preserve">A number of recommendations have been made by the service providers which are yet to be considered by the governance structures of </w:t>
      </w:r>
      <w:proofErr w:type="spellStart"/>
      <w:r w:rsidRPr="00A0116D">
        <w:rPr>
          <w:rFonts w:ascii="Arial" w:hAnsi="Arial" w:cs="Arial"/>
          <w:sz w:val="24"/>
          <w:szCs w:val="24"/>
        </w:rPr>
        <w:t>Nedlac</w:t>
      </w:r>
      <w:proofErr w:type="spellEnd"/>
      <w:r w:rsidRPr="00A0116D">
        <w:rPr>
          <w:rFonts w:ascii="Arial" w:hAnsi="Arial" w:cs="Arial"/>
          <w:sz w:val="24"/>
          <w:szCs w:val="24"/>
        </w:rPr>
        <w:t>.  Once the recommendations are confirmed, they will be reported on to Parliament.</w:t>
      </w:r>
    </w:p>
    <w:p w:rsidR="00204CF1" w:rsidRPr="00A0116D" w:rsidRDefault="00204CF1" w:rsidP="00A0116D">
      <w:pPr>
        <w:pStyle w:val="Default"/>
        <w:spacing w:line="360" w:lineRule="auto"/>
        <w:rPr>
          <w:rFonts w:ascii="Arial" w:hAnsi="Arial" w:cs="Arial"/>
          <w:b/>
          <w:bCs/>
        </w:rPr>
      </w:pPr>
    </w:p>
    <w:sectPr w:rsidR="00204CF1" w:rsidRPr="00A0116D" w:rsidSect="00337B29">
      <w:footerReference w:type="default" r:id="rId13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EED" w:rsidRDefault="00890EED" w:rsidP="00646E39">
      <w:r>
        <w:separator/>
      </w:r>
    </w:p>
  </w:endnote>
  <w:endnote w:type="continuationSeparator" w:id="0">
    <w:p w:rsidR="00890EED" w:rsidRDefault="00890EED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902D32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E01F52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EED" w:rsidRDefault="00890EED" w:rsidP="00646E39">
      <w:r>
        <w:separator/>
      </w:r>
    </w:p>
  </w:footnote>
  <w:footnote w:type="continuationSeparator" w:id="0">
    <w:p w:rsidR="00890EED" w:rsidRDefault="00890EED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E2656"/>
    <w:multiLevelType w:val="hybridMultilevel"/>
    <w:tmpl w:val="B198926C"/>
    <w:lvl w:ilvl="0" w:tplc="964418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0590"/>
    <w:multiLevelType w:val="hybridMultilevel"/>
    <w:tmpl w:val="18969314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55419F"/>
    <w:multiLevelType w:val="hybridMultilevel"/>
    <w:tmpl w:val="6E226F9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D7369"/>
    <w:multiLevelType w:val="hybridMultilevel"/>
    <w:tmpl w:val="18FE3DDC"/>
    <w:lvl w:ilvl="0" w:tplc="C57232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18F7680"/>
    <w:multiLevelType w:val="hybridMultilevel"/>
    <w:tmpl w:val="7A58E0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E5C603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F2778A"/>
    <w:multiLevelType w:val="hybridMultilevel"/>
    <w:tmpl w:val="5F3C11E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5204"/>
    <w:rsid w:val="0004639E"/>
    <w:rsid w:val="00053D39"/>
    <w:rsid w:val="00056ACF"/>
    <w:rsid w:val="00060BC9"/>
    <w:rsid w:val="00070E30"/>
    <w:rsid w:val="000A415E"/>
    <w:rsid w:val="000B46BB"/>
    <w:rsid w:val="000E3E84"/>
    <w:rsid w:val="00102EE2"/>
    <w:rsid w:val="001160E8"/>
    <w:rsid w:val="00132042"/>
    <w:rsid w:val="0013744A"/>
    <w:rsid w:val="00146B10"/>
    <w:rsid w:val="001872A7"/>
    <w:rsid w:val="00197D8E"/>
    <w:rsid w:val="001A2754"/>
    <w:rsid w:val="001C6F3E"/>
    <w:rsid w:val="001E4C22"/>
    <w:rsid w:val="00204CF1"/>
    <w:rsid w:val="002064B8"/>
    <w:rsid w:val="00207F93"/>
    <w:rsid w:val="00210A29"/>
    <w:rsid w:val="00210E97"/>
    <w:rsid w:val="002244FC"/>
    <w:rsid w:val="00227098"/>
    <w:rsid w:val="0024010C"/>
    <w:rsid w:val="002864BC"/>
    <w:rsid w:val="00287415"/>
    <w:rsid w:val="00291318"/>
    <w:rsid w:val="002A5795"/>
    <w:rsid w:val="002D38A3"/>
    <w:rsid w:val="002E1C5F"/>
    <w:rsid w:val="002E29A3"/>
    <w:rsid w:val="002E2FA2"/>
    <w:rsid w:val="002F3B5D"/>
    <w:rsid w:val="00303EA7"/>
    <w:rsid w:val="00303FE9"/>
    <w:rsid w:val="00337B29"/>
    <w:rsid w:val="00356381"/>
    <w:rsid w:val="003855C4"/>
    <w:rsid w:val="003946AA"/>
    <w:rsid w:val="0039754E"/>
    <w:rsid w:val="003C2B89"/>
    <w:rsid w:val="003C4F07"/>
    <w:rsid w:val="003C538B"/>
    <w:rsid w:val="003E7F6C"/>
    <w:rsid w:val="003F2860"/>
    <w:rsid w:val="0041333B"/>
    <w:rsid w:val="0042784B"/>
    <w:rsid w:val="00464D0D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03D24"/>
    <w:rsid w:val="0051244B"/>
    <w:rsid w:val="005136D8"/>
    <w:rsid w:val="00525BD4"/>
    <w:rsid w:val="00531FBB"/>
    <w:rsid w:val="005454F7"/>
    <w:rsid w:val="00551E1A"/>
    <w:rsid w:val="0057390A"/>
    <w:rsid w:val="005A033C"/>
    <w:rsid w:val="005A270F"/>
    <w:rsid w:val="005B0B22"/>
    <w:rsid w:val="005D4FC4"/>
    <w:rsid w:val="00604BB8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6D5EE6"/>
    <w:rsid w:val="006F5048"/>
    <w:rsid w:val="00701F0B"/>
    <w:rsid w:val="00720156"/>
    <w:rsid w:val="007212AB"/>
    <w:rsid w:val="00723C32"/>
    <w:rsid w:val="00736601"/>
    <w:rsid w:val="007426A8"/>
    <w:rsid w:val="00747C60"/>
    <w:rsid w:val="00760FB3"/>
    <w:rsid w:val="00773011"/>
    <w:rsid w:val="007B5AD1"/>
    <w:rsid w:val="007B7129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890EED"/>
    <w:rsid w:val="00902D32"/>
    <w:rsid w:val="00913C59"/>
    <w:rsid w:val="00917A69"/>
    <w:rsid w:val="0093224E"/>
    <w:rsid w:val="00933E1F"/>
    <w:rsid w:val="009357A9"/>
    <w:rsid w:val="00961B84"/>
    <w:rsid w:val="00972DDA"/>
    <w:rsid w:val="009B0C6D"/>
    <w:rsid w:val="009B14B2"/>
    <w:rsid w:val="009B779E"/>
    <w:rsid w:val="009C11F9"/>
    <w:rsid w:val="009D7180"/>
    <w:rsid w:val="009E1C69"/>
    <w:rsid w:val="009E7E58"/>
    <w:rsid w:val="009F46AD"/>
    <w:rsid w:val="009F48F8"/>
    <w:rsid w:val="00A0116D"/>
    <w:rsid w:val="00A17A42"/>
    <w:rsid w:val="00A21ED3"/>
    <w:rsid w:val="00A32CCC"/>
    <w:rsid w:val="00A55C17"/>
    <w:rsid w:val="00A601AA"/>
    <w:rsid w:val="00A67EE2"/>
    <w:rsid w:val="00A76353"/>
    <w:rsid w:val="00AA30CC"/>
    <w:rsid w:val="00AB7EDD"/>
    <w:rsid w:val="00AC0747"/>
    <w:rsid w:val="00AC170C"/>
    <w:rsid w:val="00AD7C35"/>
    <w:rsid w:val="00AE027F"/>
    <w:rsid w:val="00AF5608"/>
    <w:rsid w:val="00B0592D"/>
    <w:rsid w:val="00B371F7"/>
    <w:rsid w:val="00B4092E"/>
    <w:rsid w:val="00B506F8"/>
    <w:rsid w:val="00B6152D"/>
    <w:rsid w:val="00B66D4B"/>
    <w:rsid w:val="00B70947"/>
    <w:rsid w:val="00B711C5"/>
    <w:rsid w:val="00B86FFB"/>
    <w:rsid w:val="00BB0477"/>
    <w:rsid w:val="00BB75DA"/>
    <w:rsid w:val="00BC26EE"/>
    <w:rsid w:val="00C0505E"/>
    <w:rsid w:val="00C15480"/>
    <w:rsid w:val="00C33B41"/>
    <w:rsid w:val="00C60A5C"/>
    <w:rsid w:val="00C75C93"/>
    <w:rsid w:val="00CB1F54"/>
    <w:rsid w:val="00CB422B"/>
    <w:rsid w:val="00CC4066"/>
    <w:rsid w:val="00CD78F8"/>
    <w:rsid w:val="00CE4338"/>
    <w:rsid w:val="00CF0FEF"/>
    <w:rsid w:val="00D13158"/>
    <w:rsid w:val="00D17EBA"/>
    <w:rsid w:val="00D208A6"/>
    <w:rsid w:val="00D30CE6"/>
    <w:rsid w:val="00D45D49"/>
    <w:rsid w:val="00D46D12"/>
    <w:rsid w:val="00D64996"/>
    <w:rsid w:val="00D66930"/>
    <w:rsid w:val="00D66F6E"/>
    <w:rsid w:val="00D833A0"/>
    <w:rsid w:val="00D91831"/>
    <w:rsid w:val="00DC4EA3"/>
    <w:rsid w:val="00E01F52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A0E7B"/>
    <w:rsid w:val="00EB549B"/>
    <w:rsid w:val="00EB7C76"/>
    <w:rsid w:val="00EC354B"/>
    <w:rsid w:val="00EC6A69"/>
    <w:rsid w:val="00F32F6D"/>
    <w:rsid w:val="00F43048"/>
    <w:rsid w:val="00F46215"/>
    <w:rsid w:val="00F71FFB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212AB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33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33C"/>
    <w:rPr>
      <w:rFonts w:ascii="Arial" w:eastAsia="Times New Roman" w:hAnsi="Arial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03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bour.gov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14A4079E0E54C9BE464135731BF7B" ma:contentTypeVersion="10" ma:contentTypeDescription="Create a new document." ma:contentTypeScope="" ma:versionID="990bc16667704389b09f0cd35981ae89">
  <xsd:schema xmlns:xsd="http://www.w3.org/2001/XMLSchema" xmlns:xs="http://www.w3.org/2001/XMLSchema" xmlns:p="http://schemas.microsoft.com/office/2006/metadata/properties" xmlns:ns3="3121e5c4-c710-4ea0-984e-5856282c6ef3" targetNamespace="http://schemas.microsoft.com/office/2006/metadata/properties" ma:root="true" ma:fieldsID="9e79f086a4d46731f1743c04f3a8f721" ns3:_="">
    <xsd:import namespace="3121e5c4-c710-4ea0-984e-5856282c6e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1e5c4-c710-4ea0-984e-5856282c6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3BEA9A-E8A0-4122-B348-E2AD0A7C63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3BB366-6279-4EE9-91C1-FFF2CEE40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B08C7-C4FF-4D8F-BED6-1D3E4B72D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1e5c4-c710-4ea0-984e-5856282c6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2454F8-941D-42A1-B158-16BD41A1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QUESTION NUMBER: 1696 [NW1905E]</vt:lpstr>
      <vt:lpstr/>
      <vt:lpstr>1696.	Dr M J Cardo (DA) to ask the Minister of Employment and Labour:</vt:lpstr>
      <vt:lpstr>Whether the National Economic Development and Labour Council has commissioned an</vt:lpstr>
    </vt:vector>
  </TitlesOfParts>
  <Company>NDPW</Company>
  <LinksUpToDate>false</LinksUpToDate>
  <CharactersWithSpaces>1541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2021-06-28T13:46:00Z</dcterms:created>
  <dcterms:modified xsi:type="dcterms:W3CDTF">2021-06-28T13:46:00Z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0x01010003D14A4079E0E54C9BE464135731BF7B</vt:lpwstr>
  </property>
</Properties>
</file>