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2465EF">
        <w:rPr>
          <w:b/>
          <w:bCs/>
          <w:sz w:val="24"/>
          <w:u w:val="single"/>
        </w:rPr>
        <w:t>16</w:t>
      </w:r>
      <w:r w:rsidR="004C2B6B">
        <w:rPr>
          <w:b/>
          <w:bCs/>
          <w:sz w:val="24"/>
          <w:u w:val="single"/>
        </w:rPr>
        <w:t>9</w:t>
      </w:r>
      <w:r w:rsidR="006746F0">
        <w:rPr>
          <w:b/>
          <w:bCs/>
          <w:sz w:val="24"/>
          <w:u w:val="single"/>
        </w:rPr>
        <w:t>3</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2465EF">
        <w:rPr>
          <w:b/>
          <w:bCs/>
          <w:sz w:val="24"/>
          <w:u w:val="single"/>
        </w:rPr>
        <w:t>25 MAY</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2465EF">
        <w:rPr>
          <w:b/>
          <w:bCs/>
          <w:sz w:val="24"/>
          <w:u w:val="single"/>
        </w:rPr>
        <w:t>18</w:t>
      </w:r>
      <w:r w:rsidRPr="00294557">
        <w:rPr>
          <w:b/>
          <w:bCs/>
          <w:sz w:val="24"/>
          <w:u w:val="single"/>
        </w:rPr>
        <w:t>)</w:t>
      </w:r>
    </w:p>
    <w:p w:rsidR="006746F0" w:rsidRPr="006746F0" w:rsidRDefault="006746F0" w:rsidP="006746F0">
      <w:pPr>
        <w:spacing w:before="100" w:beforeAutospacing="1" w:after="100" w:afterAutospacing="1"/>
        <w:ind w:left="720" w:hanging="720"/>
        <w:jc w:val="both"/>
        <w:outlineLvl w:val="0"/>
        <w:rPr>
          <w:sz w:val="24"/>
          <w:u w:val="single"/>
        </w:rPr>
      </w:pPr>
      <w:r w:rsidRPr="006746F0">
        <w:rPr>
          <w:b/>
          <w:sz w:val="24"/>
          <w:u w:val="single"/>
        </w:rPr>
        <w:t>Mr N Paulsen (EFF) to ask the Minister of Health:</w:t>
      </w:r>
    </w:p>
    <w:p w:rsidR="00786C98" w:rsidRPr="006746F0" w:rsidRDefault="006746F0" w:rsidP="006746F0">
      <w:pPr>
        <w:spacing w:before="100" w:beforeAutospacing="1" w:after="100" w:afterAutospacing="1"/>
        <w:jc w:val="both"/>
        <w:rPr>
          <w:sz w:val="20"/>
          <w:szCs w:val="20"/>
        </w:rPr>
      </w:pPr>
      <w:r w:rsidRPr="006746F0">
        <w:rPr>
          <w:sz w:val="24"/>
        </w:rPr>
        <w:t>(a) What number of civil law suits involving cases of negligence is the North West department of health currently facing, (b) what is the reason for each civil suit involving medical negligence and (c) what is the value of each claim?</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2465EF">
        <w:rPr>
          <w:color w:val="000000"/>
        </w:rPr>
        <w:t>1</w:t>
      </w:r>
      <w:r w:rsidR="00DA2DF6">
        <w:rPr>
          <w:color w:val="000000"/>
        </w:rPr>
        <w:t>8</w:t>
      </w:r>
      <w:r w:rsidR="006746F0">
        <w:rPr>
          <w:color w:val="000000"/>
        </w:rPr>
        <w:t>44</w:t>
      </w:r>
      <w:r w:rsidR="00590E40">
        <w:rPr>
          <w:color w:val="000000"/>
        </w:rPr>
        <w:t>E</w:t>
      </w:r>
      <w:r w:rsidR="00E238C2">
        <w:rPr>
          <w:color w:val="000000"/>
          <w:szCs w:val="20"/>
        </w:rPr>
        <w:t xml:space="preserve"> </w:t>
      </w:r>
    </w:p>
    <w:p w:rsidR="00836775" w:rsidRPr="008743D4" w:rsidRDefault="00E238C2" w:rsidP="008743D4">
      <w:pPr>
        <w:rPr>
          <w:b/>
          <w:bCs/>
          <w:sz w:val="24"/>
          <w:u w:val="single"/>
          <w:lang w:val="en-US"/>
        </w:rPr>
      </w:pPr>
      <w:r w:rsidRPr="0034705D">
        <w:rPr>
          <w:b/>
          <w:bCs/>
          <w:sz w:val="24"/>
          <w:u w:val="single"/>
          <w:lang w:val="en-US"/>
        </w:rPr>
        <w:t>REPLY:</w:t>
      </w:r>
      <w:bookmarkStart w:id="0" w:name="_GoBack"/>
      <w:bookmarkEnd w:id="0"/>
    </w:p>
    <w:p w:rsidR="00401CE0" w:rsidRDefault="0026166C" w:rsidP="0026166C">
      <w:pPr>
        <w:pStyle w:val="ListParagraph"/>
        <w:numPr>
          <w:ilvl w:val="0"/>
          <w:numId w:val="49"/>
        </w:numPr>
        <w:spacing w:before="100" w:beforeAutospacing="1" w:after="100" w:afterAutospacing="1"/>
        <w:ind w:hanging="720"/>
        <w:jc w:val="both"/>
        <w:rPr>
          <w:sz w:val="24"/>
        </w:rPr>
      </w:pPr>
      <w:r>
        <w:rPr>
          <w:sz w:val="24"/>
        </w:rPr>
        <w:t>The North Department of Health is currently facing 432 cases;</w:t>
      </w:r>
    </w:p>
    <w:p w:rsidR="0026166C" w:rsidRDefault="0026166C" w:rsidP="0026166C">
      <w:pPr>
        <w:pStyle w:val="ListParagraph"/>
        <w:spacing w:before="100" w:beforeAutospacing="1" w:after="100" w:afterAutospacing="1"/>
        <w:jc w:val="both"/>
        <w:rPr>
          <w:sz w:val="24"/>
        </w:rPr>
      </w:pPr>
    </w:p>
    <w:p w:rsidR="0026166C" w:rsidRDefault="0026166C" w:rsidP="0026166C">
      <w:pPr>
        <w:pStyle w:val="ListParagraph"/>
        <w:numPr>
          <w:ilvl w:val="0"/>
          <w:numId w:val="49"/>
        </w:numPr>
        <w:spacing w:before="100" w:beforeAutospacing="1" w:after="100" w:afterAutospacing="1"/>
        <w:ind w:hanging="720"/>
        <w:jc w:val="both"/>
        <w:rPr>
          <w:sz w:val="24"/>
        </w:rPr>
      </w:pPr>
      <w:r>
        <w:rPr>
          <w:sz w:val="24"/>
        </w:rPr>
        <w:t>The reason for each civil suit involving medical negligence ranges from neonatal deaths, hypoxi</w:t>
      </w:r>
      <w:r w:rsidR="005A0D83">
        <w:rPr>
          <w:sz w:val="24"/>
        </w:rPr>
        <w:t>c</w:t>
      </w:r>
      <w:r>
        <w:rPr>
          <w:sz w:val="24"/>
        </w:rPr>
        <w:t xml:space="preserve"> ischemic encephalopathy, obstetrics and gynaecology, post caesarean section sepsis, orthopaedic and surgical, anaesthetics, patient falls, etc;</w:t>
      </w:r>
    </w:p>
    <w:p w:rsidR="0026166C" w:rsidRPr="0026166C" w:rsidRDefault="0026166C" w:rsidP="0026166C">
      <w:pPr>
        <w:pStyle w:val="ListParagraph"/>
        <w:rPr>
          <w:sz w:val="24"/>
        </w:rPr>
      </w:pPr>
    </w:p>
    <w:p w:rsidR="00361D1B" w:rsidRPr="0026166C" w:rsidRDefault="0026166C" w:rsidP="00732FED">
      <w:pPr>
        <w:pStyle w:val="ListParagraph"/>
        <w:numPr>
          <w:ilvl w:val="0"/>
          <w:numId w:val="49"/>
        </w:numPr>
        <w:spacing w:before="100" w:beforeAutospacing="1" w:after="100" w:afterAutospacing="1"/>
        <w:ind w:hanging="720"/>
        <w:jc w:val="both"/>
        <w:rPr>
          <w:rFonts w:ascii="Times New Roman" w:hAnsi="Times New Roman" w:cs="Times New Roman"/>
          <w:sz w:val="24"/>
        </w:rPr>
      </w:pPr>
      <w:r w:rsidRPr="0026166C">
        <w:rPr>
          <w:sz w:val="24"/>
        </w:rPr>
        <w:t>We do not know the actual value of the claims. The value can only be determined after each and every case has been settled either by a court of law or through mediation. What we do know is the contingent liability, i.e the total amount which litigants are claiming which is R682,779,881.00. Whether they will get it or still has to be determined.</w:t>
      </w:r>
    </w:p>
    <w:p w:rsidR="0026166C" w:rsidRDefault="0026166C"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93B" w:rsidRDefault="00B0493B">
      <w:r>
        <w:separator/>
      </w:r>
    </w:p>
  </w:endnote>
  <w:endnote w:type="continuationSeparator" w:id="0">
    <w:p w:rsidR="00B0493B" w:rsidRDefault="00B049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A81392">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A81392">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3541B7">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93B" w:rsidRDefault="00B0493B">
      <w:r>
        <w:separator/>
      </w:r>
    </w:p>
  </w:footnote>
  <w:footnote w:type="continuationSeparator" w:id="0">
    <w:p w:rsidR="00B0493B" w:rsidRDefault="00B049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86264D3"/>
    <w:multiLevelType w:val="hybridMultilevel"/>
    <w:tmpl w:val="E18A2BEC"/>
    <w:lvl w:ilvl="0" w:tplc="A80657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4"/>
  </w:num>
  <w:num w:numId="8">
    <w:abstractNumId w:val="12"/>
  </w:num>
  <w:num w:numId="9">
    <w:abstractNumId w:val="5"/>
  </w:num>
  <w:num w:numId="10">
    <w:abstractNumId w:val="23"/>
  </w:num>
  <w:num w:numId="11">
    <w:abstractNumId w:val="37"/>
  </w:num>
  <w:num w:numId="12">
    <w:abstractNumId w:val="3"/>
  </w:num>
  <w:num w:numId="13">
    <w:abstractNumId w:val="40"/>
  </w:num>
  <w:num w:numId="14">
    <w:abstractNumId w:val="29"/>
  </w:num>
  <w:num w:numId="15">
    <w:abstractNumId w:val="7"/>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8"/>
  </w:num>
  <w:num w:numId="25">
    <w:abstractNumId w:val="34"/>
  </w:num>
  <w:num w:numId="26">
    <w:abstractNumId w:val="20"/>
  </w:num>
  <w:num w:numId="27">
    <w:abstractNumId w:val="41"/>
  </w:num>
  <w:num w:numId="28">
    <w:abstractNumId w:val="3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9"/>
  </w:num>
  <w:num w:numId="32">
    <w:abstractNumId w:val="43"/>
  </w:num>
  <w:num w:numId="33">
    <w:abstractNumId w:val="16"/>
  </w:num>
  <w:num w:numId="34">
    <w:abstractNumId w:val="18"/>
  </w:num>
  <w:num w:numId="35">
    <w:abstractNumId w:val="36"/>
  </w:num>
  <w:num w:numId="36">
    <w:abstractNumId w:val="6"/>
  </w:num>
  <w:num w:numId="37">
    <w:abstractNumId w:val="26"/>
  </w:num>
  <w:num w:numId="38">
    <w:abstractNumId w:val="17"/>
  </w:num>
  <w:num w:numId="39">
    <w:abstractNumId w:val="48"/>
  </w:num>
  <w:num w:numId="40">
    <w:abstractNumId w:val="31"/>
  </w:num>
  <w:num w:numId="41">
    <w:abstractNumId w:val="39"/>
  </w:num>
  <w:num w:numId="42">
    <w:abstractNumId w:val="38"/>
  </w:num>
  <w:num w:numId="43">
    <w:abstractNumId w:val="47"/>
  </w:num>
  <w:num w:numId="44">
    <w:abstractNumId w:val="45"/>
  </w:num>
  <w:num w:numId="45">
    <w:abstractNumId w:val="46"/>
  </w:num>
  <w:num w:numId="46">
    <w:abstractNumId w:val="13"/>
  </w:num>
  <w:num w:numId="47">
    <w:abstractNumId w:val="0"/>
  </w:num>
  <w:num w:numId="48">
    <w:abstractNumId w:val="11"/>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4C91"/>
    <w:rsid w:val="00007447"/>
    <w:rsid w:val="00007FA2"/>
    <w:rsid w:val="00010772"/>
    <w:rsid w:val="00012AE9"/>
    <w:rsid w:val="000153FE"/>
    <w:rsid w:val="0001570B"/>
    <w:rsid w:val="00023BF4"/>
    <w:rsid w:val="00025DC9"/>
    <w:rsid w:val="00031F87"/>
    <w:rsid w:val="00033920"/>
    <w:rsid w:val="000367CC"/>
    <w:rsid w:val="0004183B"/>
    <w:rsid w:val="00042F09"/>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115E"/>
    <w:rsid w:val="000A20B0"/>
    <w:rsid w:val="000B120A"/>
    <w:rsid w:val="000B182C"/>
    <w:rsid w:val="000B1CBF"/>
    <w:rsid w:val="000B3983"/>
    <w:rsid w:val="000B45FD"/>
    <w:rsid w:val="000B4AB8"/>
    <w:rsid w:val="000C4D1B"/>
    <w:rsid w:val="000C7770"/>
    <w:rsid w:val="000D309C"/>
    <w:rsid w:val="000E1EA8"/>
    <w:rsid w:val="000F059B"/>
    <w:rsid w:val="000F2F2D"/>
    <w:rsid w:val="000F3BF5"/>
    <w:rsid w:val="000F50B5"/>
    <w:rsid w:val="00103056"/>
    <w:rsid w:val="00103544"/>
    <w:rsid w:val="00107743"/>
    <w:rsid w:val="001102B2"/>
    <w:rsid w:val="0011153B"/>
    <w:rsid w:val="001126D2"/>
    <w:rsid w:val="00117462"/>
    <w:rsid w:val="001213F3"/>
    <w:rsid w:val="00125A56"/>
    <w:rsid w:val="00126183"/>
    <w:rsid w:val="001338AB"/>
    <w:rsid w:val="00134634"/>
    <w:rsid w:val="0013580E"/>
    <w:rsid w:val="00136BF0"/>
    <w:rsid w:val="00145C76"/>
    <w:rsid w:val="00150F90"/>
    <w:rsid w:val="00154750"/>
    <w:rsid w:val="00157836"/>
    <w:rsid w:val="00160BDE"/>
    <w:rsid w:val="00162641"/>
    <w:rsid w:val="00163A17"/>
    <w:rsid w:val="001646AE"/>
    <w:rsid w:val="001651E2"/>
    <w:rsid w:val="00172A0F"/>
    <w:rsid w:val="00177AFF"/>
    <w:rsid w:val="00186E43"/>
    <w:rsid w:val="001934EC"/>
    <w:rsid w:val="001976A7"/>
    <w:rsid w:val="001A5759"/>
    <w:rsid w:val="001A5BBB"/>
    <w:rsid w:val="001B62F5"/>
    <w:rsid w:val="001B67CA"/>
    <w:rsid w:val="001B7AA5"/>
    <w:rsid w:val="001C0252"/>
    <w:rsid w:val="001C2FB1"/>
    <w:rsid w:val="001C433A"/>
    <w:rsid w:val="001C4B60"/>
    <w:rsid w:val="001C6528"/>
    <w:rsid w:val="001C7B50"/>
    <w:rsid w:val="001D2E01"/>
    <w:rsid w:val="001D714B"/>
    <w:rsid w:val="001E53FE"/>
    <w:rsid w:val="001E5E5C"/>
    <w:rsid w:val="001E6713"/>
    <w:rsid w:val="001E7247"/>
    <w:rsid w:val="001F5BD7"/>
    <w:rsid w:val="00202CF5"/>
    <w:rsid w:val="00203348"/>
    <w:rsid w:val="00207DDB"/>
    <w:rsid w:val="002140F2"/>
    <w:rsid w:val="0021799A"/>
    <w:rsid w:val="0022128C"/>
    <w:rsid w:val="002242A9"/>
    <w:rsid w:val="00233C3B"/>
    <w:rsid w:val="00234F93"/>
    <w:rsid w:val="002368FE"/>
    <w:rsid w:val="0024067E"/>
    <w:rsid w:val="0024216E"/>
    <w:rsid w:val="002465EF"/>
    <w:rsid w:val="002519F4"/>
    <w:rsid w:val="0026166C"/>
    <w:rsid w:val="0026455A"/>
    <w:rsid w:val="0026455E"/>
    <w:rsid w:val="00267FDF"/>
    <w:rsid w:val="00271665"/>
    <w:rsid w:val="00276084"/>
    <w:rsid w:val="00276A1A"/>
    <w:rsid w:val="002832F3"/>
    <w:rsid w:val="00294557"/>
    <w:rsid w:val="00297C5B"/>
    <w:rsid w:val="002A0794"/>
    <w:rsid w:val="002A0E7D"/>
    <w:rsid w:val="002A5288"/>
    <w:rsid w:val="002B20CB"/>
    <w:rsid w:val="002B32D0"/>
    <w:rsid w:val="002B366B"/>
    <w:rsid w:val="002B4653"/>
    <w:rsid w:val="002C2CEA"/>
    <w:rsid w:val="002C7F1D"/>
    <w:rsid w:val="002D2A3B"/>
    <w:rsid w:val="002E3FA9"/>
    <w:rsid w:val="002F22E5"/>
    <w:rsid w:val="002F747D"/>
    <w:rsid w:val="00300051"/>
    <w:rsid w:val="00302053"/>
    <w:rsid w:val="0030381C"/>
    <w:rsid w:val="00311920"/>
    <w:rsid w:val="003143CD"/>
    <w:rsid w:val="003157A0"/>
    <w:rsid w:val="0031728A"/>
    <w:rsid w:val="0031798D"/>
    <w:rsid w:val="00320F2C"/>
    <w:rsid w:val="003213E8"/>
    <w:rsid w:val="003261BA"/>
    <w:rsid w:val="00330A1B"/>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7A5F"/>
    <w:rsid w:val="0039184B"/>
    <w:rsid w:val="003A1B0E"/>
    <w:rsid w:val="003A72F5"/>
    <w:rsid w:val="003B0C88"/>
    <w:rsid w:val="003C29E4"/>
    <w:rsid w:val="003C3FF7"/>
    <w:rsid w:val="003C68AC"/>
    <w:rsid w:val="003D5634"/>
    <w:rsid w:val="003D6B80"/>
    <w:rsid w:val="003E0AC8"/>
    <w:rsid w:val="003E5508"/>
    <w:rsid w:val="003F1E55"/>
    <w:rsid w:val="003F3650"/>
    <w:rsid w:val="003F3EB8"/>
    <w:rsid w:val="003F4EFB"/>
    <w:rsid w:val="003F693D"/>
    <w:rsid w:val="003F69A6"/>
    <w:rsid w:val="003F6F06"/>
    <w:rsid w:val="00401CE0"/>
    <w:rsid w:val="0040781B"/>
    <w:rsid w:val="00413E11"/>
    <w:rsid w:val="00415BD1"/>
    <w:rsid w:val="004171AD"/>
    <w:rsid w:val="00417B3E"/>
    <w:rsid w:val="00430D20"/>
    <w:rsid w:val="00431756"/>
    <w:rsid w:val="00432928"/>
    <w:rsid w:val="00432AF7"/>
    <w:rsid w:val="0043313B"/>
    <w:rsid w:val="00434530"/>
    <w:rsid w:val="0043501B"/>
    <w:rsid w:val="00435FC4"/>
    <w:rsid w:val="004427F2"/>
    <w:rsid w:val="004432AA"/>
    <w:rsid w:val="004456A9"/>
    <w:rsid w:val="0045377F"/>
    <w:rsid w:val="004732DE"/>
    <w:rsid w:val="0047454A"/>
    <w:rsid w:val="004755C3"/>
    <w:rsid w:val="004759B3"/>
    <w:rsid w:val="0048302D"/>
    <w:rsid w:val="00483FEE"/>
    <w:rsid w:val="00487E16"/>
    <w:rsid w:val="00490BF9"/>
    <w:rsid w:val="00495DDF"/>
    <w:rsid w:val="004967F1"/>
    <w:rsid w:val="004A26E8"/>
    <w:rsid w:val="004A475A"/>
    <w:rsid w:val="004B1268"/>
    <w:rsid w:val="004B3491"/>
    <w:rsid w:val="004B457B"/>
    <w:rsid w:val="004B740E"/>
    <w:rsid w:val="004C0F46"/>
    <w:rsid w:val="004C2B6B"/>
    <w:rsid w:val="004C5286"/>
    <w:rsid w:val="004C5B1F"/>
    <w:rsid w:val="004C740F"/>
    <w:rsid w:val="004D4DBF"/>
    <w:rsid w:val="004E0981"/>
    <w:rsid w:val="004E163D"/>
    <w:rsid w:val="004E1F05"/>
    <w:rsid w:val="004E4D5C"/>
    <w:rsid w:val="004F0357"/>
    <w:rsid w:val="004F42DD"/>
    <w:rsid w:val="004F4D91"/>
    <w:rsid w:val="004F7C1A"/>
    <w:rsid w:val="0050347C"/>
    <w:rsid w:val="00510229"/>
    <w:rsid w:val="0051126E"/>
    <w:rsid w:val="005117E9"/>
    <w:rsid w:val="00512E2B"/>
    <w:rsid w:val="00513CF0"/>
    <w:rsid w:val="00514D5A"/>
    <w:rsid w:val="00523CFD"/>
    <w:rsid w:val="00525127"/>
    <w:rsid w:val="0053174B"/>
    <w:rsid w:val="00532A2F"/>
    <w:rsid w:val="005330BA"/>
    <w:rsid w:val="0053416A"/>
    <w:rsid w:val="00540171"/>
    <w:rsid w:val="0054370C"/>
    <w:rsid w:val="005444C6"/>
    <w:rsid w:val="005446A0"/>
    <w:rsid w:val="00545D42"/>
    <w:rsid w:val="00547112"/>
    <w:rsid w:val="005500AE"/>
    <w:rsid w:val="00550CF9"/>
    <w:rsid w:val="005512E8"/>
    <w:rsid w:val="00551559"/>
    <w:rsid w:val="0055331A"/>
    <w:rsid w:val="00557CEE"/>
    <w:rsid w:val="0056205A"/>
    <w:rsid w:val="00563653"/>
    <w:rsid w:val="00570065"/>
    <w:rsid w:val="00574AA4"/>
    <w:rsid w:val="00576020"/>
    <w:rsid w:val="00584FAF"/>
    <w:rsid w:val="00586AC5"/>
    <w:rsid w:val="00590E40"/>
    <w:rsid w:val="005912DF"/>
    <w:rsid w:val="005937C8"/>
    <w:rsid w:val="005938AC"/>
    <w:rsid w:val="005A0D83"/>
    <w:rsid w:val="005A3895"/>
    <w:rsid w:val="005A6911"/>
    <w:rsid w:val="005C171D"/>
    <w:rsid w:val="005C4284"/>
    <w:rsid w:val="005C491B"/>
    <w:rsid w:val="005D0D19"/>
    <w:rsid w:val="005D55C6"/>
    <w:rsid w:val="005D7A2A"/>
    <w:rsid w:val="005E1FBC"/>
    <w:rsid w:val="005E5D63"/>
    <w:rsid w:val="005E7BF6"/>
    <w:rsid w:val="005F7245"/>
    <w:rsid w:val="00602574"/>
    <w:rsid w:val="00610BC7"/>
    <w:rsid w:val="00616273"/>
    <w:rsid w:val="00616356"/>
    <w:rsid w:val="006175C7"/>
    <w:rsid w:val="00623C5C"/>
    <w:rsid w:val="00623E12"/>
    <w:rsid w:val="00635745"/>
    <w:rsid w:val="00635890"/>
    <w:rsid w:val="00637291"/>
    <w:rsid w:val="0063794C"/>
    <w:rsid w:val="00646F50"/>
    <w:rsid w:val="00665A72"/>
    <w:rsid w:val="00665A97"/>
    <w:rsid w:val="006664AE"/>
    <w:rsid w:val="006746F0"/>
    <w:rsid w:val="006779D4"/>
    <w:rsid w:val="00683343"/>
    <w:rsid w:val="006930ED"/>
    <w:rsid w:val="006A34EA"/>
    <w:rsid w:val="006A68AD"/>
    <w:rsid w:val="006B1A27"/>
    <w:rsid w:val="006B5E48"/>
    <w:rsid w:val="006B750D"/>
    <w:rsid w:val="006C11DE"/>
    <w:rsid w:val="006C3B39"/>
    <w:rsid w:val="006C4A26"/>
    <w:rsid w:val="006C67FA"/>
    <w:rsid w:val="006D3C72"/>
    <w:rsid w:val="006D617D"/>
    <w:rsid w:val="006E2082"/>
    <w:rsid w:val="006E6C41"/>
    <w:rsid w:val="006E77B3"/>
    <w:rsid w:val="006E7C45"/>
    <w:rsid w:val="006F1231"/>
    <w:rsid w:val="006F221E"/>
    <w:rsid w:val="006F4912"/>
    <w:rsid w:val="006F501B"/>
    <w:rsid w:val="006F5204"/>
    <w:rsid w:val="006F69D0"/>
    <w:rsid w:val="006F7E16"/>
    <w:rsid w:val="007048D7"/>
    <w:rsid w:val="00713A4E"/>
    <w:rsid w:val="0071611E"/>
    <w:rsid w:val="0071681E"/>
    <w:rsid w:val="00721839"/>
    <w:rsid w:val="00724719"/>
    <w:rsid w:val="007260C3"/>
    <w:rsid w:val="0072738D"/>
    <w:rsid w:val="007277C0"/>
    <w:rsid w:val="0073094D"/>
    <w:rsid w:val="00732FED"/>
    <w:rsid w:val="00735915"/>
    <w:rsid w:val="00740BE5"/>
    <w:rsid w:val="00742A24"/>
    <w:rsid w:val="00750265"/>
    <w:rsid w:val="00762416"/>
    <w:rsid w:val="00766F57"/>
    <w:rsid w:val="0076792C"/>
    <w:rsid w:val="00770293"/>
    <w:rsid w:val="0077035F"/>
    <w:rsid w:val="00770C17"/>
    <w:rsid w:val="00771EB2"/>
    <w:rsid w:val="00773A22"/>
    <w:rsid w:val="00777940"/>
    <w:rsid w:val="0078501B"/>
    <w:rsid w:val="00786C98"/>
    <w:rsid w:val="00786EC5"/>
    <w:rsid w:val="007930D8"/>
    <w:rsid w:val="007A0D02"/>
    <w:rsid w:val="007A3E1B"/>
    <w:rsid w:val="007A4252"/>
    <w:rsid w:val="007A5E96"/>
    <w:rsid w:val="007A6FF8"/>
    <w:rsid w:val="007C02C3"/>
    <w:rsid w:val="007C05C6"/>
    <w:rsid w:val="007C1F51"/>
    <w:rsid w:val="007D272A"/>
    <w:rsid w:val="007D69C3"/>
    <w:rsid w:val="007E185C"/>
    <w:rsid w:val="007E6493"/>
    <w:rsid w:val="007E6896"/>
    <w:rsid w:val="007F19E9"/>
    <w:rsid w:val="007F296D"/>
    <w:rsid w:val="007F4A81"/>
    <w:rsid w:val="007F547F"/>
    <w:rsid w:val="007F6D34"/>
    <w:rsid w:val="00802311"/>
    <w:rsid w:val="008027EE"/>
    <w:rsid w:val="008067F9"/>
    <w:rsid w:val="00806BF2"/>
    <w:rsid w:val="0081272C"/>
    <w:rsid w:val="00815128"/>
    <w:rsid w:val="00815BE6"/>
    <w:rsid w:val="00816881"/>
    <w:rsid w:val="00817CE9"/>
    <w:rsid w:val="00824313"/>
    <w:rsid w:val="00827A03"/>
    <w:rsid w:val="00836775"/>
    <w:rsid w:val="0084076E"/>
    <w:rsid w:val="00846CD4"/>
    <w:rsid w:val="00852234"/>
    <w:rsid w:val="008603CC"/>
    <w:rsid w:val="00860B56"/>
    <w:rsid w:val="0086637B"/>
    <w:rsid w:val="008743D4"/>
    <w:rsid w:val="00880CA3"/>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411F"/>
    <w:rsid w:val="008C7CA4"/>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1391"/>
    <w:rsid w:val="00952592"/>
    <w:rsid w:val="00952995"/>
    <w:rsid w:val="00952EC0"/>
    <w:rsid w:val="0095543A"/>
    <w:rsid w:val="009559C6"/>
    <w:rsid w:val="00960541"/>
    <w:rsid w:val="00971214"/>
    <w:rsid w:val="009756B6"/>
    <w:rsid w:val="009770A5"/>
    <w:rsid w:val="00981497"/>
    <w:rsid w:val="009855D2"/>
    <w:rsid w:val="009873B3"/>
    <w:rsid w:val="009922DD"/>
    <w:rsid w:val="00993155"/>
    <w:rsid w:val="00997270"/>
    <w:rsid w:val="00997EC4"/>
    <w:rsid w:val="009A063B"/>
    <w:rsid w:val="009A2424"/>
    <w:rsid w:val="009A39FB"/>
    <w:rsid w:val="009A3AEC"/>
    <w:rsid w:val="009A3F64"/>
    <w:rsid w:val="009A5479"/>
    <w:rsid w:val="009A6F10"/>
    <w:rsid w:val="009A7D01"/>
    <w:rsid w:val="009C00C3"/>
    <w:rsid w:val="009C7F81"/>
    <w:rsid w:val="009D2E42"/>
    <w:rsid w:val="009D3DA5"/>
    <w:rsid w:val="009D46B7"/>
    <w:rsid w:val="009D62A1"/>
    <w:rsid w:val="009D7850"/>
    <w:rsid w:val="009E05A5"/>
    <w:rsid w:val="009E4D12"/>
    <w:rsid w:val="009E6D1C"/>
    <w:rsid w:val="009F075E"/>
    <w:rsid w:val="009F0BA7"/>
    <w:rsid w:val="00A041C1"/>
    <w:rsid w:val="00A042EA"/>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66A"/>
    <w:rsid w:val="00A51CEC"/>
    <w:rsid w:val="00A60052"/>
    <w:rsid w:val="00A6048F"/>
    <w:rsid w:val="00A7509E"/>
    <w:rsid w:val="00A756AC"/>
    <w:rsid w:val="00A76B2C"/>
    <w:rsid w:val="00A80234"/>
    <w:rsid w:val="00A80F10"/>
    <w:rsid w:val="00A81392"/>
    <w:rsid w:val="00A82D5D"/>
    <w:rsid w:val="00A84A36"/>
    <w:rsid w:val="00A874BD"/>
    <w:rsid w:val="00A87CFA"/>
    <w:rsid w:val="00A915F5"/>
    <w:rsid w:val="00A93CDF"/>
    <w:rsid w:val="00AA288A"/>
    <w:rsid w:val="00AA6504"/>
    <w:rsid w:val="00AA7AC6"/>
    <w:rsid w:val="00AB0EAC"/>
    <w:rsid w:val="00AB1AB1"/>
    <w:rsid w:val="00AB3C74"/>
    <w:rsid w:val="00AB7658"/>
    <w:rsid w:val="00AC2DBD"/>
    <w:rsid w:val="00AC37C9"/>
    <w:rsid w:val="00AC46E9"/>
    <w:rsid w:val="00AC48AC"/>
    <w:rsid w:val="00AC6AC3"/>
    <w:rsid w:val="00AD1A8B"/>
    <w:rsid w:val="00AD200E"/>
    <w:rsid w:val="00AD5F10"/>
    <w:rsid w:val="00AD6B02"/>
    <w:rsid w:val="00AD744D"/>
    <w:rsid w:val="00AE3C22"/>
    <w:rsid w:val="00B03DDA"/>
    <w:rsid w:val="00B0493B"/>
    <w:rsid w:val="00B0703B"/>
    <w:rsid w:val="00B0762E"/>
    <w:rsid w:val="00B2423A"/>
    <w:rsid w:val="00B2718E"/>
    <w:rsid w:val="00B30D8D"/>
    <w:rsid w:val="00B3377E"/>
    <w:rsid w:val="00B33E9A"/>
    <w:rsid w:val="00B34C0F"/>
    <w:rsid w:val="00B353AB"/>
    <w:rsid w:val="00B3647A"/>
    <w:rsid w:val="00B37F60"/>
    <w:rsid w:val="00B41548"/>
    <w:rsid w:val="00B470EB"/>
    <w:rsid w:val="00B519E0"/>
    <w:rsid w:val="00B52A2E"/>
    <w:rsid w:val="00B561F9"/>
    <w:rsid w:val="00B6102B"/>
    <w:rsid w:val="00B612C9"/>
    <w:rsid w:val="00B613E7"/>
    <w:rsid w:val="00B6157A"/>
    <w:rsid w:val="00B61A27"/>
    <w:rsid w:val="00B63222"/>
    <w:rsid w:val="00B63926"/>
    <w:rsid w:val="00B64EBD"/>
    <w:rsid w:val="00B74B69"/>
    <w:rsid w:val="00B81F67"/>
    <w:rsid w:val="00B84CFA"/>
    <w:rsid w:val="00B85B77"/>
    <w:rsid w:val="00B87D92"/>
    <w:rsid w:val="00B9163D"/>
    <w:rsid w:val="00B960F4"/>
    <w:rsid w:val="00B96E54"/>
    <w:rsid w:val="00B97E9C"/>
    <w:rsid w:val="00BA29AA"/>
    <w:rsid w:val="00BB0549"/>
    <w:rsid w:val="00BB5A2A"/>
    <w:rsid w:val="00BB727B"/>
    <w:rsid w:val="00BC04F9"/>
    <w:rsid w:val="00BC4703"/>
    <w:rsid w:val="00BC6E9C"/>
    <w:rsid w:val="00BC7E1F"/>
    <w:rsid w:val="00BD4034"/>
    <w:rsid w:val="00BD4501"/>
    <w:rsid w:val="00BE2AEE"/>
    <w:rsid w:val="00BE5AF9"/>
    <w:rsid w:val="00BF1ED9"/>
    <w:rsid w:val="00BF35AB"/>
    <w:rsid w:val="00BF5E3F"/>
    <w:rsid w:val="00BF7ACB"/>
    <w:rsid w:val="00BF7F80"/>
    <w:rsid w:val="00C0227C"/>
    <w:rsid w:val="00C063AA"/>
    <w:rsid w:val="00C11B7E"/>
    <w:rsid w:val="00C2010E"/>
    <w:rsid w:val="00C22076"/>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085C"/>
    <w:rsid w:val="00C71939"/>
    <w:rsid w:val="00C723FE"/>
    <w:rsid w:val="00C77F84"/>
    <w:rsid w:val="00C82762"/>
    <w:rsid w:val="00C84471"/>
    <w:rsid w:val="00C9010E"/>
    <w:rsid w:val="00C91D4D"/>
    <w:rsid w:val="00CA0154"/>
    <w:rsid w:val="00CA0E36"/>
    <w:rsid w:val="00CB41D7"/>
    <w:rsid w:val="00CB7B23"/>
    <w:rsid w:val="00CC285B"/>
    <w:rsid w:val="00CC603C"/>
    <w:rsid w:val="00CE4529"/>
    <w:rsid w:val="00CF0AD4"/>
    <w:rsid w:val="00CF60D1"/>
    <w:rsid w:val="00CF760C"/>
    <w:rsid w:val="00D01846"/>
    <w:rsid w:val="00D034F1"/>
    <w:rsid w:val="00D04106"/>
    <w:rsid w:val="00D05EA8"/>
    <w:rsid w:val="00D05FA5"/>
    <w:rsid w:val="00D06D6D"/>
    <w:rsid w:val="00D07FF1"/>
    <w:rsid w:val="00D119FF"/>
    <w:rsid w:val="00D13B48"/>
    <w:rsid w:val="00D1647C"/>
    <w:rsid w:val="00D21320"/>
    <w:rsid w:val="00D218C7"/>
    <w:rsid w:val="00D21DC3"/>
    <w:rsid w:val="00D22145"/>
    <w:rsid w:val="00D223AF"/>
    <w:rsid w:val="00D2394F"/>
    <w:rsid w:val="00D23E84"/>
    <w:rsid w:val="00D271FB"/>
    <w:rsid w:val="00D41F2F"/>
    <w:rsid w:val="00D444F5"/>
    <w:rsid w:val="00D45158"/>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2DF6"/>
    <w:rsid w:val="00DA3E25"/>
    <w:rsid w:val="00DA6F68"/>
    <w:rsid w:val="00DB15A8"/>
    <w:rsid w:val="00DC0B8B"/>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B4"/>
    <w:rsid w:val="00E11BD3"/>
    <w:rsid w:val="00E145AA"/>
    <w:rsid w:val="00E161FB"/>
    <w:rsid w:val="00E162B3"/>
    <w:rsid w:val="00E20597"/>
    <w:rsid w:val="00E238C2"/>
    <w:rsid w:val="00E256E5"/>
    <w:rsid w:val="00E33D9D"/>
    <w:rsid w:val="00E371B8"/>
    <w:rsid w:val="00E37A82"/>
    <w:rsid w:val="00E42417"/>
    <w:rsid w:val="00E43571"/>
    <w:rsid w:val="00E5772A"/>
    <w:rsid w:val="00E61438"/>
    <w:rsid w:val="00E61656"/>
    <w:rsid w:val="00E6419C"/>
    <w:rsid w:val="00E64308"/>
    <w:rsid w:val="00E70BD1"/>
    <w:rsid w:val="00E718E3"/>
    <w:rsid w:val="00E82ED2"/>
    <w:rsid w:val="00E85240"/>
    <w:rsid w:val="00E9265B"/>
    <w:rsid w:val="00EA464E"/>
    <w:rsid w:val="00EA5301"/>
    <w:rsid w:val="00EA6103"/>
    <w:rsid w:val="00EB211A"/>
    <w:rsid w:val="00EB241F"/>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42DD"/>
    <w:rsid w:val="00F068CE"/>
    <w:rsid w:val="00F07923"/>
    <w:rsid w:val="00F14236"/>
    <w:rsid w:val="00F21662"/>
    <w:rsid w:val="00F2300D"/>
    <w:rsid w:val="00F24479"/>
    <w:rsid w:val="00F31BC9"/>
    <w:rsid w:val="00F3238C"/>
    <w:rsid w:val="00F32BFA"/>
    <w:rsid w:val="00F450DC"/>
    <w:rsid w:val="00F467DC"/>
    <w:rsid w:val="00F50DC8"/>
    <w:rsid w:val="00F50E33"/>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A20AC"/>
    <w:rsid w:val="00FA212E"/>
    <w:rsid w:val="00FA3B21"/>
    <w:rsid w:val="00FA71B1"/>
    <w:rsid w:val="00FA7A5A"/>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PUMZA</cp:lastModifiedBy>
  <cp:revision>2</cp:revision>
  <cp:lastPrinted>2018-10-22T10:03:00Z</cp:lastPrinted>
  <dcterms:created xsi:type="dcterms:W3CDTF">2019-02-12T11:14:00Z</dcterms:created>
  <dcterms:modified xsi:type="dcterms:W3CDTF">2019-02-12T11:14:00Z</dcterms:modified>
</cp:coreProperties>
</file>